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30" w:rsidRPr="001F3130" w:rsidRDefault="001F3130" w:rsidP="001F3130">
      <w:pPr>
        <w:shd w:val="clear" w:color="auto" w:fill="FFFFFF"/>
        <w:spacing w:after="100" w:afterAutospacing="1" w:line="198" w:lineRule="atLeast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b/>
          <w:bCs/>
          <w:color w:val="444444"/>
          <w:sz w:val="32"/>
          <w:szCs w:val="32"/>
        </w:rPr>
        <w:t>Instruction:</w:t>
      </w:r>
      <w:r w:rsidRPr="001F3130">
        <w:rPr>
          <w:rFonts w:ascii="Arial" w:eastAsia="Times New Roman" w:hAnsi="Arial" w:cs="Arial"/>
          <w:color w:val="444444"/>
          <w:sz w:val="32"/>
          <w:szCs w:val="32"/>
        </w:rPr>
        <w:t> Participants implement the automation test cases and submit the script for trainer (compress source code and send via email).</w:t>
      </w:r>
    </w:p>
    <w:p w:rsidR="001F3130" w:rsidRPr="001F3130" w:rsidRDefault="001F3130" w:rsidP="001F31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b/>
          <w:bCs/>
          <w:color w:val="444444"/>
          <w:sz w:val="32"/>
          <w:szCs w:val="32"/>
        </w:rPr>
        <w:t>Assignment:</w:t>
      </w:r>
    </w:p>
    <w:p w:rsidR="001F3130" w:rsidRPr="001F3130" w:rsidRDefault="001F3130" w:rsidP="001F3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Framework: 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NUnit + RestSharp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Language: C#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Test Application: https://demoqa.com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 xml:space="preserve">Scenario: 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Base on the API document above, verify the following endpoints: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/Account/v1/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User/(USERID) (GetUser)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/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BookStore/v1/Books (Add a book to collection)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/Bookstore/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v1/Book (Delete a book from collection)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/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BookStore/v1/Books/(isbn) (Replace a book in collection)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Requirement for each endpoint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Each endpoint must verify status and body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 xml:space="preserve">For the 1st endpoint (Get users. You need to verify the status code, 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userid, username and books if any) are correct.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I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nclude negative tests for each endpoint.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 xml:space="preserve">For the last 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endpoint (replace a book) implement an additional step in the success test to verify the JSON SCHEMA of the response body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Requirement for framework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Interface is clean (no redundant/duplicated entities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)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Test case should be able to prepare and clean up test data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Scripts are well documents (</w:t>
      </w:r>
      <w:r w:rsidRPr="001F3130">
        <w:rPr>
          <w:rFonts w:ascii="Arial" w:eastAsia="Times New Roman" w:hAnsi="Arial" w:cs="Arial"/>
          <w:color w:val="28292B"/>
          <w:sz w:val="24"/>
          <w:szCs w:val="24"/>
        </w:rPr>
        <w:t>ReadMe.txt)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No hardcode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1F3130" w:rsidRPr="001F3130" w:rsidRDefault="001F3130" w:rsidP="001F313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8292B"/>
          <w:sz w:val="24"/>
          <w:szCs w:val="24"/>
        </w:rPr>
      </w:pPr>
      <w:r w:rsidRPr="001F3130">
        <w:rPr>
          <w:rFonts w:ascii="Symbol" w:eastAsia="Times New Roman" w:hAnsi="Symbol" w:cs="Arial"/>
          <w:color w:val="323232"/>
          <w:sz w:val="20"/>
          <w:szCs w:val="20"/>
        </w:rPr>
        <w:t></w:t>
      </w:r>
      <w:r w:rsidRPr="001F3130">
        <w:rPr>
          <w:rFonts w:ascii="Times New Roman" w:eastAsia="Times New Roman" w:hAnsi="Times New Roman" w:cs="Times New Roman"/>
          <w:color w:val="323232"/>
          <w:sz w:val="14"/>
          <w:szCs w:val="14"/>
        </w:rPr>
        <w:t xml:space="preserve">       </w:t>
      </w:r>
      <w:r w:rsidRPr="001F3130">
        <w:rPr>
          <w:rFonts w:ascii="Arial" w:eastAsia="Times New Roman" w:hAnsi="Arial" w:cs="Arial"/>
          <w:color w:val="323232"/>
          <w:sz w:val="28"/>
          <w:szCs w:val="28"/>
          <w:lang w:val="en-GB"/>
        </w:rPr>
        <w:t>Test case checkpoints are implemented properly</w:t>
      </w:r>
      <w:r w:rsidRPr="001F3130">
        <w:rPr>
          <w:rFonts w:ascii="Arial" w:eastAsia="Times New Roman" w:hAnsi="Arial" w:cs="Arial"/>
          <w:color w:val="323232"/>
          <w:sz w:val="24"/>
          <w:szCs w:val="24"/>
        </w:rPr>
        <w:t> </w:t>
      </w:r>
    </w:p>
    <w:p w:rsidR="00D001D5" w:rsidRDefault="00D001D5">
      <w:bookmarkStart w:id="0" w:name="_GoBack"/>
      <w:bookmarkEnd w:id="0"/>
    </w:p>
    <w:sectPr w:rsidR="00D0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E0"/>
    <w:rsid w:val="001F3130"/>
    <w:rsid w:val="00D001D5"/>
    <w:rsid w:val="00E5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EA0C7-FB5E-413F-8A6C-62AB6DDA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3130"/>
    <w:rPr>
      <w:b/>
      <w:bCs/>
    </w:rPr>
  </w:style>
  <w:style w:type="paragraph" w:customStyle="1" w:styleId="paragraph">
    <w:name w:val="paragraph"/>
    <w:basedOn w:val="Normal"/>
    <w:rsid w:val="001F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F3130"/>
  </w:style>
  <w:style w:type="character" w:customStyle="1" w:styleId="eop">
    <w:name w:val="eop"/>
    <w:basedOn w:val="DefaultParagraphFont"/>
    <w:rsid w:val="001F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>NT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Vu Nguyen Van</dc:creator>
  <cp:keywords/>
  <dc:description/>
  <cp:lastModifiedBy>Khanh Vu Nguyen Van</cp:lastModifiedBy>
  <cp:revision>3</cp:revision>
  <dcterms:created xsi:type="dcterms:W3CDTF">2024-12-17T14:22:00Z</dcterms:created>
  <dcterms:modified xsi:type="dcterms:W3CDTF">2024-12-17T14:22:00Z</dcterms:modified>
</cp:coreProperties>
</file>