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000000"/>
          <w:sz w:val="40"/>
          <w:szCs w:val="40"/>
        </w:rPr>
      </w:pPr>
      <w:bookmarkStart w:colFirst="0" w:colLast="0" w:name="_heading=h.z0fd4dao5rv5" w:id="0"/>
      <w:bookmarkEnd w:id="0"/>
      <w:r w:rsidDel="00000000" w:rsidR="00000000" w:rsidRPr="00000000">
        <w:rPr>
          <w:color w:val="000000"/>
          <w:sz w:val="40"/>
          <w:szCs w:val="40"/>
          <w:rtl w:val="0"/>
        </w:rPr>
        <w:t xml:space="preserve">Assignment 2</w:t>
      </w:r>
    </w:p>
    <w:p w:rsidR="00000000" w:rsidDel="00000000" w:rsidP="00000000" w:rsidRDefault="00000000" w:rsidRPr="00000000" w14:paraId="00000002">
      <w:pPr>
        <w:widowControl w:val="0"/>
        <w:rPr/>
      </w:pPr>
      <w:r w:rsidDel="00000000" w:rsidR="00000000" w:rsidRPr="00000000">
        <w:rPr>
          <w:rtl w:val="0"/>
        </w:rPr>
        <w:t xml:space="preserve">a. Find the correlation matrix on the iris dataset.</w:t>
      </w:r>
    </w:p>
    <w:p w:rsidR="00000000" w:rsidDel="00000000" w:rsidP="00000000" w:rsidRDefault="00000000" w:rsidRPr="00000000" w14:paraId="00000003">
      <w:pPr>
        <w:widowControl w:val="0"/>
        <w:rPr/>
      </w:pPr>
      <w:r w:rsidDel="00000000" w:rsidR="00000000" w:rsidRPr="00000000">
        <w:rPr>
          <w:rtl w:val="0"/>
        </w:rPr>
        <w:t xml:space="preserve">b. Plot the correlation plot on the dataset and visualize giving an overview of relationships among data on iris dataset.</w:t>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u w:val="single"/>
        </w:rPr>
      </w:pPr>
      <w:r w:rsidDel="00000000" w:rsidR="00000000" w:rsidRPr="00000000">
        <w:rPr>
          <w:u w:val="single"/>
          <w:rtl w:val="0"/>
        </w:rPr>
        <w:t xml:space="preserve">Correlation matrix</w:t>
      </w:r>
    </w:p>
    <w:p w:rsidR="00000000" w:rsidDel="00000000" w:rsidP="00000000" w:rsidRDefault="00000000" w:rsidRPr="00000000" w14:paraId="00000006">
      <w:pPr>
        <w:widowControl w:val="0"/>
        <w:rPr/>
      </w:pPr>
      <w:r w:rsidDel="00000000" w:rsidR="00000000" w:rsidRPr="00000000">
        <w:rPr>
          <w:rtl w:val="0"/>
        </w:rPr>
        <w:t xml:space="preserve">A correlation matrix is simply a table which displays the correlation coefficients for different variables. The matrix depicts the correlation between all the possible pairs of values in a table. It is a powerful tool to summarize a large dataset and to identify and visualize patterns in the given data.</w:t>
      </w:r>
    </w:p>
    <w:p w:rsidR="00000000" w:rsidDel="00000000" w:rsidP="00000000" w:rsidRDefault="00000000" w:rsidRPr="00000000" w14:paraId="00000007">
      <w:pPr>
        <w:widowControl w:val="0"/>
        <w:rPr/>
      </w:pPr>
      <w:r w:rsidDel="00000000" w:rsidR="00000000" w:rsidRPr="00000000">
        <w:rPr>
          <w:rtl w:val="0"/>
        </w:rPr>
        <w:t xml:space="preserve">A correlation matrix consists of rows and columns that show the variables. Each cell in a table contains the correlation coefficient.</w:t>
      </w:r>
    </w:p>
    <w:p w:rsidR="00000000" w:rsidDel="00000000" w:rsidP="00000000" w:rsidRDefault="00000000" w:rsidRPr="00000000" w14:paraId="00000008">
      <w:pPr>
        <w:widowControl w:val="0"/>
        <w:rPr/>
      </w:pPr>
      <w:r w:rsidDel="00000000" w:rsidR="00000000" w:rsidRPr="00000000">
        <w:rPr>
          <w:rtl w:val="0"/>
        </w:rPr>
        <w:t xml:space="preserve">In addition, the correlation matrix is frequently utilized in conjunction with other types of statistical analysis. For instance, it may be helpful in the analysis of multiple linear regression models. Remember that the models contain several independent variables. In multiple linear regression, the correlation matrix determines the correlation coefficients between the independent variables in a model.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Correlation plots</w:t>
      </w:r>
    </w:p>
    <w:p w:rsidR="00000000" w:rsidDel="00000000" w:rsidP="00000000" w:rsidRDefault="00000000" w:rsidRPr="00000000" w14:paraId="0000000B">
      <w:pPr>
        <w:ind w:right="0"/>
        <w:rPr/>
      </w:pPr>
      <w:r w:rsidDel="00000000" w:rsidR="00000000" w:rsidRPr="00000000">
        <w:rPr>
          <w:rtl w:val="0"/>
        </w:rPr>
        <w:t xml:space="preserve">A scatterplot shows the relationship between two quantitative variables measured for the same individuals. The values of one variable appear on the horizontal axis, and the values of the other variables appear on the vertical axis. Each individual in the data appears as a point on the graph.</w:t>
      </w:r>
    </w:p>
    <w:p w:rsidR="00000000" w:rsidDel="00000000" w:rsidP="00000000" w:rsidRDefault="00000000" w:rsidRPr="00000000" w14:paraId="0000000C">
      <w:pPr>
        <w:ind w:right="0"/>
        <w:rPr/>
      </w:pPr>
      <w:r w:rsidDel="00000000" w:rsidR="00000000" w:rsidRPr="00000000">
        <w:rPr>
          <w:rtl w:val="0"/>
        </w:rPr>
        <w:t xml:space="preserve">Many research projects are correlational studies because they investigate the relationships that may exist between variables. Prior to investigating the relationship between two quantitative variables, it is always helpful to create a graphical representation that includes both of these variables. Such a graphical representation is called a scatterplot.</w:t>
      </w:r>
    </w:p>
    <w:p w:rsidR="00000000" w:rsidDel="00000000" w:rsidP="00000000" w:rsidRDefault="00000000" w:rsidRPr="00000000" w14:paraId="0000000D">
      <w:pPr>
        <w:ind w:right="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#Importing the required libraries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pandas as pd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numpy as np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seaborn as sns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matplotlib.pyplot as plt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from google.colab import drive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drive.mount(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'/content/drive'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pd.read_csv(</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'/content/drive/MyDrive/Ass1/cigarettes.csv'</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#Displaying info about the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data.info()</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Drive already mounted at /content/drive; to attempt to forcibly remount, call drive.mount("/content/drive", force_remount=True).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&lt;class 'pandas.core.frame.DataFrame'&gt;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RangeIndex: 46 entries, 0 to 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 columns (total 4 columns):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Column      Non-Null Count  Dtype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Unnamed: 0  46 non-null     object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packs       46 non-null     float64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price       46 non-null     float64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income      46 non-null     float64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dtypes: float64(3), object(1)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memory usage: 1.6+ KB</w:t>
      </w:r>
      <w:r w:rsidDel="00000000" w:rsidR="00000000" w:rsidRPr="00000000">
        <w:rPr>
          <w:rtl w:val="0"/>
        </w:rPr>
      </w:r>
    </w:p>
    <w:p w:rsidR="00000000" w:rsidDel="00000000" w:rsidP="00000000" w:rsidRDefault="00000000" w:rsidRPr="00000000" w14:paraId="00000012">
      <w:pPr>
        <w:numPr>
          <w:ilvl w:val="0"/>
          <w:numId w:val="1"/>
        </w:numPr>
        <w:ind w:left="480" w:hanging="480"/>
        <w:rPr/>
      </w:pPr>
      <w:r w:rsidDel="00000000" w:rsidR="00000000" w:rsidRPr="00000000">
        <w:rPr>
          <w:rtl w:val="0"/>
        </w:rPr>
        <w:t xml:space="preserve">Correlation is a statistical tool that is used to determine the relationship between two variables.</w:t>
      </w:r>
    </w:p>
    <w:p w:rsidR="00000000" w:rsidDel="00000000" w:rsidP="00000000" w:rsidRDefault="00000000" w:rsidRPr="00000000" w14:paraId="00000013">
      <w:pPr>
        <w:numPr>
          <w:ilvl w:val="0"/>
          <w:numId w:val="1"/>
        </w:numPr>
        <w:ind w:left="480" w:hanging="480"/>
        <w:rPr/>
      </w:pPr>
      <w:r w:rsidDel="00000000" w:rsidR="00000000" w:rsidRPr="00000000">
        <w:rPr>
          <w:rtl w:val="0"/>
        </w:rPr>
        <w:t xml:space="preserve">Covariance evaluates how the mean values (average values) of two random vaiables move together. It measures the direction of relationship.</w:t>
      </w:r>
    </w:p>
    <w:p w:rsidR="00000000" w:rsidDel="00000000" w:rsidP="00000000" w:rsidRDefault="00000000" w:rsidRPr="00000000" w14:paraId="00000014">
      <w:pPr>
        <w:numPr>
          <w:ilvl w:val="0"/>
          <w:numId w:val="1"/>
        </w:numPr>
        <w:ind w:left="480" w:hanging="480"/>
        <w:rPr/>
      </w:pPr>
      <w:r w:rsidDel="00000000" w:rsidR="00000000" w:rsidRPr="00000000">
        <w:rPr>
          <w:rtl w:val="0"/>
        </w:rPr>
        <w:t xml:space="preserve">Correaltion measures the strength of relation.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 Sum((xi-x')(yi-y'))/n(s(x)*s(y)) where s(x) = std. deviation of x s(y) = std. deviation of 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Cov(x,y) = Sum((xi-x')(yi-y'))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#Description of the dataset in brief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data.describe()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packs      price     income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count  46.000000  46.000000  46.000000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4.847844   0.205509   4.775455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std     0.191458   0.086230   0.142261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min     4.408590  -0.032600   4.529380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25%     4.711547   0.140543   4.679075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     4.814950   0.200205   4.758505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75%     4.984450   0.273485   4.852850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max     5.379060   0.363990   5.102680</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#Printing the range of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print(data.index)</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RangeIndex(start=0, stop=46, step=1)</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#For displaying the correaltion matrix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features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data.iloc[:,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target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print(features)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print(target)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Unnamed: 0    packs    price   income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          AL  4.96213  0.20487  4.64039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AZ  4.66312  0.16640  4.68389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AR  5.10709  0.23406  4.59435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          CA  4.50449  0.36399  4.88147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          CT  4.66983  0.32149  5.09472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          DE  5.04705  0.21929  4.87087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          DC  4.65637  0.28946  5.05960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          FL  4.80081  0.28733  4.81155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          GA  4.97974  0.12826  4.73299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          ID  4.74902  0.17541  4.64307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         IL  4.81445  0.24806  4.90387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11         IN  5.11129  0.08992  4.72916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         IA  4.80857  0.24081  4.74211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13         KS  4.79263  0.21642  4.79613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14         KY  5.37906 -0.03260  4.64937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15         LA  4.98602  0.23856  4.61461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16         ME  4.98722  0.29106  4.75501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17         MD  4.77751  0.12575  4.94692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18         MA  4.73877  0.22613  4.99998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19         MI  4.94744  0.23067  4.80620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20         MN  4.69589  0.34297  4.81207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21         MS  4.93990  0.13638  4.52938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22         MO  5.06430  0.08731  4.78189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23         MT  4.73313  0.15303  4.70417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24         NE  4.77558  0.18907  4.79671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25         NV  4.96642  0.32304  4.83816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26         NH  5.10990  0.15852  5.00319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27         NJ  4.70633  0.30901  5.10268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28         NM  4.58107  0.16458  4.58202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29         NY  4.66496  0.34701  4.96075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30         ND  4.58237  0.18197  4.69163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31         OH  4.97952  0.12889  4.75875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32         OK  4.72720  0.19554  4.62730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33         PA  4.80363  0.22784  4.83516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34         RI  4.84693  0.30324  4.84670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35         SC  5.07801  0.07944  4.62549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36         SD  4.81545  0.13139  4.67747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37         TN  5.04939  0.15547  4.72525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38         TX  4.65398  0.28196  4.73437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39         UT  4.40859  0.19260  4.55586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40         VT  5.08799  0.18018  4.77578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41         VA  4.93065  0.11818  4.85490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42         WA  4.66134  0.35053  4.85645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43         WV  4.82454  0.12008  4.56859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44         WI  4.83026  0.22954  4.75826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45         WY  5.00087  0.10029  4.71169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0     4.64039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1     4.68389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2     4.59435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3     4.88147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4     5.09472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5     4.87087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6     5.05960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7     4.81155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8     4.73299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9     4.64307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10    4.90387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11    4.72916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12    4.74211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13    4.79613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14    4.64937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15    4.61461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16    4.75501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17    4.94692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18    4.99998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19    4.80620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20    4.81207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21    4.52938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22    4.78189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23    4.70417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24    4.79671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25    4.83816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26    5.00319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27    5.10268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28    4.58202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29    4.96075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30    4.69163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31    4.75875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32    4.62730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33    4.83516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34    4.84670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35    4.62549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36    4.67747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37    4.72525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38    4.73437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39    4.55586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40    4.77578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41    4.85490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42    4.85645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43    4.56859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44    4.75826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45    4.71169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income, dtype: float64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features square bracket, the first ':' denotes that all columns must be considered and the range which is given as second argument will print columns from 0 to n-1. For finding correlation coefficient, we have "corrcoef" function.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#Finding the correlation coefficient of specific columns of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matrix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np.corrcoef(data[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'packs'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print(matrix)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'packs'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]].corr())</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-0.16867283]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[-0.16867283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income     packs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income  1.000000 -0.168673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packs  -0.168673  1.000000</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.corr() function comes with a dataframe.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#Correlation matrix of the whole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print(data.cov())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matrix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data.corr()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print(matrix)</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packs     price    income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packs   0.036656 -0.008910 -0.004594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price  -0.008910  0.007436  0.006040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income -0.004594  0.006040  0.020238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packs     price    income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packs   1.000000 -0.539707 -0.168673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price  -0.539707  1.000000  0.492332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income -0.168673  0.492332  1.000000</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#Scatter plot of two variables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plt.scatter(data[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'packs'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m,b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np.polyfit(data[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'packs'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plt.plot(data[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#(y, mx+c) format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plt.xlabel(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"Income"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plt.ylabel(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"Packs"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971245" cy="337426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71245" cy="337426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#Ploting the corr plot for the whole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sns.pairplot(data)</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&lt;seaborn.axisgrid.PairGrid at 0x7f3b92f7d910&gt;</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4000" cy="5334000"/>
                    </a:xfrm>
                    <a:prstGeom prst="rect"/>
                    <a:ln/>
                  </pic:spPr>
                </pic:pic>
              </a:graphicData>
            </a:graphic>
          </wp:inline>
        </w:drawing>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Gnz95jphQUHMnJVib6+imQ720w==">AMUW2mVtnCF5cu4wVTJKGfoMMqQoNsAy2pDSQzW8EcYdwrCqTTkZ5YGtTG+u+EZtU493VmkFJnOq4xDslflJK3aJkK9JoqB1mqlxyvKy0bMQCJ3/7nPnflYw1P6XoXCySHGRh+B38Q7X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2022-09-11T09:36:46Z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