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9839" w14:textId="77777777" w:rsidR="004B0BC8" w:rsidRPr="004B0BC8" w:rsidRDefault="004B0BC8" w:rsidP="004B0BC8">
      <w:pPr>
        <w:jc w:val="center"/>
        <w:rPr>
          <w:b/>
          <w:bCs/>
        </w:rPr>
      </w:pPr>
      <w:r w:rsidRPr="004B0BC8">
        <w:rPr>
          <w:b/>
          <w:bCs/>
        </w:rPr>
        <w:t>Network Performance Analysis of Global Web Resources via RIPE Atlas</w:t>
      </w:r>
    </w:p>
    <w:p w14:paraId="20B04F33" w14:textId="77777777" w:rsidR="004B0BC8" w:rsidRDefault="004B0BC8" w:rsidP="004B0BC8">
      <w:pPr>
        <w:rPr>
          <w:b/>
          <w:bCs/>
        </w:rPr>
      </w:pPr>
    </w:p>
    <w:p w14:paraId="33B65B82" w14:textId="58A08237" w:rsidR="004B0BC8" w:rsidRPr="004B0BC8" w:rsidRDefault="004B0BC8" w:rsidP="004B0BC8">
      <w:r w:rsidRPr="004B0BC8">
        <w:rPr>
          <w:b/>
          <w:bCs/>
        </w:rPr>
        <w:t>Student:</w:t>
      </w:r>
      <w:r w:rsidRPr="004B0BC8">
        <w:t xml:space="preserve"> </w:t>
      </w:r>
      <w:r>
        <w:t>Kamaliyev Abylaikhan 24B031831</w:t>
      </w:r>
    </w:p>
    <w:p w14:paraId="75E14F4F" w14:textId="77777777" w:rsidR="004B0BC8" w:rsidRPr="004B0BC8" w:rsidRDefault="004B0BC8" w:rsidP="004B0BC8">
      <w:pPr>
        <w:rPr>
          <w:b/>
          <w:bCs/>
        </w:rPr>
      </w:pPr>
      <w:r w:rsidRPr="004B0BC8">
        <w:rPr>
          <w:b/>
          <w:bCs/>
        </w:rPr>
        <w:t>1. Technical Specification</w:t>
      </w:r>
    </w:p>
    <w:p w14:paraId="5FAC75AB" w14:textId="77777777" w:rsidR="004B0BC8" w:rsidRDefault="004B0BC8" w:rsidP="004B0BC8">
      <w:pPr>
        <w:rPr>
          <w:lang w:val="kk-KZ"/>
        </w:rPr>
      </w:pPr>
      <w:r w:rsidRPr="004B0BC8">
        <w:t>To ensure data accuracy and fulfill the requirement for advanced data handling, the raw JSON measurement data was extracted via the RIPE Atlas REST API using a custom Python script. The observation window covers a continuous 72-hour period from April 13 to April 16, 2026.</w:t>
      </w:r>
    </w:p>
    <w:p w14:paraId="6D66A809" w14:textId="77777777" w:rsidR="004B0BC8" w:rsidRPr="004B0BC8" w:rsidRDefault="004B0BC8" w:rsidP="004B0BC8">
      <w:pPr>
        <w:rPr>
          <w:lang w:val="kk-KZ"/>
        </w:rPr>
      </w:pPr>
    </w:p>
    <w:tbl>
      <w:tblPr>
        <w:tblW w:w="0" w:type="dxa"/>
        <w:tblCellMar>
          <w:left w:w="0" w:type="dxa"/>
          <w:right w:w="0" w:type="dxa"/>
        </w:tblCellMar>
        <w:tblLook w:val="04A0" w:firstRow="1" w:lastRow="0" w:firstColumn="1" w:lastColumn="0" w:noHBand="0" w:noVBand="1"/>
      </w:tblPr>
      <w:tblGrid>
        <w:gridCol w:w="1894"/>
        <w:gridCol w:w="1658"/>
        <w:gridCol w:w="1020"/>
        <w:gridCol w:w="1023"/>
        <w:gridCol w:w="1787"/>
      </w:tblGrid>
      <w:tr w:rsidR="004B0BC8" w:rsidRPr="004B0BC8" w14:paraId="4941213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5585B" w14:textId="77777777" w:rsidR="004B0BC8" w:rsidRPr="004B0BC8" w:rsidRDefault="004B0BC8" w:rsidP="004B0BC8">
            <w:pPr>
              <w:rPr>
                <w:b/>
                <w:bCs/>
              </w:rPr>
            </w:pPr>
            <w:r w:rsidRPr="004B0BC8">
              <w:rPr>
                <w:b/>
                <w:bCs/>
              </w:rPr>
              <w:t>Measurement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B3FA0" w14:textId="77777777" w:rsidR="004B0BC8" w:rsidRPr="004B0BC8" w:rsidRDefault="004B0BC8" w:rsidP="004B0BC8">
            <w:pPr>
              <w:rPr>
                <w:b/>
                <w:bCs/>
              </w:rPr>
            </w:pPr>
            <w:r w:rsidRPr="004B0BC8">
              <w:rPr>
                <w:b/>
                <w:bCs/>
              </w:rPr>
              <w:t>Target (CDN)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4A92E" w14:textId="77777777" w:rsidR="004B0BC8" w:rsidRPr="004B0BC8" w:rsidRDefault="004B0BC8" w:rsidP="004B0BC8">
            <w:pPr>
              <w:rPr>
                <w:b/>
                <w:bCs/>
              </w:rPr>
            </w:pPr>
            <w:r w:rsidRPr="004B0BC8">
              <w:rPr>
                <w:b/>
                <w:bCs/>
              </w:rPr>
              <w:t>Probe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B0B32" w14:textId="77777777" w:rsidR="004B0BC8" w:rsidRPr="004B0BC8" w:rsidRDefault="004B0BC8" w:rsidP="004B0BC8">
            <w:pPr>
              <w:rPr>
                <w:b/>
                <w:bCs/>
              </w:rPr>
            </w:pPr>
            <w:r w:rsidRPr="004B0BC8">
              <w:rPr>
                <w:b/>
                <w:bCs/>
              </w:rPr>
              <w:t>ASN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973EC" w14:textId="77777777" w:rsidR="004B0BC8" w:rsidRPr="004B0BC8" w:rsidRDefault="004B0BC8" w:rsidP="004B0BC8">
            <w:pPr>
              <w:rPr>
                <w:b/>
                <w:bCs/>
              </w:rPr>
            </w:pPr>
            <w:r w:rsidRPr="004B0BC8">
              <w:rPr>
                <w:b/>
                <w:bCs/>
              </w:rPr>
              <w:t>Provider</w:t>
            </w:r>
          </w:p>
        </w:tc>
      </w:tr>
      <w:tr w:rsidR="004B0BC8" w:rsidRPr="004B0BC8" w14:paraId="703B5E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32366" w14:textId="77777777" w:rsidR="004B0BC8" w:rsidRPr="004B0BC8" w:rsidRDefault="004B0BC8" w:rsidP="004B0BC8">
            <w:pPr>
              <w:rPr>
                <w:b/>
                <w:bCs/>
              </w:rPr>
            </w:pPr>
            <w:r w:rsidRPr="004B0BC8">
              <w:rPr>
                <w:b/>
                <w:bCs/>
              </w:rPr>
              <w:t>#86227489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1EEA7" w14:textId="77777777" w:rsidR="004B0BC8" w:rsidRPr="004B0BC8" w:rsidRDefault="004B0BC8" w:rsidP="004B0BC8">
            <w:pPr>
              <w:rPr>
                <w:b/>
                <w:bCs/>
                <w:u w:val="single"/>
              </w:rPr>
            </w:pPr>
            <w:hyperlink r:id="rId5" w:tgtFrame="_blank" w:history="1">
              <w:r w:rsidRPr="004B0BC8">
                <w:rPr>
                  <w:rStyle w:val="Hyperlink"/>
                  <w:b/>
                  <w:bCs/>
                </w:rPr>
                <w:t>facebook.com</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D340B" w14:textId="77777777" w:rsidR="004B0BC8" w:rsidRPr="004B0BC8" w:rsidRDefault="004B0BC8" w:rsidP="004B0BC8">
            <w:pPr>
              <w:rPr>
                <w:b/>
                <w:bCs/>
              </w:rPr>
            </w:pPr>
            <w:r w:rsidRPr="004B0BC8">
              <w:rPr>
                <w:b/>
                <w:bCs/>
              </w:rPr>
              <w:t>#7734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24663" w14:textId="77777777" w:rsidR="004B0BC8" w:rsidRPr="004B0BC8" w:rsidRDefault="004B0BC8" w:rsidP="004B0BC8">
            <w:pPr>
              <w:rPr>
                <w:b/>
                <w:bCs/>
              </w:rPr>
            </w:pPr>
            <w:r w:rsidRPr="004B0BC8">
              <w:rPr>
                <w:b/>
                <w:bCs/>
              </w:rPr>
              <w:t>AS9198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32D3C" w14:textId="77777777" w:rsidR="004B0BC8" w:rsidRPr="004B0BC8" w:rsidRDefault="004B0BC8" w:rsidP="004B0BC8">
            <w:pPr>
              <w:rPr>
                <w:b/>
                <w:bCs/>
              </w:rPr>
            </w:pPr>
            <w:proofErr w:type="spellStart"/>
            <w:r w:rsidRPr="004B0BC8">
              <w:rPr>
                <w:b/>
                <w:bCs/>
              </w:rPr>
              <w:t>Kazakhtelecom</w:t>
            </w:r>
            <w:proofErr w:type="spellEnd"/>
          </w:p>
        </w:tc>
      </w:tr>
      <w:tr w:rsidR="004B0BC8" w:rsidRPr="004B0BC8" w14:paraId="50ED31E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61F0A" w14:textId="77777777" w:rsidR="004B0BC8" w:rsidRPr="004B0BC8" w:rsidRDefault="004B0BC8" w:rsidP="004B0BC8">
            <w:pPr>
              <w:rPr>
                <w:b/>
                <w:bCs/>
              </w:rPr>
            </w:pPr>
            <w:r w:rsidRPr="004B0BC8">
              <w:rPr>
                <w:b/>
                <w:bCs/>
              </w:rPr>
              <w:t>#86227489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1943B" w14:textId="77777777" w:rsidR="004B0BC8" w:rsidRPr="004B0BC8" w:rsidRDefault="004B0BC8" w:rsidP="004B0BC8">
            <w:pPr>
              <w:rPr>
                <w:b/>
                <w:bCs/>
                <w:u w:val="single"/>
              </w:rPr>
            </w:pPr>
            <w:hyperlink r:id="rId6" w:tgtFrame="_blank" w:history="1">
              <w:r w:rsidRPr="004B0BC8">
                <w:rPr>
                  <w:rStyle w:val="Hyperlink"/>
                  <w:b/>
                  <w:bCs/>
                </w:rPr>
                <w:t>facebook.com</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06DDA" w14:textId="77777777" w:rsidR="004B0BC8" w:rsidRPr="004B0BC8" w:rsidRDefault="004B0BC8" w:rsidP="004B0BC8">
            <w:pPr>
              <w:rPr>
                <w:b/>
                <w:bCs/>
              </w:rPr>
            </w:pPr>
            <w:r w:rsidRPr="004B0BC8">
              <w:rPr>
                <w:b/>
                <w:bCs/>
              </w:rPr>
              <w:t>#53961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33CE8" w14:textId="77777777" w:rsidR="004B0BC8" w:rsidRPr="004B0BC8" w:rsidRDefault="004B0BC8" w:rsidP="004B0BC8">
            <w:pPr>
              <w:rPr>
                <w:b/>
                <w:bCs/>
              </w:rPr>
            </w:pPr>
            <w:r w:rsidRPr="004B0BC8">
              <w:rPr>
                <w:b/>
                <w:bCs/>
              </w:rPr>
              <w:t>AS21299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45BA8" w14:textId="77777777" w:rsidR="004B0BC8" w:rsidRPr="004B0BC8" w:rsidRDefault="004B0BC8" w:rsidP="004B0BC8">
            <w:pPr>
              <w:rPr>
                <w:b/>
                <w:bCs/>
              </w:rPr>
            </w:pPr>
            <w:r w:rsidRPr="004B0BC8">
              <w:rPr>
                <w:b/>
                <w:bCs/>
              </w:rPr>
              <w:t>Beeline KZ</w:t>
            </w:r>
          </w:p>
        </w:tc>
      </w:tr>
      <w:tr w:rsidR="004B0BC8" w:rsidRPr="004B0BC8" w14:paraId="5E5157B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FED64" w14:textId="77777777" w:rsidR="004B0BC8" w:rsidRPr="004B0BC8" w:rsidRDefault="004B0BC8" w:rsidP="004B0BC8">
            <w:pPr>
              <w:rPr>
                <w:b/>
                <w:bCs/>
              </w:rPr>
            </w:pPr>
            <w:r w:rsidRPr="004B0BC8">
              <w:rPr>
                <w:b/>
                <w:bCs/>
              </w:rPr>
              <w:t>#86227489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2EEF2" w14:textId="77777777" w:rsidR="004B0BC8" w:rsidRPr="004B0BC8" w:rsidRDefault="004B0BC8" w:rsidP="004B0BC8">
            <w:pPr>
              <w:rPr>
                <w:b/>
                <w:bCs/>
                <w:u w:val="single"/>
              </w:rPr>
            </w:pPr>
            <w:hyperlink r:id="rId7" w:tgtFrame="_blank" w:history="1">
              <w:r w:rsidRPr="004B0BC8">
                <w:rPr>
                  <w:rStyle w:val="Hyperlink"/>
                  <w:b/>
                  <w:bCs/>
                </w:rPr>
                <w:t>facebook.com</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576AE" w14:textId="77777777" w:rsidR="004B0BC8" w:rsidRPr="004B0BC8" w:rsidRDefault="004B0BC8" w:rsidP="004B0BC8">
            <w:pPr>
              <w:rPr>
                <w:b/>
                <w:bCs/>
              </w:rPr>
            </w:pPr>
            <w:r w:rsidRPr="004B0BC8">
              <w:rPr>
                <w:b/>
                <w:bCs/>
              </w:rPr>
              <w:t>#6746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6D6F6" w14:textId="77777777" w:rsidR="004B0BC8" w:rsidRPr="004B0BC8" w:rsidRDefault="004B0BC8" w:rsidP="004B0BC8">
            <w:pPr>
              <w:rPr>
                <w:b/>
                <w:bCs/>
              </w:rPr>
            </w:pPr>
            <w:r w:rsidRPr="004B0BC8">
              <w:rPr>
                <w:b/>
                <w:bCs/>
              </w:rPr>
              <w:t>AS48503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18ED5" w14:textId="11440394" w:rsidR="004B0BC8" w:rsidRPr="004B0BC8" w:rsidRDefault="004B0BC8" w:rsidP="004B0BC8">
            <w:pPr>
              <w:rPr>
                <w:b/>
                <w:bCs/>
              </w:rPr>
            </w:pPr>
            <w:r w:rsidRPr="004B0BC8">
              <w:rPr>
                <w:b/>
                <w:bCs/>
              </w:rPr>
              <w:t>Tele2/Altel</w:t>
            </w:r>
          </w:p>
        </w:tc>
      </w:tr>
    </w:tbl>
    <w:p w14:paraId="13CB604A" w14:textId="77777777" w:rsidR="004B0BC8" w:rsidRDefault="004B0BC8" w:rsidP="004B0BC8">
      <w:pPr>
        <w:rPr>
          <w:b/>
          <w:bCs/>
          <w:lang w:val="kk-KZ"/>
        </w:rPr>
      </w:pPr>
    </w:p>
    <w:p w14:paraId="3EF24D01" w14:textId="41A28B6B" w:rsidR="004B0BC8" w:rsidRPr="004B0BC8" w:rsidRDefault="004B0BC8" w:rsidP="004B0BC8">
      <w:pPr>
        <w:rPr>
          <w:b/>
          <w:bCs/>
        </w:rPr>
      </w:pPr>
      <w:r w:rsidRPr="004B0BC8">
        <w:rPr>
          <w:b/>
          <w:bCs/>
        </w:rPr>
        <w:t xml:space="preserve">2. Latency </w:t>
      </w:r>
      <w:proofErr w:type="spellStart"/>
      <w:r w:rsidRPr="004B0BC8">
        <w:rPr>
          <w:b/>
          <w:bCs/>
        </w:rPr>
        <w:t>Visualisation</w:t>
      </w:r>
      <w:proofErr w:type="spellEnd"/>
      <w:r w:rsidRPr="004B0BC8">
        <w:rPr>
          <w:b/>
          <w:bCs/>
        </w:rPr>
        <w:t xml:space="preserve"> (API Exports)</w:t>
      </w:r>
    </w:p>
    <w:p w14:paraId="7080F959" w14:textId="77777777" w:rsidR="004B0BC8" w:rsidRPr="004B0BC8" w:rsidRDefault="004B0BC8" w:rsidP="004B0BC8">
      <w:r w:rsidRPr="004B0BC8">
        <w:rPr>
          <w:b/>
          <w:bCs/>
        </w:rPr>
        <w:t>Figure 1:</w:t>
      </w:r>
      <w:r w:rsidRPr="004B0BC8">
        <w:t xml:space="preserve"> RTT timeseries for </w:t>
      </w:r>
      <w:proofErr w:type="spellStart"/>
      <w:r w:rsidRPr="004B0BC8">
        <w:t>Kazakhtelecom</w:t>
      </w:r>
      <w:proofErr w:type="spellEnd"/>
      <w:r w:rsidRPr="004B0BC8">
        <w:t>.</w:t>
      </w:r>
    </w:p>
    <w:p w14:paraId="1EEAD14E" w14:textId="4A7365B5" w:rsidR="004B0BC8" w:rsidRPr="004B0BC8" w:rsidRDefault="004B0BC8" w:rsidP="004B0BC8">
      <w:pPr>
        <w:rPr>
          <w:lang w:val="ru-RU"/>
        </w:rPr>
      </w:pPr>
      <w:r>
        <w:rPr>
          <w:noProof/>
        </w:rPr>
        <w:drawing>
          <wp:inline distT="0" distB="0" distL="0" distR="0" wp14:anchorId="2A5C764F" wp14:editId="05E97D17">
            <wp:extent cx="5943600" cy="2513965"/>
            <wp:effectExtent l="0" t="0" r="0" b="635"/>
            <wp:docPr id="1950148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3439B0C1" w14:textId="77777777" w:rsidR="004B0BC8" w:rsidRDefault="004B0BC8" w:rsidP="004B0BC8">
      <w:pPr>
        <w:rPr>
          <w:b/>
          <w:bCs/>
          <w:lang w:val="kk-KZ"/>
        </w:rPr>
      </w:pPr>
    </w:p>
    <w:p w14:paraId="130E17E1" w14:textId="77777777" w:rsidR="004B0BC8" w:rsidRDefault="004B0BC8" w:rsidP="004B0BC8">
      <w:pPr>
        <w:rPr>
          <w:b/>
          <w:bCs/>
          <w:lang w:val="kk-KZ"/>
        </w:rPr>
      </w:pPr>
    </w:p>
    <w:p w14:paraId="65439920" w14:textId="77777777" w:rsidR="004B0BC8" w:rsidRDefault="004B0BC8" w:rsidP="004B0BC8">
      <w:pPr>
        <w:rPr>
          <w:b/>
          <w:bCs/>
          <w:lang w:val="kk-KZ"/>
        </w:rPr>
      </w:pPr>
    </w:p>
    <w:p w14:paraId="215E09C6" w14:textId="77777777" w:rsidR="004B0BC8" w:rsidRDefault="004B0BC8" w:rsidP="004B0BC8">
      <w:pPr>
        <w:rPr>
          <w:b/>
          <w:bCs/>
          <w:lang w:val="kk-KZ"/>
        </w:rPr>
      </w:pPr>
    </w:p>
    <w:p w14:paraId="316C6E7C" w14:textId="6D56433A" w:rsidR="004B0BC8" w:rsidRPr="004B0BC8" w:rsidRDefault="004B0BC8" w:rsidP="004B0BC8">
      <w:r w:rsidRPr="004B0BC8">
        <w:rPr>
          <w:b/>
          <w:bCs/>
        </w:rPr>
        <w:t>Figure 2:</w:t>
      </w:r>
      <w:r w:rsidRPr="004B0BC8">
        <w:t xml:space="preserve"> RTT </w:t>
      </w:r>
      <w:proofErr w:type="gramStart"/>
      <w:r w:rsidRPr="004B0BC8">
        <w:t>timeseries</w:t>
      </w:r>
      <w:proofErr w:type="gramEnd"/>
      <w:r w:rsidRPr="004B0BC8">
        <w:t xml:space="preserve"> for Beeline KZ.</w:t>
      </w:r>
    </w:p>
    <w:p w14:paraId="27D75A06" w14:textId="344590EC" w:rsidR="004B0BC8" w:rsidRPr="004B0BC8" w:rsidRDefault="004B0BC8" w:rsidP="004B0BC8">
      <w:pPr>
        <w:rPr>
          <w:lang w:val="ru-RU"/>
        </w:rPr>
      </w:pPr>
      <w:r>
        <w:rPr>
          <w:noProof/>
        </w:rPr>
        <w:drawing>
          <wp:inline distT="0" distB="0" distL="0" distR="0" wp14:anchorId="775019B2" wp14:editId="052D2B81">
            <wp:extent cx="5943600" cy="2513965"/>
            <wp:effectExtent l="0" t="0" r="0" b="635"/>
            <wp:docPr id="288728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0BA55CE4" w14:textId="095F4F5F" w:rsidR="004B0BC8" w:rsidRPr="004B0BC8" w:rsidRDefault="004B0BC8" w:rsidP="004B0BC8">
      <w:r w:rsidRPr="004B0BC8">
        <w:rPr>
          <w:b/>
          <w:bCs/>
        </w:rPr>
        <w:t>Figure 3:</w:t>
      </w:r>
      <w:r w:rsidRPr="004B0BC8">
        <w:t xml:space="preserve"> RTT timeseries for Tele2/</w:t>
      </w:r>
      <w:r>
        <w:t xml:space="preserve"> </w:t>
      </w:r>
      <w:r w:rsidRPr="004B0BC8">
        <w:t>Altel.</w:t>
      </w:r>
    </w:p>
    <w:p w14:paraId="61E95FF5" w14:textId="6B9B574A" w:rsidR="004B0BC8" w:rsidRPr="004B0BC8" w:rsidRDefault="004B0BC8" w:rsidP="004B0BC8">
      <w:pPr>
        <w:rPr>
          <w:lang w:val="ru-RU"/>
        </w:rPr>
      </w:pPr>
      <w:r>
        <w:rPr>
          <w:noProof/>
        </w:rPr>
        <w:drawing>
          <wp:inline distT="0" distB="0" distL="0" distR="0" wp14:anchorId="4F1DFD27" wp14:editId="65A9E01A">
            <wp:extent cx="5943600" cy="2513965"/>
            <wp:effectExtent l="0" t="0" r="0" b="635"/>
            <wp:docPr id="268424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58D42B7A" w14:textId="77777777" w:rsidR="004B0BC8" w:rsidRDefault="004B0BC8" w:rsidP="004B0BC8">
      <w:pPr>
        <w:rPr>
          <w:b/>
          <w:bCs/>
          <w:lang w:val="kk-KZ"/>
        </w:rPr>
      </w:pPr>
    </w:p>
    <w:p w14:paraId="1004828E" w14:textId="77777777" w:rsidR="004B0BC8" w:rsidRDefault="004B0BC8" w:rsidP="004B0BC8">
      <w:pPr>
        <w:rPr>
          <w:b/>
          <w:bCs/>
          <w:lang w:val="kk-KZ"/>
        </w:rPr>
      </w:pPr>
    </w:p>
    <w:p w14:paraId="68C2C63F" w14:textId="77777777" w:rsidR="004B0BC8" w:rsidRDefault="004B0BC8" w:rsidP="004B0BC8">
      <w:pPr>
        <w:rPr>
          <w:b/>
          <w:bCs/>
          <w:lang w:val="kk-KZ"/>
        </w:rPr>
      </w:pPr>
    </w:p>
    <w:p w14:paraId="0D2FF182" w14:textId="77777777" w:rsidR="004B0BC8" w:rsidRDefault="004B0BC8" w:rsidP="004B0BC8">
      <w:pPr>
        <w:rPr>
          <w:b/>
          <w:bCs/>
          <w:lang w:val="kk-KZ"/>
        </w:rPr>
      </w:pPr>
    </w:p>
    <w:p w14:paraId="4974AEA0" w14:textId="77777777" w:rsidR="004B0BC8" w:rsidRDefault="004B0BC8" w:rsidP="004B0BC8">
      <w:pPr>
        <w:rPr>
          <w:b/>
          <w:bCs/>
          <w:lang w:val="kk-KZ"/>
        </w:rPr>
      </w:pPr>
    </w:p>
    <w:p w14:paraId="125BCCE2" w14:textId="77777777" w:rsidR="004B0BC8" w:rsidRDefault="004B0BC8" w:rsidP="004B0BC8">
      <w:pPr>
        <w:rPr>
          <w:b/>
          <w:bCs/>
          <w:lang w:val="kk-KZ"/>
        </w:rPr>
      </w:pPr>
    </w:p>
    <w:p w14:paraId="483758F4" w14:textId="77777777" w:rsidR="004B0BC8" w:rsidRDefault="004B0BC8" w:rsidP="004B0BC8">
      <w:pPr>
        <w:rPr>
          <w:b/>
          <w:bCs/>
          <w:lang w:val="kk-KZ"/>
        </w:rPr>
      </w:pPr>
    </w:p>
    <w:p w14:paraId="51131EA2" w14:textId="66CFAD47" w:rsidR="004B0BC8" w:rsidRPr="004B0BC8" w:rsidRDefault="004B0BC8" w:rsidP="004B0BC8">
      <w:r w:rsidRPr="004B0BC8">
        <w:rPr>
          <w:b/>
          <w:bCs/>
        </w:rPr>
        <w:t>Figure 4:</w:t>
      </w:r>
      <w:r w:rsidRPr="004B0BC8">
        <w:t xml:space="preserve"> Cross-provider RTT overlay.</w:t>
      </w:r>
    </w:p>
    <w:p w14:paraId="658B0484" w14:textId="56E5B0DD" w:rsidR="004B0BC8" w:rsidRPr="004B0BC8" w:rsidRDefault="004B0BC8" w:rsidP="004B0BC8">
      <w:pPr>
        <w:rPr>
          <w:lang w:val="ru-RU"/>
        </w:rPr>
      </w:pPr>
      <w:r>
        <w:rPr>
          <w:noProof/>
        </w:rPr>
        <w:drawing>
          <wp:inline distT="0" distB="0" distL="0" distR="0" wp14:anchorId="54BBD201" wp14:editId="7C01218D">
            <wp:extent cx="5943600" cy="2513965"/>
            <wp:effectExtent l="0" t="0" r="0" b="635"/>
            <wp:docPr id="77425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213929BA" w14:textId="77777777" w:rsidR="004B0BC8" w:rsidRPr="004B0BC8" w:rsidRDefault="004B0BC8" w:rsidP="004B0BC8">
      <w:r w:rsidRPr="004B0BC8">
        <w:rPr>
          <w:b/>
          <w:bCs/>
        </w:rPr>
        <w:t>Figure 5:</w:t>
      </w:r>
      <w:r w:rsidRPr="004B0BC8">
        <w:t xml:space="preserve"> RTT distribution across providers during the common window.</w:t>
      </w:r>
    </w:p>
    <w:p w14:paraId="29027C05" w14:textId="61D66B54" w:rsidR="004B0BC8" w:rsidRPr="004B0BC8" w:rsidRDefault="004B0BC8" w:rsidP="004B0BC8">
      <w:pPr>
        <w:rPr>
          <w:lang w:val="kk-KZ"/>
        </w:rPr>
      </w:pPr>
      <w:r>
        <w:rPr>
          <w:noProof/>
        </w:rPr>
        <w:drawing>
          <wp:inline distT="0" distB="0" distL="0" distR="0" wp14:anchorId="314B62EE" wp14:editId="2E94E887">
            <wp:extent cx="5943600" cy="2513965"/>
            <wp:effectExtent l="0" t="0" r="0" b="635"/>
            <wp:docPr id="1671228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5F5C8F2D" w14:textId="77777777" w:rsidR="004B0BC8" w:rsidRPr="004B0BC8" w:rsidRDefault="004B0BC8" w:rsidP="004B0BC8">
      <w:pPr>
        <w:rPr>
          <w:b/>
          <w:bCs/>
        </w:rPr>
      </w:pPr>
      <w:r w:rsidRPr="004B0BC8">
        <w:rPr>
          <w:b/>
          <w:bCs/>
        </w:rPr>
        <w:t>3. Engineering Conclusion &amp; Root-Cause Reasoning</w:t>
      </w:r>
    </w:p>
    <w:p w14:paraId="7CED967F" w14:textId="77777777" w:rsidR="004B0BC8" w:rsidRPr="004B0BC8" w:rsidRDefault="004B0BC8" w:rsidP="004B0BC8">
      <w:r w:rsidRPr="004B0BC8">
        <w:rPr>
          <w:b/>
          <w:bCs/>
        </w:rPr>
        <w:t>Baseline Performance and Variance</w:t>
      </w:r>
    </w:p>
    <w:p w14:paraId="41B38E95" w14:textId="77777777" w:rsidR="004B0BC8" w:rsidRPr="004B0BC8" w:rsidRDefault="004B0BC8" w:rsidP="004B0BC8">
      <w:r w:rsidRPr="004B0BC8">
        <w:t xml:space="preserve">Looking at the plotted API data, there is a clear difference in how each ISP routes international traffic to Facebook's CDN. The boxplot (Figure 5) provides the best summary of this baseline behavior. Beeline KZ maintains the lowest median latency at around 55 </w:t>
      </w:r>
      <w:proofErr w:type="spellStart"/>
      <w:r w:rsidRPr="004B0BC8">
        <w:t>ms</w:t>
      </w:r>
      <w:proofErr w:type="spellEnd"/>
      <w:r w:rsidRPr="004B0BC8">
        <w:t xml:space="preserve">, showing that its primary transit path is the shortest. However, this comes at the cost of </w:t>
      </w:r>
      <w:r w:rsidRPr="004B0BC8">
        <w:lastRenderedPageBreak/>
        <w:t xml:space="preserve">stability. Tele2 sits in the middle with a median of roughly 63 </w:t>
      </w:r>
      <w:proofErr w:type="spellStart"/>
      <w:r w:rsidRPr="004B0BC8">
        <w:t>ms</w:t>
      </w:r>
      <w:proofErr w:type="spellEnd"/>
      <w:r w:rsidRPr="004B0BC8">
        <w:t xml:space="preserve">, while </w:t>
      </w:r>
      <w:proofErr w:type="spellStart"/>
      <w:r w:rsidRPr="004B0BC8">
        <w:t>Kazakhtelecom</w:t>
      </w:r>
      <w:proofErr w:type="spellEnd"/>
      <w:r w:rsidRPr="004B0BC8">
        <w:t xml:space="preserve"> operates on a noticeably higher baseline (median ~82 </w:t>
      </w:r>
      <w:proofErr w:type="spellStart"/>
      <w:r w:rsidRPr="004B0BC8">
        <w:t>ms</w:t>
      </w:r>
      <w:proofErr w:type="spellEnd"/>
      <w:r w:rsidRPr="004B0BC8">
        <w:t>).</w:t>
      </w:r>
    </w:p>
    <w:p w14:paraId="2071BB21" w14:textId="256EC6B2" w:rsidR="004B0BC8" w:rsidRPr="004B0BC8" w:rsidRDefault="004B0BC8" w:rsidP="004B0BC8">
      <w:r w:rsidRPr="004B0BC8">
        <w:t xml:space="preserve">Despite having the highest base latency, </w:t>
      </w:r>
      <w:proofErr w:type="spellStart"/>
      <w:r w:rsidRPr="004B0BC8">
        <w:t>Kazakhtelecom’s</w:t>
      </w:r>
      <w:proofErr w:type="spellEnd"/>
      <w:r w:rsidRPr="004B0BC8">
        <w:t xml:space="preserve"> routing is highly predictable. The green timeseries shows continuous, dense jitter within a strict 71</w:t>
      </w:r>
      <w:r>
        <w:t>-</w:t>
      </w:r>
      <w:r w:rsidRPr="004B0BC8">
        <w:t xml:space="preserve">87 </w:t>
      </w:r>
      <w:proofErr w:type="spellStart"/>
      <w:r w:rsidRPr="004B0BC8">
        <w:t>ms</w:t>
      </w:r>
      <w:proofErr w:type="spellEnd"/>
      <w:r w:rsidRPr="004B0BC8">
        <w:t xml:space="preserve"> band, which is typical for load-balancing across multiple parallel links. More importantly, </w:t>
      </w:r>
      <w:proofErr w:type="spellStart"/>
      <w:r w:rsidRPr="004B0BC8">
        <w:t>Kazakhtelecom</w:t>
      </w:r>
      <w:proofErr w:type="spellEnd"/>
      <w:r w:rsidRPr="004B0BC8">
        <w:t xml:space="preserve"> has almost no extreme outliers, meaning its transit capacity is sufficient to handle peak loads without severe queuing delays.</w:t>
      </w:r>
    </w:p>
    <w:p w14:paraId="4624A207" w14:textId="77777777" w:rsidR="004B0BC8" w:rsidRPr="004B0BC8" w:rsidRDefault="004B0BC8" w:rsidP="004B0BC8">
      <w:r w:rsidRPr="004B0BC8">
        <w:rPr>
          <w:b/>
          <w:bCs/>
        </w:rPr>
        <w:t>Severe Congestion Anomalies</w:t>
      </w:r>
    </w:p>
    <w:p w14:paraId="0668B380" w14:textId="77777777" w:rsidR="004B0BC8" w:rsidRPr="004B0BC8" w:rsidRDefault="004B0BC8" w:rsidP="004B0BC8">
      <w:r w:rsidRPr="004B0BC8">
        <w:t xml:space="preserve">Beeline’s performance profile is completely different. While its baseline is low, both the timeseries and the boxplot reveal massive, isolated latency spikes reaching up to 170 </w:t>
      </w:r>
      <w:proofErr w:type="spellStart"/>
      <w:r w:rsidRPr="004B0BC8">
        <w:t>ms</w:t>
      </w:r>
      <w:proofErr w:type="spellEnd"/>
      <w:r w:rsidRPr="004B0BC8">
        <w:t xml:space="preserve"> (mostly visible during the daytime hours on April 13 and April 14). Since the overlay graph (Figure 4) proves that these spikes are not synchronized with the other providers, we can rule out a global issue with Facebook's servers. Instead, these anomalies point to temporary bandwidth saturation (</w:t>
      </w:r>
      <w:proofErr w:type="spellStart"/>
      <w:r w:rsidRPr="004B0BC8">
        <w:t>bufferbloat</w:t>
      </w:r>
      <w:proofErr w:type="spellEnd"/>
      <w:r w:rsidRPr="004B0BC8">
        <w:t>) at one of Beeline’s specific international peering exchanges or a flapping BGP route.</w:t>
      </w:r>
    </w:p>
    <w:p w14:paraId="79BAD784" w14:textId="77777777" w:rsidR="004B0BC8" w:rsidRPr="004B0BC8" w:rsidRDefault="004B0BC8" w:rsidP="004B0BC8">
      <w:r w:rsidRPr="004B0BC8">
        <w:rPr>
          <w:b/>
          <w:bCs/>
        </w:rPr>
        <w:t>Routing Shifts and Anycast Optimization</w:t>
      </w:r>
    </w:p>
    <w:p w14:paraId="0FEACEA1" w14:textId="39820D53" w:rsidR="004B0BC8" w:rsidRPr="004B0BC8" w:rsidRDefault="004B0BC8" w:rsidP="004B0BC8">
      <w:r w:rsidRPr="004B0BC8">
        <w:t xml:space="preserve">The most interesting network event in the dataset belongs to Tele2/Altel. Up until midnight on April 15, the blue graph shows a high variance band oscillating between 60 </w:t>
      </w:r>
      <w:proofErr w:type="spellStart"/>
      <w:r w:rsidRPr="004B0BC8">
        <w:t>ms</w:t>
      </w:r>
      <w:proofErr w:type="spellEnd"/>
      <w:r w:rsidRPr="004B0BC8">
        <w:t xml:space="preserve"> and 86 </w:t>
      </w:r>
      <w:proofErr w:type="spellStart"/>
      <w:r w:rsidRPr="004B0BC8">
        <w:t>ms.</w:t>
      </w:r>
      <w:proofErr w:type="spellEnd"/>
      <w:r w:rsidRPr="004B0BC8">
        <w:t xml:space="preserve"> Then, a sudden and permanent shift occurs. The upper ceiling of the latency drops drastically, and the connection stabilizes in a much tighter band around 59</w:t>
      </w:r>
      <w:r>
        <w:t>-</w:t>
      </w:r>
      <w:r w:rsidRPr="004B0BC8">
        <w:t xml:space="preserve">69 </w:t>
      </w:r>
      <w:proofErr w:type="spellStart"/>
      <w:r w:rsidRPr="004B0BC8">
        <w:t>ms</w:t>
      </w:r>
      <w:proofErr w:type="spellEnd"/>
      <w:r w:rsidRPr="004B0BC8">
        <w:t xml:space="preserve"> for the remainder of the observation period.</w:t>
      </w:r>
    </w:p>
    <w:p w14:paraId="3E05AAB7" w14:textId="77777777" w:rsidR="004B0BC8" w:rsidRPr="004B0BC8" w:rsidRDefault="004B0BC8" w:rsidP="004B0BC8">
      <w:r w:rsidRPr="004B0BC8">
        <w:t xml:space="preserve">This behavior is not caused by a simple drop in user traffic. It is a textbook example of a BGP route optimization or an Anycast Instance Shift. Around that time, either Tele2’s routing protocols discovered a more optimal path, or </w:t>
      </w:r>
      <w:proofErr w:type="gramStart"/>
      <w:r w:rsidRPr="004B0BC8">
        <w:t>the Facebook</w:t>
      </w:r>
      <w:proofErr w:type="gramEnd"/>
      <w:r w:rsidRPr="004B0BC8">
        <w:t xml:space="preserve"> CDN redirected the probe to a closer edge-node, immediately cutting out about 20 </w:t>
      </w:r>
      <w:proofErr w:type="spellStart"/>
      <w:r w:rsidRPr="004B0BC8">
        <w:t>ms</w:t>
      </w:r>
      <w:proofErr w:type="spellEnd"/>
      <w:r w:rsidRPr="004B0BC8">
        <w:t xml:space="preserve"> of routing overhead.</w:t>
      </w:r>
    </w:p>
    <w:p w14:paraId="7A72F91B" w14:textId="77777777" w:rsidR="004B0BC8" w:rsidRPr="004B0BC8" w:rsidRDefault="004B0BC8" w:rsidP="004B0BC8">
      <w:r w:rsidRPr="004B0BC8">
        <w:rPr>
          <w:b/>
          <w:bCs/>
        </w:rPr>
        <w:t>Summary</w:t>
      </w:r>
    </w:p>
    <w:p w14:paraId="27CB7DB7" w14:textId="77777777" w:rsidR="004B0BC8" w:rsidRPr="004B0BC8" w:rsidRDefault="004B0BC8" w:rsidP="004B0BC8">
      <w:r w:rsidRPr="004B0BC8">
        <w:t xml:space="preserve">Overall, the lack of synchronized anomalies across the overlay graph confirms that performance degradation in this scenario is tied entirely to the specific upstream conditions of the local ISPs, rather than the target CDN. Each provider utilizes distinct transit links, resulting in unique latency signatures: Beeline offers the shortest but most volatile path, </w:t>
      </w:r>
      <w:proofErr w:type="spellStart"/>
      <w:r w:rsidRPr="004B0BC8">
        <w:t>Kazakhtelecom</w:t>
      </w:r>
      <w:proofErr w:type="spellEnd"/>
      <w:r w:rsidRPr="004B0BC8">
        <w:t xml:space="preserve"> provides a longer but highly stable route, and Tele2 demonstrates active, dynamic path optimization.</w:t>
      </w:r>
    </w:p>
    <w:p w14:paraId="763DFFB9" w14:textId="77777777" w:rsidR="004B0BC8" w:rsidRDefault="004B0BC8" w:rsidP="004B0BC8">
      <w:pPr>
        <w:rPr>
          <w:b/>
          <w:bCs/>
          <w:lang w:val="kk-KZ"/>
        </w:rPr>
      </w:pPr>
    </w:p>
    <w:p w14:paraId="607383B8" w14:textId="77777777" w:rsidR="004B0BC8" w:rsidRDefault="004B0BC8" w:rsidP="004B0BC8">
      <w:pPr>
        <w:rPr>
          <w:b/>
          <w:bCs/>
          <w:lang w:val="kk-KZ"/>
        </w:rPr>
      </w:pPr>
    </w:p>
    <w:p w14:paraId="3A32AC22" w14:textId="77777777" w:rsidR="004B0BC8" w:rsidRDefault="004B0BC8" w:rsidP="004B0BC8">
      <w:pPr>
        <w:rPr>
          <w:b/>
          <w:bCs/>
          <w:lang w:val="kk-KZ"/>
        </w:rPr>
      </w:pPr>
    </w:p>
    <w:p w14:paraId="44A2A787" w14:textId="4A91107F" w:rsidR="004B0BC8" w:rsidRPr="004B0BC8" w:rsidRDefault="004B0BC8" w:rsidP="004B0BC8">
      <w:pPr>
        <w:rPr>
          <w:b/>
          <w:bCs/>
        </w:rPr>
      </w:pPr>
      <w:r w:rsidRPr="004B0BC8">
        <w:rPr>
          <w:b/>
          <w:bCs/>
        </w:rPr>
        <w:t>4. References</w:t>
      </w:r>
    </w:p>
    <w:p w14:paraId="2F01BBEA" w14:textId="77777777" w:rsidR="004B0BC8" w:rsidRPr="004B0BC8" w:rsidRDefault="004B0BC8" w:rsidP="004B0BC8">
      <w:pPr>
        <w:numPr>
          <w:ilvl w:val="0"/>
          <w:numId w:val="4"/>
        </w:numPr>
      </w:pPr>
      <w:r w:rsidRPr="004B0BC8">
        <w:t>RIPE Atlas Measurements API. Available at: https://atlas.ripe.net/api/v2/</w:t>
      </w:r>
    </w:p>
    <w:p w14:paraId="7092B9A0" w14:textId="4F1ED777" w:rsidR="004B0BC8" w:rsidRPr="004B0BC8" w:rsidRDefault="004B0BC8" w:rsidP="004B0BC8">
      <w:pPr>
        <w:numPr>
          <w:ilvl w:val="0"/>
          <w:numId w:val="4"/>
        </w:numPr>
      </w:pPr>
      <w:r w:rsidRPr="004B0BC8">
        <w:t>"BGP Routing and Anycast CDN Load Balancing," Internet Engineering Task Force working drafts.</w:t>
      </w:r>
    </w:p>
    <w:p w14:paraId="47E8231D" w14:textId="77777777" w:rsidR="004B0BC8" w:rsidRPr="004B0BC8" w:rsidRDefault="004B0BC8" w:rsidP="004B0BC8">
      <w:pPr>
        <w:numPr>
          <w:ilvl w:val="0"/>
          <w:numId w:val="4"/>
        </w:numPr>
      </w:pPr>
      <w:r w:rsidRPr="004B0BC8">
        <w:t>RIPE Atlas Probe Network Map and Architecture Documentation.</w:t>
      </w:r>
    </w:p>
    <w:p w14:paraId="72EDC339" w14:textId="77777777" w:rsidR="001D3504" w:rsidRDefault="001D3504"/>
    <w:sectPr w:rsidR="001D3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546"/>
    <w:multiLevelType w:val="multilevel"/>
    <w:tmpl w:val="A4E0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D2357"/>
    <w:multiLevelType w:val="multilevel"/>
    <w:tmpl w:val="076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D6249"/>
    <w:multiLevelType w:val="multilevel"/>
    <w:tmpl w:val="C80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6658D"/>
    <w:multiLevelType w:val="multilevel"/>
    <w:tmpl w:val="398E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94775">
    <w:abstractNumId w:val="1"/>
  </w:num>
  <w:num w:numId="2" w16cid:durableId="848985638">
    <w:abstractNumId w:val="0"/>
  </w:num>
  <w:num w:numId="3" w16cid:durableId="844785641">
    <w:abstractNumId w:val="2"/>
  </w:num>
  <w:num w:numId="4" w16cid:durableId="227233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04"/>
    <w:rsid w:val="001D3504"/>
    <w:rsid w:val="004B0BC8"/>
    <w:rsid w:val="0080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C60B"/>
  <w15:chartTrackingRefBased/>
  <w15:docId w15:val="{66164143-ACA6-4A35-93E4-528DAB25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04"/>
    <w:rPr>
      <w:rFonts w:eastAsiaTheme="majorEastAsia" w:cstheme="majorBidi"/>
      <w:color w:val="272727" w:themeColor="text1" w:themeTint="D8"/>
    </w:rPr>
  </w:style>
  <w:style w:type="paragraph" w:styleId="Title">
    <w:name w:val="Title"/>
    <w:basedOn w:val="Normal"/>
    <w:next w:val="Normal"/>
    <w:link w:val="TitleChar"/>
    <w:uiPriority w:val="10"/>
    <w:qFormat/>
    <w:rsid w:val="001D3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04"/>
    <w:pPr>
      <w:spacing w:before="160"/>
      <w:jc w:val="center"/>
    </w:pPr>
    <w:rPr>
      <w:i/>
      <w:iCs/>
      <w:color w:val="404040" w:themeColor="text1" w:themeTint="BF"/>
    </w:rPr>
  </w:style>
  <w:style w:type="character" w:customStyle="1" w:styleId="QuoteChar">
    <w:name w:val="Quote Char"/>
    <w:basedOn w:val="DefaultParagraphFont"/>
    <w:link w:val="Quote"/>
    <w:uiPriority w:val="29"/>
    <w:rsid w:val="001D3504"/>
    <w:rPr>
      <w:i/>
      <w:iCs/>
      <w:color w:val="404040" w:themeColor="text1" w:themeTint="BF"/>
    </w:rPr>
  </w:style>
  <w:style w:type="paragraph" w:styleId="ListParagraph">
    <w:name w:val="List Paragraph"/>
    <w:basedOn w:val="Normal"/>
    <w:uiPriority w:val="34"/>
    <w:qFormat/>
    <w:rsid w:val="001D3504"/>
    <w:pPr>
      <w:ind w:left="720"/>
      <w:contextualSpacing/>
    </w:pPr>
  </w:style>
  <w:style w:type="character" w:styleId="IntenseEmphasis">
    <w:name w:val="Intense Emphasis"/>
    <w:basedOn w:val="DefaultParagraphFont"/>
    <w:uiPriority w:val="21"/>
    <w:qFormat/>
    <w:rsid w:val="001D3504"/>
    <w:rPr>
      <w:i/>
      <w:iCs/>
      <w:color w:val="0F4761" w:themeColor="accent1" w:themeShade="BF"/>
    </w:rPr>
  </w:style>
  <w:style w:type="paragraph" w:styleId="IntenseQuote">
    <w:name w:val="Intense Quote"/>
    <w:basedOn w:val="Normal"/>
    <w:next w:val="Normal"/>
    <w:link w:val="IntenseQuoteChar"/>
    <w:uiPriority w:val="30"/>
    <w:qFormat/>
    <w:rsid w:val="001D3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504"/>
    <w:rPr>
      <w:i/>
      <w:iCs/>
      <w:color w:val="0F4761" w:themeColor="accent1" w:themeShade="BF"/>
    </w:rPr>
  </w:style>
  <w:style w:type="character" w:styleId="IntenseReference">
    <w:name w:val="Intense Reference"/>
    <w:basedOn w:val="DefaultParagraphFont"/>
    <w:uiPriority w:val="32"/>
    <w:qFormat/>
    <w:rsid w:val="001D3504"/>
    <w:rPr>
      <w:b/>
      <w:bCs/>
      <w:smallCaps/>
      <w:color w:val="0F4761" w:themeColor="accent1" w:themeShade="BF"/>
      <w:spacing w:val="5"/>
    </w:rPr>
  </w:style>
  <w:style w:type="character" w:styleId="Hyperlink">
    <w:name w:val="Hyperlink"/>
    <w:basedOn w:val="DefaultParagraphFont"/>
    <w:uiPriority w:val="99"/>
    <w:unhideWhenUsed/>
    <w:rsid w:val="004B0BC8"/>
    <w:rPr>
      <w:color w:val="467886" w:themeColor="hyperlink"/>
      <w:u w:val="single"/>
    </w:rPr>
  </w:style>
  <w:style w:type="character" w:styleId="UnresolvedMention">
    <w:name w:val="Unresolved Mention"/>
    <w:basedOn w:val="DefaultParagraphFont"/>
    <w:uiPriority w:val="99"/>
    <w:semiHidden/>
    <w:unhideWhenUsed/>
    <w:rsid w:val="004B0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acebook.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acebook.com" TargetMode="External"/><Relationship Id="rId11" Type="http://schemas.openxmlformats.org/officeDocument/2006/relationships/image" Target="media/image4.png"/><Relationship Id="rId5" Type="http://schemas.openxmlformats.org/officeDocument/2006/relationships/hyperlink" Target="http://facebook.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Abylaikhan Kamaliyev</dc:creator>
  <cp:keywords/>
  <dc:description/>
  <cp:lastModifiedBy>Abylaikhan Kamaliyev</cp:lastModifiedBy>
  <cp:revision>1</cp:revision>
  <dcterms:created xsi:type="dcterms:W3CDTF">2026-04-16T03:51:00Z</dcterms:created>
  <dcterms:modified xsi:type="dcterms:W3CDTF">2026-04-16T04:09:00Z</dcterms:modified>
</cp:coreProperties>
</file>