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PS 26052 — AI/ML ADAPTIVE NOISE CANCELLATION</w:t>
      </w:r>
    </w:p>
    <w:p>
      <w:pPr>
        <w:jc w:val="center"/>
      </w:pPr>
      <w:r>
        <w:rPr>
          <w:b/>
          <w:sz w:val="32"/>
        </w:rPr>
        <w:t>MASTER RESEARCH + LEARNING + BUILD + TESTING + SIH DEFENCE REPORT</w:t>
      </w:r>
    </w:p>
    <w:p>
      <w:pPr>
        <w:jc w:val="center"/>
      </w:pPr>
      <w:r>
        <w:rPr>
          <w:sz w:val="22"/>
        </w:rPr>
        <w:br/>
        <w:t>DRDO • Department of Defence Production / iDEX • Hardware • Smart Vehicles</w:t>
        <w:br/>
      </w:r>
      <w:r>
        <w:rPr>
          <w:b/>
        </w:rPr>
        <w:t>Version 5 — Reorganized Engineering Master Document</w:t>
        <w:br/>
        <w:t>24 August 2026</w:t>
      </w:r>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Purpose: </w:t>
            </w:r>
            <w:r>
              <w:t>This is the team's single working master document. It combines the research/system specification, the six-member EE learning curriculum, the implementation path, hardware/software integration, evaluation, debugging, robustness, SIH demonstration and decision-control framework. It is deliberately organized as WHAT → HOW → DEFEND so the team can use it daily rather than repeatedly rereading a research dump.</w:t>
            </w:r>
          </w:p>
        </w:tc>
      </w:tr>
    </w:tbl>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Engineering boundary: </w:t>
            </w:r>
            <w:r>
              <w:t>This document does not claim that a low-cost student prototype is a qualified military communication product. The prototype validates the architecture and measurable engineering principles. Production deployment would require higher-performance hardware where justified, qualification, environmental testing, EMC/safety work, communications integration and user validation.</w:t>
            </w:r>
          </w:p>
        </w:tc>
      </w:tr>
    </w:tbl>
    <w:p/>
    <w:p>
      <w:r>
        <w:br w:type="page"/>
      </w:r>
    </w:p>
    <w:p>
      <w:pPr>
        <w:pStyle w:val="Heading1"/>
      </w:pPr>
      <w:r>
        <w:t>VERSION 5 — WHAT CHANGED AND WHY</w:t>
      </w:r>
    </w:p>
    <w:p>
      <w:pPr>
        <w:spacing w:after="80"/>
      </w:pPr>
      <w:r>
        <w:t>This version responds directly to the weaknesses identified in the previous 889-paragraph master document. The earlier material remains the research basis; the structure is changed so the team can execute it.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Change</w:t>
            </w:r>
          </w:p>
        </w:tc>
        <w:tc>
          <w:tcPr>
            <w:tcW w:type="dxa" w:w="3400"/>
            <w:vAlign w:val="center"/>
            <w:shd w:fill="D9EAF7"/>
          </w:tcPr>
          <w:p>
            <w:r/>
            <w:r>
              <w:rPr>
                <w:b/>
                <w:sz w:val="17"/>
              </w:rPr>
              <w:t>Decision in V5</w:t>
            </w:r>
          </w:p>
        </w:tc>
        <w:tc>
          <w:tcPr>
            <w:tcW w:type="dxa" w:w="3400"/>
            <w:vAlign w:val="center"/>
            <w:shd w:fill="D9EAF7"/>
          </w:tcPr>
          <w:p>
            <w:r/>
            <w:r>
              <w:rPr>
                <w:b/>
                <w:sz w:val="17"/>
              </w:rPr>
              <w:t>Reason</w:t>
            </w:r>
          </w:p>
        </w:tc>
      </w:tr>
      <w:tr>
        <w:tc>
          <w:tcPr>
            <w:tcW w:type="dxa" w:w="3400"/>
            <w:vAlign w:val="center"/>
          </w:tcPr>
          <w:p>
            <w:r/>
            <w:r>
              <w:rPr>
                <w:b w:val="0"/>
                <w:sz w:val="17"/>
              </w:rPr>
              <w:t>Three-layer structure</w:t>
            </w:r>
          </w:p>
        </w:tc>
        <w:tc>
          <w:tcPr>
            <w:tcW w:type="dxa" w:w="3400"/>
            <w:vAlign w:val="center"/>
          </w:tcPr>
          <w:p>
            <w:r/>
            <w:r>
              <w:rPr>
                <w:b w:val="0"/>
                <w:sz w:val="17"/>
              </w:rPr>
              <w:t>Part I = WHAT, Part II = HOW, Part III = DEFEND</w:t>
            </w:r>
          </w:p>
        </w:tc>
        <w:tc>
          <w:tcPr>
            <w:tcW w:type="dxa" w:w="3400"/>
            <w:vAlign w:val="center"/>
          </w:tcPr>
          <w:p>
            <w:r/>
            <w:r>
              <w:rPr>
                <w:b w:val="0"/>
                <w:sz w:val="17"/>
              </w:rPr>
              <w:t>Removes research/curriculum duplication and gives the team a clear starting point.</w:t>
            </w:r>
          </w:p>
        </w:tc>
      </w:tr>
      <w:tr>
        <w:tc>
          <w:tcPr>
            <w:tcW w:type="dxa" w:w="3400"/>
            <w:vAlign w:val="center"/>
          </w:tcPr>
          <w:p>
            <w:r/>
            <w:r>
              <w:rPr>
                <w:b w:val="0"/>
                <w:sz w:val="17"/>
              </w:rPr>
              <w:t>NLMS architecture</w:t>
            </w:r>
          </w:p>
        </w:tc>
        <w:tc>
          <w:tcPr>
            <w:tcW w:type="dxa" w:w="3400"/>
            <w:vAlign w:val="center"/>
          </w:tcPr>
          <w:p>
            <w:r/>
            <w:r>
              <w:rPr>
                <w:b w:val="0"/>
                <w:sz w:val="17"/>
              </w:rPr>
              <w:t>V1 freezes Config A: reference-mic NLMS BEFORE the AI model</w:t>
            </w:r>
          </w:p>
        </w:tc>
        <w:tc>
          <w:tcPr>
            <w:tcW w:type="dxa" w:w="3400"/>
            <w:vAlign w:val="center"/>
          </w:tcPr>
          <w:p>
            <w:r/>
            <w:r>
              <w:rPr>
                <w:b w:val="0"/>
                <w:sz w:val="17"/>
              </w:rPr>
              <w:t>The runtime signals d[n], x[n], y[n], e[n] are now explicitly defined.</w:t>
            </w:r>
          </w:p>
        </w:tc>
      </w:tr>
      <w:tr>
        <w:tc>
          <w:tcPr>
            <w:tcW w:type="dxa" w:w="3400"/>
            <w:vAlign w:val="center"/>
          </w:tcPr>
          <w:p>
            <w:r/>
            <w:r>
              <w:rPr>
                <w:b w:val="0"/>
                <w:sz w:val="17"/>
              </w:rPr>
              <w:t>DeepFilterNet rate</w:t>
            </w:r>
          </w:p>
        </w:tc>
        <w:tc>
          <w:tcPr>
            <w:tcW w:type="dxa" w:w="3400"/>
            <w:vAlign w:val="center"/>
          </w:tcPr>
          <w:p>
            <w:r/>
            <w:r>
              <w:rPr>
                <w:b w:val="0"/>
                <w:sz w:val="17"/>
              </w:rPr>
              <w:t>Do not force 16 kHz into DeepFilterNet2. Validate the official 48 kHz path first; use a separate compact model if 16 kHz is required.</w:t>
            </w:r>
          </w:p>
        </w:tc>
        <w:tc>
          <w:tcPr>
            <w:tcW w:type="dxa" w:w="3400"/>
            <w:vAlign w:val="center"/>
          </w:tcPr>
          <w:p>
            <w:r/>
            <w:r>
              <w:rPr>
                <w:b w:val="0"/>
                <w:sz w:val="17"/>
              </w:rPr>
              <w:t>The official DeepFilterNet runtime currently documents 48 kHz WAV support; sample rate must be model-compatible.</w:t>
            </w:r>
          </w:p>
        </w:tc>
      </w:tr>
      <w:tr>
        <w:tc>
          <w:tcPr>
            <w:tcW w:type="dxa" w:w="3400"/>
            <w:vAlign w:val="center"/>
          </w:tcPr>
          <w:p>
            <w:r/>
            <w:r>
              <w:rPr>
                <w:b w:val="0"/>
                <w:sz w:val="17"/>
              </w:rPr>
              <w:t>Code</w:t>
            </w:r>
          </w:p>
        </w:tc>
        <w:tc>
          <w:tcPr>
            <w:tcW w:type="dxa" w:w="3400"/>
            <w:vAlign w:val="center"/>
          </w:tcPr>
          <w:p>
            <w:r/>
            <w:r>
              <w:rPr>
                <w:b w:val="0"/>
                <w:sz w:val="17"/>
              </w:rPr>
              <w:t>Reference code is treated as a testable starting point, not production code. Interfaces, errors, timestamps and logging are specified.</w:t>
            </w:r>
          </w:p>
        </w:tc>
        <w:tc>
          <w:tcPr>
            <w:tcW w:type="dxa" w:w="3400"/>
            <w:vAlign w:val="center"/>
          </w:tcPr>
          <w:p>
            <w:r/>
            <w:r>
              <w:rPr>
                <w:b w:val="0"/>
                <w:sz w:val="17"/>
              </w:rPr>
              <w:t>The earlier skeleton had inconsistent controller returns, queue assumptions and no latency instrumentation.</w:t>
            </w:r>
          </w:p>
        </w:tc>
      </w:tr>
      <w:tr>
        <w:tc>
          <w:tcPr>
            <w:tcW w:type="dxa" w:w="3400"/>
            <w:vAlign w:val="center"/>
          </w:tcPr>
          <w:p>
            <w:r/>
            <w:r>
              <w:rPr>
                <w:b w:val="0"/>
                <w:sz w:val="17"/>
              </w:rPr>
              <w:t>Dataset</w:t>
            </w:r>
          </w:p>
        </w:tc>
        <w:tc>
          <w:tcPr>
            <w:tcW w:type="dxa" w:w="3400"/>
            <w:vAlign w:val="center"/>
          </w:tcPr>
          <w:p>
            <w:r/>
            <w:r>
              <w:rPr>
                <w:b w:val="0"/>
                <w:sz w:val="17"/>
              </w:rPr>
              <w:t>Concrete starter stack, folder structure, metadata schema and mixing algorithm are included.</w:t>
            </w:r>
          </w:p>
        </w:tc>
        <w:tc>
          <w:tcPr>
            <w:tcW w:type="dxa" w:w="3400"/>
            <w:vAlign w:val="center"/>
          </w:tcPr>
          <w:p>
            <w:r/>
            <w:r>
              <w:rPr>
                <w:b w:val="0"/>
                <w:sz w:val="17"/>
              </w:rPr>
              <w:t>The previous document described the pipeline but did not give a team-ready starting stack.</w:t>
            </w:r>
          </w:p>
        </w:tc>
      </w:tr>
      <w:tr>
        <w:tc>
          <w:tcPr>
            <w:tcW w:type="dxa" w:w="3400"/>
            <w:vAlign w:val="center"/>
          </w:tcPr>
          <w:p>
            <w:r/>
            <w:r>
              <w:rPr>
                <w:b w:val="0"/>
                <w:sz w:val="17"/>
              </w:rPr>
              <w:t>Evaluation</w:t>
            </w:r>
          </w:p>
        </w:tc>
        <w:tc>
          <w:tcPr>
            <w:tcW w:type="dxa" w:w="3400"/>
            <w:vAlign w:val="center"/>
          </w:tcPr>
          <w:p>
            <w:r/>
            <w:r>
              <w:rPr>
                <w:b w:val="0"/>
                <w:sz w:val="17"/>
              </w:rPr>
              <w:t>Evaluation harness specification + starter implementation + validation checks are included.</w:t>
            </w:r>
          </w:p>
        </w:tc>
        <w:tc>
          <w:tcPr>
            <w:tcW w:type="dxa" w:w="3400"/>
            <w:vAlign w:val="center"/>
          </w:tcPr>
          <w:p>
            <w:r/>
            <w:r>
              <w:rPr>
                <w:b w:val="0"/>
                <w:sz w:val="17"/>
              </w:rPr>
              <w:t>Metrics must exist before model optimization.</w:t>
            </w:r>
          </w:p>
        </w:tc>
      </w:tr>
      <w:tr>
        <w:tc>
          <w:tcPr>
            <w:tcW w:type="dxa" w:w="3400"/>
            <w:vAlign w:val="center"/>
          </w:tcPr>
          <w:p>
            <w:r/>
            <w:r>
              <w:rPr>
                <w:b w:val="0"/>
                <w:sz w:val="17"/>
              </w:rPr>
              <w:t>Hardware</w:t>
            </w:r>
          </w:p>
        </w:tc>
        <w:tc>
          <w:tcPr>
            <w:tcW w:type="dxa" w:w="3400"/>
            <w:vAlign w:val="center"/>
          </w:tcPr>
          <w:p>
            <w:r/>
            <w:r>
              <w:rPr>
                <w:b w:val="0"/>
                <w:sz w:val="17"/>
              </w:rPr>
              <w:t>Specific low-cost candidate parts and purchase gates are included; expensive compute is conditional.</w:t>
            </w:r>
          </w:p>
        </w:tc>
        <w:tc>
          <w:tcPr>
            <w:tcW w:type="dxa" w:w="3400"/>
            <w:vAlign w:val="center"/>
          </w:tcPr>
          <w:p>
            <w:r/>
            <w:r>
              <w:rPr>
                <w:b w:val="0"/>
                <w:sz w:val="17"/>
              </w:rPr>
              <w:t>The team starts from zero hardware and needs cost control.</w:t>
            </w:r>
          </w:p>
        </w:tc>
      </w:tr>
      <w:tr>
        <w:tc>
          <w:tcPr>
            <w:tcW w:type="dxa" w:w="3400"/>
            <w:vAlign w:val="center"/>
          </w:tcPr>
          <w:p>
            <w:r/>
            <w:r>
              <w:rPr>
                <w:b w:val="0"/>
                <w:sz w:val="17"/>
              </w:rPr>
              <w:t>First week</w:t>
            </w:r>
          </w:p>
        </w:tc>
        <w:tc>
          <w:tcPr>
            <w:tcW w:type="dxa" w:w="3400"/>
            <w:vAlign w:val="center"/>
          </w:tcPr>
          <w:p>
            <w:r/>
            <w:r>
              <w:rPr>
                <w:b w:val="0"/>
                <w:sz w:val="17"/>
              </w:rPr>
              <w:t>Seven-day execution plan with daily outputs and gates.</w:t>
            </w:r>
          </w:p>
        </w:tc>
        <w:tc>
          <w:tcPr>
            <w:tcW w:type="dxa" w:w="3400"/>
            <w:vAlign w:val="center"/>
          </w:tcPr>
          <w:p>
            <w:r/>
            <w:r>
              <w:rPr>
                <w:b w:val="0"/>
                <w:sz w:val="17"/>
              </w:rPr>
              <w:t>A 30-day plan was too coarse for the first build week.</w:t>
            </w:r>
          </w:p>
        </w:tc>
      </w:tr>
      <w:tr>
        <w:tc>
          <w:tcPr>
            <w:tcW w:type="dxa" w:w="3400"/>
            <w:vAlign w:val="center"/>
          </w:tcPr>
          <w:p>
            <w:r/>
            <w:r>
              <w:rPr>
                <w:b w:val="0"/>
                <w:sz w:val="17"/>
              </w:rPr>
              <w:t>Decision log</w:t>
            </w:r>
          </w:p>
        </w:tc>
        <w:tc>
          <w:tcPr>
            <w:tcW w:type="dxa" w:w="3400"/>
            <w:vAlign w:val="center"/>
          </w:tcPr>
          <w:p>
            <w:r/>
            <w:r>
              <w:rPr>
                <w:b w:val="0"/>
                <w:sz w:val="17"/>
              </w:rPr>
              <w:t>Included as a mandatory appendix.</w:t>
            </w:r>
          </w:p>
        </w:tc>
        <w:tc>
          <w:tcPr>
            <w:tcW w:type="dxa" w:w="3400"/>
            <w:vAlign w:val="center"/>
          </w:tcPr>
          <w:p>
            <w:r/>
            <w:r>
              <w:rPr>
                <w:b w:val="0"/>
                <w:sz w:val="17"/>
              </w:rPr>
              <w:t>Architecture decisions must be reproducible and owned.</w:t>
            </w:r>
          </w:p>
        </w:tc>
      </w:tr>
      <w:tr>
        <w:tc>
          <w:tcPr>
            <w:tcW w:type="dxa" w:w="3400"/>
            <w:vAlign w:val="center"/>
          </w:tcPr>
          <w:p>
            <w:r/>
            <w:r>
              <w:rPr>
                <w:b w:val="0"/>
                <w:sz w:val="17"/>
              </w:rPr>
              <w:t>AI dependence</w:t>
            </w:r>
          </w:p>
        </w:tc>
        <w:tc>
          <w:tcPr>
            <w:tcW w:type="dxa" w:w="3400"/>
            <w:vAlign w:val="center"/>
          </w:tcPr>
          <w:p>
            <w:r/>
            <w:r>
              <w:rPr>
                <w:b w:val="0"/>
                <w:sz w:val="17"/>
              </w:rPr>
              <w:t>Explicit rules define what AI may help with and what the team must understand/test themselves.</w:t>
            </w:r>
          </w:p>
        </w:tc>
        <w:tc>
          <w:tcPr>
            <w:tcW w:type="dxa" w:w="3400"/>
            <w:vAlign w:val="center"/>
          </w:tcPr>
          <w:p>
            <w:r/>
            <w:r>
              <w:rPr>
                <w:b w:val="0"/>
                <w:sz w:val="17"/>
              </w:rPr>
              <w:t>The team wants to become engineers, not code operators.</w:t>
            </w:r>
          </w:p>
        </w:tc>
      </w:tr>
    </w:tbl>
    <w:p/>
    <w:p>
      <w:r>
        <w:br w:type="page"/>
      </w:r>
    </w:p>
    <w:p>
      <w:pPr>
        <w:pStyle w:val="Heading1"/>
      </w:pPr>
      <w:r>
        <w:t>PART I — WHAT WE ARE BUILDING</w:t>
      </w:r>
    </w:p>
    <w:p>
      <w:pPr>
        <w:spacing w:after="80"/>
      </w:pPr>
      <w:r>
        <w:t>Read this part first. Once the architecture and scope are frozen, do not redesign the system because a new paper or model sounds more advanced. New research becomes a controlled comparison, not a reason for scope drift.</w:t>
      </w:r>
    </w:p>
    <w:p>
      <w:pPr>
        <w:pStyle w:val="Heading2"/>
      </w:pPr>
      <w:r>
        <w:t>1. Problem Statement Contract</w:t>
      </w:r>
    </w:p>
    <w:p>
      <w:pPr>
        <w:spacing w:after="80"/>
      </w:pPr>
      <w:r>
        <w:t>PS 26052 asks for an AI/ML-enabled adaptive noise cancellation system that suppresses stationary, non-stationary and impulsive defence noises while preserving speech intelligibility and operating in real time on embedded/edge hardware. The expected solution explicitly calls for a scalable noisy-clean dataset pipeline, a strong AI/ML suppression model, a training framework with perceptual losses, a real-time inference engine on edge hardware, and a live microphone/headset prototype.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PS demand</w:t>
            </w:r>
          </w:p>
        </w:tc>
        <w:tc>
          <w:tcPr>
            <w:tcW w:type="dxa" w:w="3400"/>
            <w:vAlign w:val="center"/>
            <w:shd w:fill="D9EAF7"/>
          </w:tcPr>
          <w:p>
            <w:r/>
            <w:r>
              <w:rPr>
                <w:b/>
                <w:sz w:val="17"/>
              </w:rPr>
              <w:t>What our prototype must prove</w:t>
            </w:r>
          </w:p>
        </w:tc>
        <w:tc>
          <w:tcPr>
            <w:tcW w:type="dxa" w:w="3400"/>
            <w:vAlign w:val="center"/>
            <w:shd w:fill="D9EAF7"/>
          </w:tcPr>
          <w:p>
            <w:r/>
            <w:r>
              <w:rPr>
                <w:b/>
                <w:sz w:val="17"/>
              </w:rPr>
              <w:t>Evidence</w:t>
            </w:r>
          </w:p>
        </w:tc>
      </w:tr>
      <w:tr>
        <w:tc>
          <w:tcPr>
            <w:tcW w:type="dxa" w:w="3400"/>
            <w:vAlign w:val="center"/>
          </w:tcPr>
          <w:p>
            <w:r/>
            <w:r>
              <w:rPr>
                <w:b w:val="0"/>
                <w:sz w:val="17"/>
              </w:rPr>
              <w:t>Scalable dataset pipeline</w:t>
            </w:r>
          </w:p>
        </w:tc>
        <w:tc>
          <w:tcPr>
            <w:tcW w:type="dxa" w:w="3400"/>
            <w:vAlign w:val="center"/>
          </w:tcPr>
          <w:p>
            <w:r/>
            <w:r>
              <w:rPr>
                <w:b w:val="0"/>
                <w:sz w:val="17"/>
              </w:rPr>
              <w:t>Clean speech + controlled defence/noise mixtures with metadata and leakage-safe splits</w:t>
            </w:r>
          </w:p>
        </w:tc>
        <w:tc>
          <w:tcPr>
            <w:tcW w:type="dxa" w:w="3400"/>
            <w:vAlign w:val="center"/>
          </w:tcPr>
          <w:p>
            <w:r/>
            <w:r>
              <w:rPr>
                <w:b w:val="0"/>
                <w:sz w:val="17"/>
              </w:rPr>
              <w:t>Dataset manifest, mixer code, sample pairs, SNR verification</w:t>
            </w:r>
          </w:p>
        </w:tc>
      </w:tr>
      <w:tr>
        <w:tc>
          <w:tcPr>
            <w:tcW w:type="dxa" w:w="3400"/>
            <w:vAlign w:val="center"/>
          </w:tcPr>
          <w:p>
            <w:r/>
            <w:r>
              <w:rPr>
                <w:b w:val="0"/>
                <w:sz w:val="17"/>
              </w:rPr>
              <w:t>State-of-the-art AI/ML model</w:t>
            </w:r>
          </w:p>
        </w:tc>
        <w:tc>
          <w:tcPr>
            <w:tcW w:type="dxa" w:w="3400"/>
            <w:vAlign w:val="center"/>
          </w:tcPr>
          <w:p>
            <w:r/>
            <w:r>
              <w:rPr>
                <w:b w:val="0"/>
                <w:sz w:val="17"/>
              </w:rPr>
              <w:t>A justified enhancement model with measured performance</w:t>
            </w:r>
          </w:p>
        </w:tc>
        <w:tc>
          <w:tcPr>
            <w:tcW w:type="dxa" w:w="3400"/>
            <w:vAlign w:val="center"/>
          </w:tcPr>
          <w:p>
            <w:r/>
            <w:r>
              <w:rPr>
                <w:b w:val="0"/>
                <w:sz w:val="17"/>
              </w:rPr>
              <w:t>Model version, checkpoint, inference result, ablation</w:t>
            </w:r>
          </w:p>
        </w:tc>
      </w:tr>
      <w:tr>
        <w:tc>
          <w:tcPr>
            <w:tcW w:type="dxa" w:w="3400"/>
            <w:vAlign w:val="center"/>
          </w:tcPr>
          <w:p>
            <w:r/>
            <w:r>
              <w:rPr>
                <w:b w:val="0"/>
                <w:sz w:val="17"/>
              </w:rPr>
              <w:t>Training framework</w:t>
            </w:r>
          </w:p>
        </w:tc>
        <w:tc>
          <w:tcPr>
            <w:tcW w:type="dxa" w:w="3400"/>
            <w:vAlign w:val="center"/>
          </w:tcPr>
          <w:p>
            <w:r/>
            <w:r>
              <w:rPr>
                <w:b w:val="0"/>
                <w:sz w:val="17"/>
              </w:rPr>
              <w:t>Reproducible training/fine-tuning and losses</w:t>
            </w:r>
          </w:p>
        </w:tc>
        <w:tc>
          <w:tcPr>
            <w:tcW w:type="dxa" w:w="3400"/>
            <w:vAlign w:val="center"/>
          </w:tcPr>
          <w:p>
            <w:r/>
            <w:r>
              <w:rPr>
                <w:b w:val="0"/>
                <w:sz w:val="17"/>
              </w:rPr>
              <w:t>Config, seed, loss curves, checkpoint, test results</w:t>
            </w:r>
          </w:p>
        </w:tc>
      </w:tr>
      <w:tr>
        <w:tc>
          <w:tcPr>
            <w:tcW w:type="dxa" w:w="3400"/>
            <w:vAlign w:val="center"/>
          </w:tcPr>
          <w:p>
            <w:r/>
            <w:r>
              <w:rPr>
                <w:b w:val="0"/>
                <w:sz w:val="17"/>
              </w:rPr>
              <w:t>Real-time inference</w:t>
            </w:r>
          </w:p>
        </w:tc>
        <w:tc>
          <w:tcPr>
            <w:tcW w:type="dxa" w:w="3400"/>
            <w:vAlign w:val="center"/>
          </w:tcPr>
          <w:p>
            <w:r/>
            <w:r>
              <w:rPr>
                <w:b w:val="0"/>
                <w:sz w:val="17"/>
              </w:rPr>
              <w:t>Streaming processing with measured latency and stability</w:t>
            </w:r>
          </w:p>
        </w:tc>
        <w:tc>
          <w:tcPr>
            <w:tcW w:type="dxa" w:w="3400"/>
            <w:vAlign w:val="center"/>
          </w:tcPr>
          <w:p>
            <w:r/>
            <w:r>
              <w:rPr>
                <w:b w:val="0"/>
                <w:sz w:val="17"/>
              </w:rPr>
              <w:t>P50/P95/P99 latency, underruns, CPU/RAM/power</w:t>
            </w:r>
          </w:p>
        </w:tc>
      </w:tr>
      <w:tr>
        <w:tc>
          <w:tcPr>
            <w:tcW w:type="dxa" w:w="3400"/>
            <w:vAlign w:val="center"/>
          </w:tcPr>
          <w:p>
            <w:r/>
            <w:r>
              <w:rPr>
                <w:b w:val="0"/>
                <w:sz w:val="17"/>
              </w:rPr>
              <w:t>Physical prototype</w:t>
            </w:r>
          </w:p>
        </w:tc>
        <w:tc>
          <w:tcPr>
            <w:tcW w:type="dxa" w:w="3400"/>
            <w:vAlign w:val="center"/>
          </w:tcPr>
          <w:p>
            <w:r/>
            <w:r>
              <w:rPr>
                <w:b w:val="0"/>
                <w:sz w:val="17"/>
              </w:rPr>
              <w:t>Primary + reference microphone, processing unit and headset/communication output</w:t>
            </w:r>
          </w:p>
        </w:tc>
        <w:tc>
          <w:tcPr>
            <w:tcW w:type="dxa" w:w="3400"/>
            <w:vAlign w:val="center"/>
          </w:tcPr>
          <w:p>
            <w:r/>
            <w:r>
              <w:rPr>
                <w:b w:val="0"/>
                <w:sz w:val="17"/>
              </w:rPr>
              <w:t>Live demo, wiring, photos, measured acoustic results</w:t>
            </w:r>
          </w:p>
        </w:tc>
      </w:tr>
      <w:tr>
        <w:tc>
          <w:tcPr>
            <w:tcW w:type="dxa" w:w="3400"/>
            <w:vAlign w:val="center"/>
          </w:tcPr>
          <w:p>
            <w:r/>
            <w:r>
              <w:rPr>
                <w:b w:val="0"/>
                <w:sz w:val="17"/>
              </w:rPr>
              <w:t>Targets</w:t>
            </w:r>
          </w:p>
        </w:tc>
        <w:tc>
          <w:tcPr>
            <w:tcW w:type="dxa" w:w="3400"/>
            <w:vAlign w:val="center"/>
          </w:tcPr>
          <w:p>
            <w:r/>
            <w:r>
              <w:rPr>
                <w:b w:val="0"/>
                <w:sz w:val="17"/>
              </w:rPr>
              <w:t>Aim for PS-stated SNR &gt;15 dB, STOI &gt;0.85, PESQ &gt;2.5 where metric conditions are valid</w:t>
            </w:r>
          </w:p>
        </w:tc>
        <w:tc>
          <w:tcPr>
            <w:tcW w:type="dxa" w:w="3400"/>
            <w:vAlign w:val="center"/>
          </w:tcPr>
          <w:p>
            <w:r/>
            <w:r>
              <w:rPr>
                <w:b w:val="0"/>
                <w:sz w:val="17"/>
              </w:rPr>
              <w:t>Report actual values; never substitute literature numbers for our measurements</w:t>
            </w:r>
          </w:p>
        </w:tc>
      </w:tr>
    </w:tbl>
    <w:p/>
    <w:p>
      <w:pPr>
        <w:pStyle w:val="Heading2"/>
      </w:pPr>
      <w:r>
        <w:t>2. What 'ANC' Means in This Project</w:t>
      </w:r>
    </w:p>
    <w:p>
      <w:pPr>
        <w:spacing w:after="80"/>
      </w:pPr>
      <w:r>
        <w:t>The team must distinguish two technologies. Digital speech enhancement estimates/reconstructs cleaner speech from a microphone signal. Physical acoustic ANC generates an anti-noise signal through a secondary acoustic path and normally requires an error microphone and secondary-path modelling. Our V1 is primarily a real-time AI speech-enhancement communication system with a reference-microphone adaptive pre-cleaner. It must not be presented as full broadband physical anti-noise ANC unless a separate secondary-path experiment is completed.</w:t>
      </w:r>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Judge-safe wording: </w:t>
            </w:r>
            <w:r>
              <w:t>For V1 say: 'We implement AI-driven speech enhancement with a reference-microphone adaptive noise-cancellation stage in a real-time communication chain. Full physical broadband ANC is a separate secondary-path control problem and is outside our V1 claim.'</w:t>
            </w:r>
          </w:p>
        </w:tc>
      </w:tr>
    </w:tbl>
    <w:p/>
    <w:p>
      <w:pPr>
        <w:pStyle w:val="Heading2"/>
      </w:pPr>
      <w:r>
        <w:t>3. V1 System Contract — FREEZE THIS</w:t>
      </w:r>
    </w:p>
    <w:p>
      <w:pPr>
        <w:pStyle w:val="Code"/>
        <w:spacing w:after="0"/>
        <w:ind w:left="227"/>
      </w:pPr>
      <w:r>
        <w:t>PRIMARY MIC ───────────────┐</w:t>
      </w:r>
    </w:p>
    <w:p>
      <w:pPr>
        <w:pStyle w:val="Code"/>
        <w:spacing w:after="0"/>
        <w:ind w:left="227"/>
      </w:pPr>
      <w:r>
        <w:t xml:space="preserve">                           │</w:t>
      </w:r>
    </w:p>
    <w:p>
      <w:pPr>
        <w:pStyle w:val="Code"/>
        <w:spacing w:after="0"/>
        <w:ind w:left="227"/>
      </w:pPr>
      <w:r>
        <w:t xml:space="preserve">                           ▼</w:t>
      </w:r>
    </w:p>
    <w:p>
      <w:pPr>
        <w:pStyle w:val="Code"/>
        <w:spacing w:after="0"/>
        <w:ind w:left="227"/>
      </w:pPr>
      <w:r>
        <w:t xml:space="preserve">                     Audio Capture</w:t>
      </w:r>
    </w:p>
    <w:p>
      <w:pPr>
        <w:pStyle w:val="Code"/>
        <w:spacing w:after="0"/>
        <w:ind w:left="227"/>
      </w:pPr>
      <w:r>
        <w:t xml:space="preserve">                           │</w:t>
      </w:r>
    </w:p>
    <w:p>
      <w:pPr>
        <w:pStyle w:val="Code"/>
        <w:spacing w:after="0"/>
        <w:ind w:left="227"/>
      </w:pPr>
      <w:r>
        <w:t>REFERENCE MIC ─────────────┘</w:t>
      </w:r>
    </w:p>
    <w:p>
      <w:pPr>
        <w:pStyle w:val="Code"/>
        <w:spacing w:after="0"/>
        <w:ind w:left="227"/>
      </w:pPr>
      <w:r>
        <w:t xml:space="preserve">                           │</w:t>
      </w:r>
    </w:p>
    <w:p>
      <w:pPr>
        <w:pStyle w:val="Code"/>
        <w:spacing w:after="0"/>
        <w:ind w:left="227"/>
      </w:pPr>
      <w:r>
        <w:t xml:space="preserve">                           ▼</w:t>
      </w:r>
    </w:p>
    <w:p>
      <w:pPr>
        <w:pStyle w:val="Code"/>
        <w:spacing w:after="0"/>
        <w:ind w:left="227"/>
      </w:pPr>
      <w:r>
        <w:t xml:space="preserve">                  Reference-Mic NLMS</w:t>
      </w:r>
    </w:p>
    <w:p>
      <w:pPr>
        <w:pStyle w:val="Code"/>
        <w:spacing w:after="0"/>
        <w:ind w:left="227"/>
      </w:pPr>
      <w:r>
        <w:t xml:space="preserve">                       (Config A)</w:t>
      </w:r>
    </w:p>
    <w:p>
      <w:pPr>
        <w:pStyle w:val="Code"/>
        <w:spacing w:after="0"/>
        <w:ind w:left="227"/>
      </w:pPr>
      <w:r>
        <w:t xml:space="preserve">                           │</w:t>
      </w:r>
    </w:p>
    <w:p>
      <w:pPr>
        <w:pStyle w:val="Code"/>
        <w:spacing w:after="0"/>
        <w:ind w:left="227"/>
      </w:pPr>
      <w:r>
        <w:t xml:space="preserve">                           ▼</w:t>
      </w:r>
    </w:p>
    <w:p>
      <w:pPr>
        <w:pStyle w:val="Code"/>
        <w:spacing w:after="0"/>
        <w:ind w:left="227"/>
      </w:pPr>
      <w:r>
        <w:t xml:space="preserve">                  AI Speech Enhancement</w:t>
      </w:r>
    </w:p>
    <w:p>
      <w:pPr>
        <w:pStyle w:val="Code"/>
        <w:spacing w:after="0"/>
        <w:ind w:left="227"/>
      </w:pPr>
      <w:r>
        <w:t xml:space="preserve">                  DeepFilterNet2 first</w:t>
      </w:r>
    </w:p>
    <w:p>
      <w:pPr>
        <w:pStyle w:val="Code"/>
        <w:spacing w:after="0"/>
        <w:ind w:left="227"/>
      </w:pPr>
      <w:r>
        <w:t xml:space="preserve">                  compact CRN fallback</w:t>
      </w:r>
    </w:p>
    <w:p>
      <w:pPr>
        <w:pStyle w:val="Code"/>
        <w:spacing w:after="0"/>
        <w:ind w:left="227"/>
      </w:pPr>
      <w:r>
        <w:t xml:space="preserve">                           │</w:t>
      </w:r>
    </w:p>
    <w:p>
      <w:pPr>
        <w:pStyle w:val="Code"/>
        <w:spacing w:after="0"/>
        <w:ind w:left="227"/>
      </w:pPr>
      <w:r>
        <w:t xml:space="preserve">                           ▼</w:t>
      </w:r>
    </w:p>
    <w:p>
      <w:pPr>
        <w:pStyle w:val="Code"/>
        <w:spacing w:after="0"/>
        <w:ind w:left="227"/>
      </w:pPr>
      <w:r>
        <w:t xml:space="preserve">                 Deterministic Controller</w:t>
      </w:r>
    </w:p>
    <w:p>
      <w:pPr>
        <w:pStyle w:val="Code"/>
        <w:spacing w:after="0"/>
        <w:ind w:left="227"/>
      </w:pPr>
      <w:r>
        <w:t xml:space="preserve">                           │</w:t>
      </w:r>
    </w:p>
    <w:p>
      <w:pPr>
        <w:pStyle w:val="Code"/>
        <w:spacing w:after="0"/>
        <w:ind w:left="227"/>
      </w:pPr>
      <w:r>
        <w:t xml:space="preserve">                           ▼</w:t>
      </w:r>
    </w:p>
    <w:p>
      <w:pPr>
        <w:pStyle w:val="Code"/>
        <w:spacing w:after="0"/>
        <w:ind w:left="227"/>
      </w:pPr>
      <w:r>
        <w:t xml:space="preserve">                      iSTFT/output</w:t>
      </w:r>
    </w:p>
    <w:p>
      <w:pPr>
        <w:pStyle w:val="Code"/>
        <w:spacing w:after="0"/>
        <w:ind w:left="227"/>
      </w:pPr>
      <w:r>
        <w:t xml:space="preserve">                           │</w:t>
      </w:r>
    </w:p>
    <w:p>
      <w:pPr>
        <w:pStyle w:val="Code"/>
        <w:spacing w:after="0"/>
        <w:ind w:left="227"/>
      </w:pPr>
      <w:r>
        <w:t xml:space="preserve">                           ▼</w:t>
      </w:r>
    </w:p>
    <w:p>
      <w:pPr>
        <w:pStyle w:val="Code"/>
        <w:spacing w:after="0"/>
        <w:ind w:left="227"/>
      </w:pPr>
      <w:r>
        <w:t xml:space="preserve">                    Headset / Comms</w:t>
      </w:r>
    </w:p>
    <w:p>
      <w:pPr>
        <w:pStyle w:val="Code"/>
        <w:spacing w:after="0"/>
        <w:ind w:left="227"/>
      </w:pPr>
      <w:r/>
    </w:p>
    <w:p>
      <w:pPr>
        <w:pStyle w:val="Code"/>
        <w:spacing w:after="0"/>
        <w:ind w:left="227"/>
      </w:pPr>
      <w:r>
        <w:t>Monitoring: latency + underruns + clipping + reference quality</w:t>
      </w:r>
    </w:p>
    <w:p>
      <w:pPr>
        <w:pStyle w:val="Code"/>
        <w:spacing w:after="0"/>
        <w:ind w:left="227"/>
      </w:pPr>
      <w:r>
        <w:t>Testing: noisy / NLMS / AI / NLMS→AI / controlled hybrid</w:t>
      </w:r>
    </w:p>
    <w:p/>
    <w:p>
      <w:pPr>
        <w:spacing w:after="80"/>
      </w:pPr>
      <w:r>
        <w:t>V1 contains one primary AI model, one adaptive algorithm (NLMS), one deterministic controller, one controlled acoustic geometry, one main test protocol and one embedded target at a time. The purpose is to create a complete system that can be measured, debugged and defended.</w:t>
      </w:r>
    </w:p>
    <w:p>
      <w:pPr>
        <w:pStyle w:val="Heading2"/>
      </w:pPr>
      <w:r>
        <w:t>4. Frozen NLMS Signal Flow — Config A</w:t>
      </w:r>
    </w:p>
    <w:p>
      <w:pPr>
        <w:spacing w:after="80"/>
      </w:pPr>
      <w:r>
        <w:t>V5 closes the earlier ambiguity. The first hybrid experiment uses the reference microphone as the adaptive-noise-cancellation input BEFORE the AI enhancer. This is not full FxLMS physical ANC. It is a reference-microphone adaptive canceller whose output becomes the AI model input.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Symbol</w:t>
            </w:r>
          </w:p>
        </w:tc>
        <w:tc>
          <w:tcPr>
            <w:tcW w:type="dxa" w:w="3400"/>
            <w:vAlign w:val="center"/>
            <w:shd w:fill="D9EAF7"/>
          </w:tcPr>
          <w:p>
            <w:r/>
            <w:r>
              <w:rPr>
                <w:b/>
                <w:sz w:val="17"/>
              </w:rPr>
              <w:t>Definition</w:t>
            </w:r>
          </w:p>
        </w:tc>
        <w:tc>
          <w:tcPr>
            <w:tcW w:type="dxa" w:w="3400"/>
            <w:vAlign w:val="center"/>
            <w:shd w:fill="D9EAF7"/>
          </w:tcPr>
          <w:p>
            <w:r/>
            <w:r>
              <w:rPr>
                <w:b/>
                <w:sz w:val="17"/>
              </w:rPr>
              <w:t>Runtime source</w:t>
            </w:r>
          </w:p>
        </w:tc>
      </w:tr>
      <w:tr>
        <w:tc>
          <w:tcPr>
            <w:tcW w:type="dxa" w:w="3400"/>
            <w:vAlign w:val="center"/>
          </w:tcPr>
          <w:p>
            <w:r/>
            <w:r>
              <w:rPr>
                <w:b w:val="0"/>
                <w:sz w:val="17"/>
              </w:rPr>
              <w:t>d[n]</w:t>
            </w:r>
          </w:p>
        </w:tc>
        <w:tc>
          <w:tcPr>
            <w:tcW w:type="dxa" w:w="3400"/>
            <w:vAlign w:val="center"/>
          </w:tcPr>
          <w:p>
            <w:r/>
            <w:r>
              <w:rPr>
                <w:b w:val="0"/>
                <w:sz w:val="17"/>
              </w:rPr>
              <w:t>Primary microphone signal = speech + environmental noise</w:t>
            </w:r>
          </w:p>
        </w:tc>
        <w:tc>
          <w:tcPr>
            <w:tcW w:type="dxa" w:w="3400"/>
            <w:vAlign w:val="center"/>
          </w:tcPr>
          <w:p>
            <w:r/>
            <w:r>
              <w:rPr>
                <w:b w:val="0"/>
                <w:sz w:val="17"/>
              </w:rPr>
              <w:t>Primary microphone</w:t>
            </w:r>
          </w:p>
        </w:tc>
      </w:tr>
      <w:tr>
        <w:tc>
          <w:tcPr>
            <w:tcW w:type="dxa" w:w="3400"/>
            <w:vAlign w:val="center"/>
          </w:tcPr>
          <w:p>
            <w:r/>
            <w:r>
              <w:rPr>
                <w:b w:val="0"/>
                <w:sz w:val="17"/>
              </w:rPr>
              <w:t>x[n]</w:t>
            </w:r>
          </w:p>
        </w:tc>
        <w:tc>
          <w:tcPr>
            <w:tcW w:type="dxa" w:w="3400"/>
            <w:vAlign w:val="center"/>
          </w:tcPr>
          <w:p>
            <w:r/>
            <w:r>
              <w:rPr>
                <w:b w:val="0"/>
                <w:sz w:val="17"/>
              </w:rPr>
              <w:t>Reference microphone signal correlated with nuisance noise and ideally low in speech</w:t>
            </w:r>
          </w:p>
        </w:tc>
        <w:tc>
          <w:tcPr>
            <w:tcW w:type="dxa" w:w="3400"/>
            <w:vAlign w:val="center"/>
          </w:tcPr>
          <w:p>
            <w:r/>
            <w:r>
              <w:rPr>
                <w:b w:val="0"/>
                <w:sz w:val="17"/>
              </w:rPr>
              <w:t>Reference microphone</w:t>
            </w:r>
          </w:p>
        </w:tc>
      </w:tr>
      <w:tr>
        <w:tc>
          <w:tcPr>
            <w:tcW w:type="dxa" w:w="3400"/>
            <w:vAlign w:val="center"/>
          </w:tcPr>
          <w:p>
            <w:r/>
            <w:r>
              <w:rPr>
                <w:b w:val="0"/>
                <w:sz w:val="17"/>
              </w:rPr>
              <w:t>y[n]</w:t>
            </w:r>
          </w:p>
        </w:tc>
        <w:tc>
          <w:tcPr>
            <w:tcW w:type="dxa" w:w="3400"/>
            <w:vAlign w:val="center"/>
          </w:tcPr>
          <w:p>
            <w:r/>
            <w:r>
              <w:rPr>
                <w:b w:val="0"/>
                <w:sz w:val="17"/>
              </w:rPr>
              <w:t>NLMS estimate of the correlated component in d[n]</w:t>
            </w:r>
          </w:p>
        </w:tc>
        <w:tc>
          <w:tcPr>
            <w:tcW w:type="dxa" w:w="3400"/>
            <w:vAlign w:val="center"/>
          </w:tcPr>
          <w:p>
            <w:r/>
            <w:r>
              <w:rPr>
                <w:b w:val="0"/>
                <w:sz w:val="17"/>
              </w:rPr>
              <w:t>Adaptive filter output</w:t>
            </w:r>
          </w:p>
        </w:tc>
      </w:tr>
      <w:tr>
        <w:tc>
          <w:tcPr>
            <w:tcW w:type="dxa" w:w="3400"/>
            <w:vAlign w:val="center"/>
          </w:tcPr>
          <w:p>
            <w:r/>
            <w:r>
              <w:rPr>
                <w:b w:val="0"/>
                <w:sz w:val="17"/>
              </w:rPr>
              <w:t>e[n]</w:t>
            </w:r>
          </w:p>
        </w:tc>
        <w:tc>
          <w:tcPr>
            <w:tcW w:type="dxa" w:w="3400"/>
            <w:vAlign w:val="center"/>
          </w:tcPr>
          <w:p>
            <w:r/>
            <w:r>
              <w:rPr>
                <w:b w:val="0"/>
                <w:sz w:val="17"/>
              </w:rPr>
              <w:t>d[n] − y[n], the NLMS-cleaned signal</w:t>
            </w:r>
          </w:p>
        </w:tc>
        <w:tc>
          <w:tcPr>
            <w:tcW w:type="dxa" w:w="3400"/>
            <w:vAlign w:val="center"/>
          </w:tcPr>
          <w:p>
            <w:r/>
            <w:r>
              <w:rPr>
                <w:b w:val="0"/>
                <w:sz w:val="17"/>
              </w:rPr>
              <w:t>Computed in real time</w:t>
            </w:r>
          </w:p>
        </w:tc>
      </w:tr>
      <w:tr>
        <w:tc>
          <w:tcPr>
            <w:tcW w:type="dxa" w:w="3400"/>
            <w:vAlign w:val="center"/>
          </w:tcPr>
          <w:p>
            <w:r/>
            <w:r>
              <w:rPr>
                <w:b w:val="0"/>
                <w:sz w:val="17"/>
              </w:rPr>
              <w:t>AI input</w:t>
            </w:r>
          </w:p>
        </w:tc>
        <w:tc>
          <w:tcPr>
            <w:tcW w:type="dxa" w:w="3400"/>
            <w:vAlign w:val="center"/>
          </w:tcPr>
          <w:p>
            <w:r/>
            <w:r>
              <w:rPr>
                <w:b w:val="0"/>
                <w:sz w:val="17"/>
              </w:rPr>
              <w:t>e[n] (or d[n] for AI-only baseline)</w:t>
            </w:r>
          </w:p>
        </w:tc>
        <w:tc>
          <w:tcPr>
            <w:tcW w:type="dxa" w:w="3400"/>
            <w:vAlign w:val="center"/>
          </w:tcPr>
          <w:p>
            <w:r/>
            <w:r>
              <w:rPr>
                <w:b w:val="0"/>
                <w:sz w:val="17"/>
              </w:rPr>
              <w:t>NLMS output</w:t>
            </w:r>
          </w:p>
        </w:tc>
      </w:tr>
      <w:tr>
        <w:tc>
          <w:tcPr>
            <w:tcW w:type="dxa" w:w="3400"/>
            <w:vAlign w:val="center"/>
          </w:tcPr>
          <w:p>
            <w:r/>
            <w:r>
              <w:rPr>
                <w:b w:val="0"/>
                <w:sz w:val="17"/>
              </w:rPr>
              <w:t>AI output</w:t>
            </w:r>
          </w:p>
        </w:tc>
        <w:tc>
          <w:tcPr>
            <w:tcW w:type="dxa" w:w="3400"/>
            <w:vAlign w:val="center"/>
          </w:tcPr>
          <w:p>
            <w:r/>
            <w:r>
              <w:rPr>
                <w:b w:val="0"/>
                <w:sz w:val="17"/>
              </w:rPr>
              <w:t>Enhanced speech estimate</w:t>
            </w:r>
          </w:p>
        </w:tc>
        <w:tc>
          <w:tcPr>
            <w:tcW w:type="dxa" w:w="3400"/>
            <w:vAlign w:val="center"/>
          </w:tcPr>
          <w:p>
            <w:r/>
            <w:r>
              <w:rPr>
                <w:b w:val="0"/>
                <w:sz w:val="17"/>
              </w:rPr>
              <w:t>Neural model</w:t>
            </w:r>
          </w:p>
        </w:tc>
      </w:tr>
    </w:tbl>
    <w:p/>
    <w:p>
      <w:pPr>
        <w:spacing w:after="80"/>
      </w:pPr>
      <w:r>
        <w:t>The adaptive update is w[n+1] = w[n] + μ e[n] x_vec[n] / (ε + ||x_vec[n]||²). The team must verify signs, alignment, tap ordering, normalization and delay with a synthetic test before connecting a real microphone.</w:t>
      </w:r>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Important: </w:t>
            </w:r>
            <w:r>
              <w:t>If later experiments require true physical ANC, stop and design a separate FxLMS experiment with a control speaker, error microphone and measured secondary path. Do not silently transform Config A into FxLMS.</w:t>
            </w:r>
          </w:p>
        </w:tc>
      </w:tr>
    </w:tbl>
    <w:p/>
    <w:p>
      <w:pPr>
        <w:pStyle w:val="Heading2"/>
      </w:pPr>
      <w:r>
        <w:t>5. AI Model Decision</w:t>
      </w:r>
    </w:p>
    <w:p>
      <w:pPr>
        <w:spacing w:after="80"/>
      </w:pPr>
      <w:r>
        <w:t>Primary benchmark: DeepFilterNet2/compatible DeepFilterNet family because the research basis and official implementation emphasize low-complexity real-time speech enhancement and deep filtering. However, the team must validate the exact version, sample rate, inference path and deployment compatibility before freezing it as the final model.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b/>
                <w:sz w:val="17"/>
              </w:rPr>
              <w:t>Model family</w:t>
            </w:r>
          </w:p>
        </w:tc>
        <w:tc>
          <w:tcPr>
            <w:tcW w:type="dxa" w:w="2550"/>
            <w:vAlign w:val="center"/>
            <w:shd w:fill="D9EAF7"/>
          </w:tcPr>
          <w:p>
            <w:r/>
            <w:r>
              <w:rPr>
                <w:b/>
                <w:sz w:val="17"/>
              </w:rPr>
              <w:t>Use</w:t>
            </w:r>
          </w:p>
        </w:tc>
        <w:tc>
          <w:tcPr>
            <w:tcW w:type="dxa" w:w="2550"/>
            <w:vAlign w:val="center"/>
            <w:shd w:fill="D9EAF7"/>
          </w:tcPr>
          <w:p>
            <w:r/>
            <w:r>
              <w:rPr>
                <w:b/>
                <w:sz w:val="17"/>
              </w:rPr>
              <w:t>Strength</w:t>
            </w:r>
          </w:p>
        </w:tc>
        <w:tc>
          <w:tcPr>
            <w:tcW w:type="dxa" w:w="2550"/>
            <w:vAlign w:val="center"/>
            <w:shd w:fill="D9EAF7"/>
          </w:tcPr>
          <w:p>
            <w:r/>
            <w:r>
              <w:rPr>
                <w:b/>
                <w:sz w:val="17"/>
              </w:rPr>
              <w:t>Fallback/decision rule</w:t>
            </w:r>
          </w:p>
        </w:tc>
      </w:tr>
      <w:tr>
        <w:tc>
          <w:tcPr>
            <w:tcW w:type="dxa" w:w="2550"/>
            <w:vAlign w:val="center"/>
          </w:tcPr>
          <w:p>
            <w:r/>
            <w:r>
              <w:rPr>
                <w:b w:val="0"/>
                <w:sz w:val="17"/>
              </w:rPr>
              <w:t>DeepFilterNet2</w:t>
            </w:r>
          </w:p>
        </w:tc>
        <w:tc>
          <w:tcPr>
            <w:tcW w:type="dxa" w:w="2550"/>
            <w:vAlign w:val="center"/>
          </w:tcPr>
          <w:p>
            <w:r/>
            <w:r>
              <w:rPr>
                <w:b w:val="0"/>
                <w:sz w:val="17"/>
              </w:rPr>
              <w:t>Primary benchmark</w:t>
            </w:r>
          </w:p>
        </w:tc>
        <w:tc>
          <w:tcPr>
            <w:tcW w:type="dxa" w:w="2550"/>
            <w:vAlign w:val="center"/>
          </w:tcPr>
          <w:p>
            <w:r/>
            <w:r>
              <w:rPr>
                <w:b w:val="0"/>
                <w:sz w:val="17"/>
              </w:rPr>
              <w:t>Low-complexity full-band deep filtering; embedded-oriented research</w:t>
            </w:r>
          </w:p>
        </w:tc>
        <w:tc>
          <w:tcPr>
            <w:tcW w:type="dxa" w:w="2550"/>
            <w:vAlign w:val="center"/>
          </w:tcPr>
          <w:p>
            <w:r/>
            <w:r>
              <w:rPr>
                <w:b w:val="0"/>
                <w:sz w:val="17"/>
              </w:rPr>
              <w:t>Keep if quality + latency + deployment path are acceptable</w:t>
            </w:r>
          </w:p>
        </w:tc>
      </w:tr>
      <w:tr>
        <w:tc>
          <w:tcPr>
            <w:tcW w:type="dxa" w:w="2550"/>
            <w:vAlign w:val="center"/>
          </w:tcPr>
          <w:p>
            <w:r/>
            <w:r>
              <w:rPr>
                <w:b w:val="0"/>
                <w:sz w:val="17"/>
              </w:rPr>
              <w:t>Compact CRN/DCCRN-style model</w:t>
            </w:r>
          </w:p>
        </w:tc>
        <w:tc>
          <w:tcPr>
            <w:tcW w:type="dxa" w:w="2550"/>
            <w:vAlign w:val="center"/>
          </w:tcPr>
          <w:p>
            <w:r/>
            <w:r>
              <w:rPr>
                <w:b w:val="0"/>
                <w:sz w:val="17"/>
              </w:rPr>
              <w:t>Fallback / own trainable baseline</w:t>
            </w:r>
          </w:p>
        </w:tc>
        <w:tc>
          <w:tcPr>
            <w:tcW w:type="dxa" w:w="2550"/>
            <w:vAlign w:val="center"/>
          </w:tcPr>
          <w:p>
            <w:r/>
            <w:r>
              <w:rPr>
                <w:b w:val="0"/>
                <w:sz w:val="17"/>
              </w:rPr>
              <w:t>Straightforward spectrogram model; easier to inspect and modify</w:t>
            </w:r>
          </w:p>
        </w:tc>
        <w:tc>
          <w:tcPr>
            <w:tcW w:type="dxa" w:w="2550"/>
            <w:vAlign w:val="center"/>
          </w:tcPr>
          <w:p>
            <w:r/>
            <w:r>
              <w:rPr>
                <w:b w:val="0"/>
                <w:sz w:val="17"/>
              </w:rPr>
              <w:t>Use if DFN integration/export becomes the bottleneck</w:t>
            </w:r>
          </w:p>
        </w:tc>
      </w:tr>
      <w:tr>
        <w:tc>
          <w:tcPr>
            <w:tcW w:type="dxa" w:w="2550"/>
            <w:vAlign w:val="center"/>
          </w:tcPr>
          <w:p>
            <w:r/>
            <w:r>
              <w:rPr>
                <w:b w:val="0"/>
                <w:sz w:val="17"/>
              </w:rPr>
              <w:t>DTLN</w:t>
            </w:r>
          </w:p>
        </w:tc>
        <w:tc>
          <w:tcPr>
            <w:tcW w:type="dxa" w:w="2550"/>
            <w:vAlign w:val="center"/>
          </w:tcPr>
          <w:p>
            <w:r/>
            <w:r>
              <w:rPr>
                <w:b w:val="0"/>
                <w:sz w:val="17"/>
              </w:rPr>
              <w:t>Alternative compact model</w:t>
            </w:r>
          </w:p>
        </w:tc>
        <w:tc>
          <w:tcPr>
            <w:tcW w:type="dxa" w:w="2550"/>
            <w:vAlign w:val="center"/>
          </w:tcPr>
          <w:p>
            <w:r/>
            <w:r>
              <w:rPr>
                <w:b w:val="0"/>
                <w:sz w:val="17"/>
              </w:rPr>
              <w:t>Small footprint and causal/streaming orientation</w:t>
            </w:r>
          </w:p>
        </w:tc>
        <w:tc>
          <w:tcPr>
            <w:tcW w:type="dxa" w:w="2550"/>
            <w:vAlign w:val="center"/>
          </w:tcPr>
          <w:p>
            <w:r/>
            <w:r>
              <w:rPr>
                <w:b w:val="0"/>
                <w:sz w:val="17"/>
              </w:rPr>
              <w:t>Evaluate only if DFN is outside budget</w:t>
            </w:r>
          </w:p>
        </w:tc>
      </w:tr>
      <w:tr>
        <w:tc>
          <w:tcPr>
            <w:tcW w:type="dxa" w:w="2550"/>
            <w:vAlign w:val="center"/>
          </w:tcPr>
          <w:p>
            <w:r/>
            <w:r>
              <w:rPr>
                <w:b w:val="0"/>
                <w:sz w:val="17"/>
              </w:rPr>
              <w:t>LiSenNet-class compact model</w:t>
            </w:r>
          </w:p>
        </w:tc>
        <w:tc>
          <w:tcPr>
            <w:tcW w:type="dxa" w:w="2550"/>
            <w:vAlign w:val="center"/>
          </w:tcPr>
          <w:p>
            <w:r/>
            <w:r>
              <w:rPr>
                <w:b w:val="0"/>
                <w:sz w:val="17"/>
              </w:rPr>
              <w:t>Research comparison</w:t>
            </w:r>
          </w:p>
        </w:tc>
        <w:tc>
          <w:tcPr>
            <w:tcW w:type="dxa" w:w="2550"/>
            <w:vAlign w:val="center"/>
          </w:tcPr>
          <w:p>
            <w:r/>
            <w:r>
              <w:rPr>
                <w:b w:val="0"/>
                <w:sz w:val="17"/>
              </w:rPr>
              <w:t>Very small reported compute footprint</w:t>
            </w:r>
          </w:p>
        </w:tc>
        <w:tc>
          <w:tcPr>
            <w:tcW w:type="dxa" w:w="2550"/>
            <w:vAlign w:val="center"/>
          </w:tcPr>
          <w:p>
            <w:r/>
            <w:r>
              <w:rPr>
                <w:b w:val="0"/>
                <w:sz w:val="17"/>
              </w:rPr>
              <w:t>Do not switch without a measured advantage</w:t>
            </w:r>
          </w:p>
        </w:tc>
      </w:tr>
      <w:tr>
        <w:tc>
          <w:tcPr>
            <w:tcW w:type="dxa" w:w="2550"/>
            <w:vAlign w:val="center"/>
          </w:tcPr>
          <w:p>
            <w:r/>
            <w:r>
              <w:rPr>
                <w:b w:val="0"/>
                <w:sz w:val="17"/>
              </w:rPr>
              <w:t>FullSubNet/large models</w:t>
            </w:r>
          </w:p>
        </w:tc>
        <w:tc>
          <w:tcPr>
            <w:tcW w:type="dxa" w:w="2550"/>
            <w:vAlign w:val="center"/>
          </w:tcPr>
          <w:p>
            <w:r/>
            <w:r>
              <w:rPr>
                <w:b w:val="0"/>
                <w:sz w:val="17"/>
              </w:rPr>
              <w:t>Quality ceiling only</w:t>
            </w:r>
          </w:p>
        </w:tc>
        <w:tc>
          <w:tcPr>
            <w:tcW w:type="dxa" w:w="2550"/>
            <w:vAlign w:val="center"/>
          </w:tcPr>
          <w:p>
            <w:r/>
            <w:r>
              <w:rPr>
                <w:b w:val="0"/>
                <w:sz w:val="17"/>
              </w:rPr>
              <w:t>Strong quality potential</w:t>
            </w:r>
          </w:p>
        </w:tc>
        <w:tc>
          <w:tcPr>
            <w:tcW w:type="dxa" w:w="2550"/>
            <w:vAlign w:val="center"/>
          </w:tcPr>
          <w:p>
            <w:r/>
            <w:r>
              <w:rPr>
                <w:b w:val="0"/>
                <w:sz w:val="17"/>
              </w:rPr>
              <w:t>Not V1 unless profiling proves feasible</w:t>
            </w:r>
          </w:p>
        </w:tc>
      </w:tr>
    </w:tbl>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Sample-rate correction: </w:t>
            </w:r>
            <w:r>
              <w:t>Do not assume the earlier 16 kHz plan is compatible with DeepFilterNet. The official DeepFilterNet runtime currently documents 48 kHz WAV support. V1 therefore starts by validating the 48 kHz model-compatible path. If the team wants a 16 kHz radio/voice path, select and train a model whose native operating rate is 16 kHz rather than repeatedly resampling around an incompatible model.</w:t>
            </w:r>
          </w:p>
        </w:tc>
      </w:tr>
    </w:tbl>
    <w:p/>
    <w:p>
      <w:pPr>
        <w:pStyle w:val="Heading2"/>
      </w:pPr>
      <w:r>
        <w:t>6. Dataset Strategy</w:t>
      </w:r>
    </w:p>
    <w:p>
      <w:pPr>
        <w:spacing w:after="80"/>
      </w:pPr>
      <w:r>
        <w:t>The dataset must represent both speech and nuisance acoustics. Generic speech/noise corpora provide volume and reproducible mixing; military datasets provide domain realism; an unseen source family is reserved for generalization testing.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b/>
                <w:sz w:val="17"/>
              </w:rPr>
              <w:t>Role</w:t>
            </w:r>
          </w:p>
        </w:tc>
        <w:tc>
          <w:tcPr>
            <w:tcW w:type="dxa" w:w="2550"/>
            <w:vAlign w:val="center"/>
            <w:shd w:fill="D9EAF7"/>
          </w:tcPr>
          <w:p>
            <w:r/>
            <w:r>
              <w:rPr>
                <w:b/>
                <w:sz w:val="17"/>
              </w:rPr>
              <w:t>Starter source</w:t>
            </w:r>
          </w:p>
        </w:tc>
        <w:tc>
          <w:tcPr>
            <w:tcW w:type="dxa" w:w="2550"/>
            <w:vAlign w:val="center"/>
            <w:shd w:fill="D9EAF7"/>
          </w:tcPr>
          <w:p>
            <w:r/>
            <w:r>
              <w:rPr>
                <w:b/>
                <w:sz w:val="17"/>
              </w:rPr>
              <w:t>Use</w:t>
            </w:r>
          </w:p>
        </w:tc>
        <w:tc>
          <w:tcPr>
            <w:tcW w:type="dxa" w:w="2550"/>
            <w:vAlign w:val="center"/>
            <w:shd w:fill="D9EAF7"/>
          </w:tcPr>
          <w:p>
            <w:r/>
            <w:r>
              <w:rPr>
                <w:b/>
                <w:sz w:val="17"/>
              </w:rPr>
              <w:t>Caution</w:t>
            </w:r>
          </w:p>
        </w:tc>
      </w:tr>
      <w:tr>
        <w:tc>
          <w:tcPr>
            <w:tcW w:type="dxa" w:w="2550"/>
            <w:vAlign w:val="center"/>
          </w:tcPr>
          <w:p>
            <w:r/>
            <w:r>
              <w:rPr>
                <w:b w:val="0"/>
                <w:sz w:val="17"/>
              </w:rPr>
              <w:t>Clean/noise backbone</w:t>
            </w:r>
          </w:p>
        </w:tc>
        <w:tc>
          <w:tcPr>
            <w:tcW w:type="dxa" w:w="2550"/>
            <w:vAlign w:val="center"/>
          </w:tcPr>
          <w:p>
            <w:r/>
            <w:r>
              <w:rPr>
                <w:b w:val="0"/>
                <w:sz w:val="17"/>
              </w:rPr>
              <w:t>DNS Challenge datasets</w:t>
            </w:r>
          </w:p>
        </w:tc>
        <w:tc>
          <w:tcPr>
            <w:tcW w:type="dxa" w:w="2550"/>
            <w:vAlign w:val="center"/>
          </w:tcPr>
          <w:p>
            <w:r/>
            <w:r>
              <w:rPr>
                <w:b w:val="0"/>
                <w:sz w:val="17"/>
              </w:rPr>
              <w:t>Clean speech, noise and RIR-based synthesis</w:t>
            </w:r>
          </w:p>
        </w:tc>
        <w:tc>
          <w:tcPr>
            <w:tcW w:type="dxa" w:w="2550"/>
            <w:vAlign w:val="center"/>
          </w:tcPr>
          <w:p>
            <w:r/>
            <w:r>
              <w:rPr>
                <w:b w:val="0"/>
                <w:sz w:val="17"/>
              </w:rPr>
              <w:t>Large downloads; start with a small subset</w:t>
            </w:r>
          </w:p>
        </w:tc>
      </w:tr>
      <w:tr>
        <w:tc>
          <w:tcPr>
            <w:tcW w:type="dxa" w:w="2550"/>
            <w:vAlign w:val="center"/>
          </w:tcPr>
          <w:p>
            <w:r/>
            <w:r>
              <w:rPr>
                <w:b w:val="0"/>
                <w:sz w:val="17"/>
              </w:rPr>
              <w:t>Military events</w:t>
            </w:r>
          </w:p>
        </w:tc>
        <w:tc>
          <w:tcPr>
            <w:tcW w:type="dxa" w:w="2550"/>
            <w:vAlign w:val="center"/>
          </w:tcPr>
          <w:p>
            <w:r/>
            <w:r>
              <w:rPr>
                <w:b w:val="0"/>
                <w:sz w:val="17"/>
              </w:rPr>
              <w:t>MAD — Military Audio Dataset</w:t>
            </w:r>
          </w:p>
        </w:tc>
        <w:tc>
          <w:tcPr>
            <w:tcW w:type="dxa" w:w="2550"/>
            <w:vAlign w:val="center"/>
          </w:tcPr>
          <w:p>
            <w:r/>
            <w:r>
              <w:rPr>
                <w:b w:val="0"/>
                <w:sz w:val="17"/>
              </w:rPr>
              <w:t>Gunshot, shelling, vehicle, helicopter, fighter and other military audio</w:t>
            </w:r>
          </w:p>
        </w:tc>
        <w:tc>
          <w:tcPr>
            <w:tcW w:type="dxa" w:w="2550"/>
            <w:vAlign w:val="center"/>
          </w:tcPr>
          <w:p>
            <w:r/>
            <w:r>
              <w:rPr>
                <w:b w:val="0"/>
                <w:sz w:val="17"/>
              </w:rPr>
              <w:t>Dataset was created for classification; use as noise/event material, not as a speech-enhancement ground truth</w:t>
            </w:r>
          </w:p>
        </w:tc>
      </w:tr>
      <w:tr>
        <w:tc>
          <w:tcPr>
            <w:tcW w:type="dxa" w:w="2550"/>
            <w:vAlign w:val="center"/>
          </w:tcPr>
          <w:p>
            <w:r/>
            <w:r>
              <w:rPr>
                <w:b w:val="0"/>
                <w:sz w:val="17"/>
              </w:rPr>
              <w:t>Impulsive reference</w:t>
            </w:r>
          </w:p>
        </w:tc>
        <w:tc>
          <w:tcPr>
            <w:tcW w:type="dxa" w:w="2550"/>
            <w:vAlign w:val="center"/>
          </w:tcPr>
          <w:p>
            <w:r/>
            <w:r>
              <w:rPr>
                <w:b w:val="0"/>
                <w:sz w:val="17"/>
              </w:rPr>
              <w:t>C3GD + controlled synthetic impulses</w:t>
            </w:r>
          </w:p>
        </w:tc>
        <w:tc>
          <w:tcPr>
            <w:tcW w:type="dxa" w:w="2550"/>
            <w:vAlign w:val="center"/>
          </w:tcPr>
          <w:p>
            <w:r/>
            <w:r>
              <w:rPr>
                <w:b w:val="0"/>
                <w:sz w:val="17"/>
              </w:rPr>
              <w:t>Diverse real muzzle-blast recordings and synthetic transient calibration</w:t>
            </w:r>
          </w:p>
        </w:tc>
        <w:tc>
          <w:tcPr>
            <w:tcW w:type="dxa" w:w="2550"/>
            <w:vAlign w:val="center"/>
          </w:tcPr>
          <w:p>
            <w:r/>
            <w:r>
              <w:rPr>
                <w:b w:val="0"/>
                <w:sz w:val="17"/>
              </w:rPr>
              <w:t>Check license/terms and avoid using unsafe/illegal recordings</w:t>
            </w:r>
          </w:p>
        </w:tc>
      </w:tr>
      <w:tr>
        <w:tc>
          <w:tcPr>
            <w:tcW w:type="dxa" w:w="2550"/>
            <w:vAlign w:val="center"/>
          </w:tcPr>
          <w:p>
            <w:r/>
            <w:r>
              <w:rPr>
                <w:b w:val="0"/>
                <w:sz w:val="17"/>
              </w:rPr>
              <w:t>Held-out generalization</w:t>
            </w:r>
          </w:p>
        </w:tc>
        <w:tc>
          <w:tcPr>
            <w:tcW w:type="dxa" w:w="2550"/>
            <w:vAlign w:val="center"/>
          </w:tcPr>
          <w:p>
            <w:r/>
            <w:r>
              <w:rPr>
                <w:b w:val="0"/>
                <w:sz w:val="17"/>
              </w:rPr>
              <w:t>NOISEX-92 or another untouched source family</w:t>
            </w:r>
          </w:p>
        </w:tc>
        <w:tc>
          <w:tcPr>
            <w:tcW w:type="dxa" w:w="2550"/>
            <w:vAlign w:val="center"/>
          </w:tcPr>
          <w:p>
            <w:r/>
            <w:r>
              <w:rPr>
                <w:b w:val="0"/>
                <w:sz w:val="17"/>
              </w:rPr>
              <w:t>Unseen noise test</w:t>
            </w:r>
          </w:p>
        </w:tc>
        <w:tc>
          <w:tcPr>
            <w:tcW w:type="dxa" w:w="2550"/>
            <w:vAlign w:val="center"/>
          </w:tcPr>
          <w:p>
            <w:r/>
            <w:r>
              <w:rPr>
                <w:b w:val="0"/>
                <w:sz w:val="17"/>
              </w:rPr>
              <w:t>Do not train on the held-out family</w:t>
            </w:r>
          </w:p>
        </w:tc>
      </w:tr>
      <w:tr>
        <w:tc>
          <w:tcPr>
            <w:tcW w:type="dxa" w:w="2550"/>
            <w:vAlign w:val="center"/>
          </w:tcPr>
          <w:p>
            <w:r/>
            <w:r>
              <w:rPr>
                <w:b w:val="0"/>
                <w:sz w:val="17"/>
              </w:rPr>
              <w:t>Speech diversity</w:t>
            </w:r>
          </w:p>
        </w:tc>
        <w:tc>
          <w:tcPr>
            <w:tcW w:type="dxa" w:w="2550"/>
            <w:vAlign w:val="center"/>
          </w:tcPr>
          <w:p>
            <w:r/>
            <w:r>
              <w:rPr>
                <w:b w:val="0"/>
                <w:sz w:val="17"/>
              </w:rPr>
              <w:t>VCTK / LibriSpeech / DNS clean speech</w:t>
            </w:r>
          </w:p>
        </w:tc>
        <w:tc>
          <w:tcPr>
            <w:tcW w:type="dxa" w:w="2550"/>
            <w:vAlign w:val="center"/>
          </w:tcPr>
          <w:p>
            <w:r/>
            <w:r>
              <w:rPr>
                <w:b w:val="0"/>
                <w:sz w:val="17"/>
              </w:rPr>
              <w:t>Speaker diversity and held-out speakers</w:t>
            </w:r>
          </w:p>
        </w:tc>
        <w:tc>
          <w:tcPr>
            <w:tcW w:type="dxa" w:w="2550"/>
            <w:vAlign w:val="center"/>
          </w:tcPr>
          <w:p>
            <w:r/>
            <w:r>
              <w:rPr>
                <w:b w:val="0"/>
                <w:sz w:val="17"/>
              </w:rPr>
              <w:t>Split by speaker/source, not random clips only</w:t>
            </w:r>
          </w:p>
        </w:tc>
      </w:tr>
      <w:tr>
        <w:tc>
          <w:tcPr>
            <w:tcW w:type="dxa" w:w="2550"/>
            <w:vAlign w:val="center"/>
          </w:tcPr>
          <w:p>
            <w:r/>
            <w:r>
              <w:rPr>
                <w:b w:val="0"/>
                <w:sz w:val="17"/>
              </w:rPr>
              <w:t>Room simulation</w:t>
            </w:r>
          </w:p>
        </w:tc>
        <w:tc>
          <w:tcPr>
            <w:tcW w:type="dxa" w:w="2550"/>
            <w:vAlign w:val="center"/>
          </w:tcPr>
          <w:p>
            <w:r/>
            <w:r>
              <w:rPr>
                <w:b w:val="0"/>
                <w:sz w:val="17"/>
              </w:rPr>
              <w:t>DNS RIRs / OpenAIR-style RIR sources</w:t>
            </w:r>
          </w:p>
        </w:tc>
        <w:tc>
          <w:tcPr>
            <w:tcW w:type="dxa" w:w="2550"/>
            <w:vAlign w:val="center"/>
          </w:tcPr>
          <w:p>
            <w:r/>
            <w:r>
              <w:rPr>
                <w:b w:val="0"/>
                <w:sz w:val="17"/>
              </w:rPr>
              <w:t>Reverberation and geometry variation</w:t>
            </w:r>
          </w:p>
        </w:tc>
        <w:tc>
          <w:tcPr>
            <w:tcW w:type="dxa" w:w="2550"/>
            <w:vAlign w:val="center"/>
          </w:tcPr>
          <w:p>
            <w:r/>
            <w:r>
              <w:rPr>
                <w:b w:val="0"/>
                <w:sz w:val="17"/>
              </w:rPr>
              <w:t>Keep a real-recording test set separate</w:t>
            </w:r>
          </w:p>
        </w:tc>
      </w:tr>
    </w:tbl>
    <w:p/>
    <w:p>
      <w:pPr>
        <w:pStyle w:val="Heading2"/>
      </w:pPr>
      <w:r>
        <w:t>7. Training and Representation</w:t>
      </w:r>
    </w:p>
    <w:p>
      <w:pPr>
        <w:spacing w:after="80"/>
      </w:pPr>
      <w:r>
        <w:t>The PS permits STFT/spectrogram or raw-waveform approaches and explicitly mentions complex-domain processing. V1 uses an STFT-compatible enhancement model because it gives the team direct visibility into magnitude, phase, framing and algorithmic latency. A model may estimate masks or complex filtering parameters. The team must record exact FFT size, hop, window, sample rate, channels and look-ahead.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Training element</w:t>
            </w:r>
          </w:p>
        </w:tc>
        <w:tc>
          <w:tcPr>
            <w:tcW w:type="dxa" w:w="5100"/>
            <w:vAlign w:val="center"/>
            <w:shd w:fill="D9EAF7"/>
          </w:tcPr>
          <w:p>
            <w:r/>
            <w:r>
              <w:rPr>
                <w:b/>
                <w:sz w:val="17"/>
              </w:rPr>
              <w:t>V1 policy</w:t>
            </w:r>
          </w:p>
        </w:tc>
      </w:tr>
      <w:tr>
        <w:tc>
          <w:tcPr>
            <w:tcW w:type="dxa" w:w="5100"/>
            <w:vAlign w:val="center"/>
          </w:tcPr>
          <w:p>
            <w:r/>
            <w:r>
              <w:rPr>
                <w:b w:val="0"/>
                <w:sz w:val="17"/>
              </w:rPr>
              <w:t>Input</w:t>
            </w:r>
          </w:p>
        </w:tc>
        <w:tc>
          <w:tcPr>
            <w:tcW w:type="dxa" w:w="5100"/>
            <w:vAlign w:val="center"/>
          </w:tcPr>
          <w:p>
            <w:r/>
            <w:r>
              <w:rPr>
                <w:b w:val="0"/>
                <w:sz w:val="17"/>
              </w:rPr>
              <w:t>Model-compatible audio; no forced resampling without validation</w:t>
            </w:r>
          </w:p>
        </w:tc>
      </w:tr>
      <w:tr>
        <w:tc>
          <w:tcPr>
            <w:tcW w:type="dxa" w:w="5100"/>
            <w:vAlign w:val="center"/>
          </w:tcPr>
          <w:p>
            <w:r/>
            <w:r>
              <w:rPr>
                <w:b w:val="0"/>
                <w:sz w:val="17"/>
              </w:rPr>
              <w:t>Targets</w:t>
            </w:r>
          </w:p>
        </w:tc>
        <w:tc>
          <w:tcPr>
            <w:tcW w:type="dxa" w:w="5100"/>
            <w:vAlign w:val="center"/>
          </w:tcPr>
          <w:p>
            <w:r/>
            <w:r>
              <w:rPr>
                <w:b w:val="0"/>
                <w:sz w:val="17"/>
              </w:rPr>
              <w:t>Clean speech paired with the same utterance/room/noise realization</w:t>
            </w:r>
          </w:p>
        </w:tc>
      </w:tr>
      <w:tr>
        <w:tc>
          <w:tcPr>
            <w:tcW w:type="dxa" w:w="5100"/>
            <w:vAlign w:val="center"/>
          </w:tcPr>
          <w:p>
            <w:r/>
            <w:r>
              <w:rPr>
                <w:b w:val="0"/>
                <w:sz w:val="17"/>
              </w:rPr>
              <w:t>Core losses</w:t>
            </w:r>
          </w:p>
        </w:tc>
        <w:tc>
          <w:tcPr>
            <w:tcW w:type="dxa" w:w="5100"/>
            <w:vAlign w:val="center"/>
          </w:tcPr>
          <w:p>
            <w:r/>
            <w:r>
              <w:rPr>
                <w:b w:val="0"/>
                <w:sz w:val="17"/>
              </w:rPr>
              <w:t>SI-SNR/SI-SDR + spectral/time-domain loss as appropriate</w:t>
            </w:r>
          </w:p>
        </w:tc>
      </w:tr>
      <w:tr>
        <w:tc>
          <w:tcPr>
            <w:tcW w:type="dxa" w:w="5100"/>
            <w:vAlign w:val="center"/>
          </w:tcPr>
          <w:p>
            <w:r/>
            <w:r>
              <w:rPr>
                <w:b w:val="0"/>
                <w:sz w:val="17"/>
              </w:rPr>
              <w:t>Perceptual component</w:t>
            </w:r>
          </w:p>
        </w:tc>
        <w:tc>
          <w:tcPr>
            <w:tcW w:type="dxa" w:w="5100"/>
            <w:vAlign w:val="center"/>
          </w:tcPr>
          <w:p>
            <w:r/>
            <w:r>
              <w:rPr>
                <w:b w:val="0"/>
                <w:sz w:val="17"/>
              </w:rPr>
              <w:t>Use only if implementation is stable and its contribution is measured</w:t>
            </w:r>
          </w:p>
        </w:tc>
      </w:tr>
      <w:tr>
        <w:tc>
          <w:tcPr>
            <w:tcW w:type="dxa" w:w="5100"/>
            <w:vAlign w:val="center"/>
          </w:tcPr>
          <w:p>
            <w:r/>
            <w:r>
              <w:rPr>
                <w:b w:val="0"/>
                <w:sz w:val="17"/>
              </w:rPr>
              <w:t>Augmentation</w:t>
            </w:r>
          </w:p>
        </w:tc>
        <w:tc>
          <w:tcPr>
            <w:tcW w:type="dxa" w:w="5100"/>
            <w:vAlign w:val="center"/>
          </w:tcPr>
          <w:p>
            <w:r/>
            <w:r>
              <w:rPr>
                <w:b w:val="0"/>
                <w:sz w:val="17"/>
              </w:rPr>
              <w:t>SNR variation, gain variation, RIR convolution, clipping/mic-response simulation, impulsive onset variation</w:t>
            </w:r>
          </w:p>
        </w:tc>
      </w:tr>
      <w:tr>
        <w:tc>
          <w:tcPr>
            <w:tcW w:type="dxa" w:w="5100"/>
            <w:vAlign w:val="center"/>
          </w:tcPr>
          <w:p>
            <w:r/>
            <w:r>
              <w:rPr>
                <w:b w:val="0"/>
                <w:sz w:val="17"/>
              </w:rPr>
              <w:t>Split</w:t>
            </w:r>
          </w:p>
        </w:tc>
        <w:tc>
          <w:tcPr>
            <w:tcW w:type="dxa" w:w="5100"/>
            <w:vAlign w:val="center"/>
          </w:tcPr>
          <w:p>
            <w:r/>
            <w:r>
              <w:rPr>
                <w:b w:val="0"/>
                <w:sz w:val="17"/>
              </w:rPr>
              <w:t>Speaker/source/session separation; hold out noise family and preferably room conditions</w:t>
            </w:r>
          </w:p>
        </w:tc>
      </w:tr>
      <w:tr>
        <w:tc>
          <w:tcPr>
            <w:tcW w:type="dxa" w:w="5100"/>
            <w:vAlign w:val="center"/>
          </w:tcPr>
          <w:p>
            <w:r/>
            <w:r>
              <w:rPr>
                <w:b w:val="0"/>
                <w:sz w:val="17"/>
              </w:rPr>
              <w:t>Reproducibility</w:t>
            </w:r>
          </w:p>
        </w:tc>
        <w:tc>
          <w:tcPr>
            <w:tcW w:type="dxa" w:w="5100"/>
            <w:vAlign w:val="center"/>
          </w:tcPr>
          <w:p>
            <w:r/>
            <w:r>
              <w:rPr>
                <w:b w:val="0"/>
                <w:sz w:val="17"/>
              </w:rPr>
              <w:t>Seed, config, dataset version, model commit, environment and hardware recorded</w:t>
            </w:r>
          </w:p>
        </w:tc>
      </w:tr>
    </w:tbl>
    <w:p/>
    <w:p>
      <w:pPr>
        <w:pStyle w:val="Heading2"/>
      </w:pPr>
      <w:r>
        <w:t>8. Evaluation Contract</w:t>
      </w:r>
    </w:p>
    <w:p>
      <w:pPr>
        <w:spacing w:after="80"/>
      </w:pPr>
      <w:r>
        <w:t>Every claim about improvement must come from a controlled comparison. The test harness must align signals, verify sample rate and duration, calculate the metric, record the system version and write machine-readable results.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Metric</w:t>
            </w:r>
          </w:p>
        </w:tc>
        <w:tc>
          <w:tcPr>
            <w:tcW w:type="dxa" w:w="3400"/>
            <w:vAlign w:val="center"/>
            <w:shd w:fill="D9EAF7"/>
          </w:tcPr>
          <w:p>
            <w:r/>
            <w:r>
              <w:rPr>
                <w:b/>
                <w:sz w:val="17"/>
              </w:rPr>
              <w:t>Purpose</w:t>
            </w:r>
          </w:p>
        </w:tc>
        <w:tc>
          <w:tcPr>
            <w:tcW w:type="dxa" w:w="3400"/>
            <w:vAlign w:val="center"/>
            <w:shd w:fill="D9EAF7"/>
          </w:tcPr>
          <w:p>
            <w:r/>
            <w:r>
              <w:rPr>
                <w:b/>
                <w:sz w:val="17"/>
              </w:rPr>
              <w:t>Rule</w:t>
            </w:r>
          </w:p>
        </w:tc>
      </w:tr>
      <w:tr>
        <w:tc>
          <w:tcPr>
            <w:tcW w:type="dxa" w:w="3400"/>
            <w:vAlign w:val="center"/>
          </w:tcPr>
          <w:p>
            <w:r/>
            <w:r>
              <w:rPr>
                <w:b w:val="0"/>
                <w:sz w:val="17"/>
              </w:rPr>
              <w:t>SNR / ΔSNR</w:t>
            </w:r>
          </w:p>
        </w:tc>
        <w:tc>
          <w:tcPr>
            <w:tcW w:type="dxa" w:w="3400"/>
            <w:vAlign w:val="center"/>
          </w:tcPr>
          <w:p>
            <w:r/>
            <w:r>
              <w:rPr>
                <w:b w:val="0"/>
                <w:sz w:val="17"/>
              </w:rPr>
              <w:t>Noise reduction</w:t>
            </w:r>
          </w:p>
        </w:tc>
        <w:tc>
          <w:tcPr>
            <w:tcW w:type="dxa" w:w="3400"/>
            <w:vAlign w:val="center"/>
          </w:tcPr>
          <w:p>
            <w:r/>
            <w:r>
              <w:rPr>
                <w:b w:val="0"/>
                <w:sz w:val="17"/>
              </w:rPr>
              <w:t>Use paired clean/noisy/enhanced signals; define exactly how noise residual is computed</w:t>
            </w:r>
          </w:p>
        </w:tc>
      </w:tr>
      <w:tr>
        <w:tc>
          <w:tcPr>
            <w:tcW w:type="dxa" w:w="3400"/>
            <w:vAlign w:val="center"/>
          </w:tcPr>
          <w:p>
            <w:r/>
            <w:r>
              <w:rPr>
                <w:b w:val="0"/>
                <w:sz w:val="17"/>
              </w:rPr>
              <w:t>STOI</w:t>
            </w:r>
          </w:p>
        </w:tc>
        <w:tc>
          <w:tcPr>
            <w:tcW w:type="dxa" w:w="3400"/>
            <w:vAlign w:val="center"/>
          </w:tcPr>
          <w:p>
            <w:r/>
            <w:r>
              <w:rPr>
                <w:b w:val="0"/>
                <w:sz w:val="17"/>
              </w:rPr>
              <w:t>Intelligibility proxy</w:t>
            </w:r>
          </w:p>
        </w:tc>
        <w:tc>
          <w:tcPr>
            <w:tcW w:type="dxa" w:w="3400"/>
            <w:vAlign w:val="center"/>
          </w:tcPr>
          <w:p>
            <w:r/>
            <w:r>
              <w:rPr>
                <w:b w:val="0"/>
                <w:sz w:val="17"/>
              </w:rPr>
              <w:t>Report sample rate and test protocol; interpret as a metric, not a clinical guarantee</w:t>
            </w:r>
          </w:p>
        </w:tc>
      </w:tr>
      <w:tr>
        <w:tc>
          <w:tcPr>
            <w:tcW w:type="dxa" w:w="3400"/>
            <w:vAlign w:val="center"/>
          </w:tcPr>
          <w:p>
            <w:r/>
            <w:r>
              <w:rPr>
                <w:b w:val="0"/>
                <w:sz w:val="17"/>
              </w:rPr>
              <w:t>PESQ</w:t>
            </w:r>
          </w:p>
        </w:tc>
        <w:tc>
          <w:tcPr>
            <w:tcW w:type="dxa" w:w="3400"/>
            <w:vAlign w:val="center"/>
          </w:tcPr>
          <w:p>
            <w:r/>
            <w:r>
              <w:rPr>
                <w:b w:val="0"/>
                <w:sz w:val="17"/>
              </w:rPr>
              <w:t>Perceptual speech quality</w:t>
            </w:r>
          </w:p>
        </w:tc>
        <w:tc>
          <w:tcPr>
            <w:tcW w:type="dxa" w:w="3400"/>
            <w:vAlign w:val="center"/>
          </w:tcPr>
          <w:p>
            <w:r/>
            <w:r>
              <w:rPr>
                <w:b w:val="0"/>
                <w:sz w:val="17"/>
              </w:rPr>
              <w:t>Use valid NB/WB mode and resample to a supported metric rate; state the mode</w:t>
            </w:r>
          </w:p>
        </w:tc>
      </w:tr>
      <w:tr>
        <w:tc>
          <w:tcPr>
            <w:tcW w:type="dxa" w:w="3400"/>
            <w:vAlign w:val="center"/>
          </w:tcPr>
          <w:p>
            <w:r/>
            <w:r>
              <w:rPr>
                <w:b w:val="0"/>
                <w:sz w:val="17"/>
              </w:rPr>
              <w:t>SI-SNR / SI-SDR</w:t>
            </w:r>
          </w:p>
        </w:tc>
        <w:tc>
          <w:tcPr>
            <w:tcW w:type="dxa" w:w="3400"/>
            <w:vAlign w:val="center"/>
          </w:tcPr>
          <w:p>
            <w:r/>
            <w:r>
              <w:rPr>
                <w:b w:val="0"/>
                <w:sz w:val="17"/>
              </w:rPr>
              <w:t>Scale-invariant reconstruction</w:t>
            </w:r>
          </w:p>
        </w:tc>
        <w:tc>
          <w:tcPr>
            <w:tcW w:type="dxa" w:w="3400"/>
            <w:vAlign w:val="center"/>
          </w:tcPr>
          <w:p>
            <w:r/>
            <w:r>
              <w:rPr>
                <w:b w:val="0"/>
                <w:sz w:val="17"/>
              </w:rPr>
              <w:t>Useful training/evaluation metric; report definition</w:t>
            </w:r>
          </w:p>
        </w:tc>
      </w:tr>
      <w:tr>
        <w:tc>
          <w:tcPr>
            <w:tcW w:type="dxa" w:w="3400"/>
            <w:vAlign w:val="center"/>
          </w:tcPr>
          <w:p>
            <w:r/>
            <w:r>
              <w:rPr>
                <w:b w:val="0"/>
                <w:sz w:val="17"/>
              </w:rPr>
              <w:t>DNSMOS</w:t>
            </w:r>
          </w:p>
        </w:tc>
        <w:tc>
          <w:tcPr>
            <w:tcW w:type="dxa" w:w="3400"/>
            <w:vAlign w:val="center"/>
          </w:tcPr>
          <w:p>
            <w:r/>
            <w:r>
              <w:rPr>
                <w:b w:val="0"/>
                <w:sz w:val="17"/>
              </w:rPr>
              <w:t>Reference-free perceptual proxy</w:t>
            </w:r>
          </w:p>
        </w:tc>
        <w:tc>
          <w:tcPr>
            <w:tcW w:type="dxa" w:w="3400"/>
            <w:vAlign w:val="center"/>
          </w:tcPr>
          <w:p>
            <w:r/>
            <w:r>
              <w:rPr>
                <w:b w:val="0"/>
                <w:sz w:val="17"/>
              </w:rPr>
              <w:t>Optional; useful for live/field recordings where clean reference is unavailable</w:t>
            </w:r>
          </w:p>
        </w:tc>
      </w:tr>
      <w:tr>
        <w:tc>
          <w:tcPr>
            <w:tcW w:type="dxa" w:w="3400"/>
            <w:vAlign w:val="center"/>
          </w:tcPr>
          <w:p>
            <w:r/>
            <w:r>
              <w:rPr>
                <w:b w:val="0"/>
                <w:sz w:val="17"/>
              </w:rPr>
              <w:t>WER/word accuracy</w:t>
            </w:r>
          </w:p>
        </w:tc>
        <w:tc>
          <w:tcPr>
            <w:tcW w:type="dxa" w:w="3400"/>
            <w:vAlign w:val="center"/>
          </w:tcPr>
          <w:p>
            <w:r/>
            <w:r>
              <w:rPr>
                <w:b w:val="0"/>
                <w:sz w:val="17"/>
              </w:rPr>
              <w:t>Communication usefulness</w:t>
            </w:r>
          </w:p>
        </w:tc>
        <w:tc>
          <w:tcPr>
            <w:tcW w:type="dxa" w:w="3400"/>
            <w:vAlign w:val="center"/>
          </w:tcPr>
          <w:p>
            <w:r/>
            <w:r>
              <w:rPr>
                <w:b w:val="0"/>
                <w:sz w:val="17"/>
              </w:rPr>
              <w:t>Optional but valuable if reliable transcripts are available</w:t>
            </w:r>
          </w:p>
        </w:tc>
      </w:tr>
      <w:tr>
        <w:tc>
          <w:tcPr>
            <w:tcW w:type="dxa" w:w="3400"/>
            <w:vAlign w:val="center"/>
          </w:tcPr>
          <w:p>
            <w:r/>
            <w:r>
              <w:rPr>
                <w:b w:val="0"/>
                <w:sz w:val="17"/>
              </w:rPr>
              <w:t>Latency</w:t>
            </w:r>
          </w:p>
        </w:tc>
        <w:tc>
          <w:tcPr>
            <w:tcW w:type="dxa" w:w="3400"/>
            <w:vAlign w:val="center"/>
          </w:tcPr>
          <w:p>
            <w:r/>
            <w:r>
              <w:rPr>
                <w:b w:val="0"/>
                <w:sz w:val="17"/>
              </w:rPr>
              <w:t>Real-time feasibility</w:t>
            </w:r>
          </w:p>
        </w:tc>
        <w:tc>
          <w:tcPr>
            <w:tcW w:type="dxa" w:w="3400"/>
            <w:vAlign w:val="center"/>
          </w:tcPr>
          <w:p>
            <w:r/>
            <w:r>
              <w:rPr>
                <w:b w:val="0"/>
                <w:sz w:val="17"/>
              </w:rPr>
              <w:t>Measure end-to-end, not only model inference</w:t>
            </w:r>
          </w:p>
        </w:tc>
      </w:tr>
      <w:tr>
        <w:tc>
          <w:tcPr>
            <w:tcW w:type="dxa" w:w="3400"/>
            <w:vAlign w:val="center"/>
          </w:tcPr>
          <w:p>
            <w:r/>
            <w:r>
              <w:rPr>
                <w:b w:val="0"/>
                <w:sz w:val="17"/>
              </w:rPr>
              <w:t>CPU/RAM/power</w:t>
            </w:r>
          </w:p>
        </w:tc>
        <w:tc>
          <w:tcPr>
            <w:tcW w:type="dxa" w:w="3400"/>
            <w:vAlign w:val="center"/>
          </w:tcPr>
          <w:p>
            <w:r/>
            <w:r>
              <w:rPr>
                <w:b w:val="0"/>
                <w:sz w:val="17"/>
              </w:rPr>
              <w:t>Embedded feasibility</w:t>
            </w:r>
          </w:p>
        </w:tc>
        <w:tc>
          <w:tcPr>
            <w:tcW w:type="dxa" w:w="3400"/>
            <w:vAlign w:val="center"/>
          </w:tcPr>
          <w:p>
            <w:r/>
            <w:r>
              <w:rPr>
                <w:b w:val="0"/>
                <w:sz w:val="17"/>
              </w:rPr>
              <w:t>Record platform, power mode and workload</w:t>
            </w:r>
          </w:p>
        </w:tc>
      </w:tr>
      <w:tr>
        <w:tc>
          <w:tcPr>
            <w:tcW w:type="dxa" w:w="3400"/>
            <w:vAlign w:val="center"/>
          </w:tcPr>
          <w:p>
            <w:r/>
            <w:r>
              <w:rPr>
                <w:b w:val="0"/>
                <w:sz w:val="17"/>
              </w:rPr>
              <w:t>Underrun/overrun count</w:t>
            </w:r>
          </w:p>
        </w:tc>
        <w:tc>
          <w:tcPr>
            <w:tcW w:type="dxa" w:w="3400"/>
            <w:vAlign w:val="center"/>
          </w:tcPr>
          <w:p>
            <w:r/>
            <w:r>
              <w:rPr>
                <w:b w:val="0"/>
                <w:sz w:val="17"/>
              </w:rPr>
              <w:t>Streaming stability</w:t>
            </w:r>
          </w:p>
        </w:tc>
        <w:tc>
          <w:tcPr>
            <w:tcW w:type="dxa" w:w="3400"/>
            <w:vAlign w:val="center"/>
          </w:tcPr>
          <w:p>
            <w:r/>
            <w:r>
              <w:rPr>
                <w:b w:val="0"/>
                <w:sz w:val="17"/>
              </w:rPr>
              <w:t>Must be zero during acceptance runs or explicitly explained</w:t>
            </w:r>
          </w:p>
        </w:tc>
      </w:tr>
    </w:tbl>
    <w:p/>
    <w:p>
      <w:pPr>
        <w:pStyle w:val="Heading2"/>
      </w:pPr>
      <w:r>
        <w:t>9. Baselines and Mandatory Ablation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System</w:t>
            </w:r>
          </w:p>
        </w:tc>
        <w:tc>
          <w:tcPr>
            <w:tcW w:type="dxa" w:w="5100"/>
            <w:vAlign w:val="center"/>
            <w:shd w:fill="D9EAF7"/>
          </w:tcPr>
          <w:p>
            <w:r/>
            <w:r>
              <w:rPr>
                <w:b/>
                <w:sz w:val="17"/>
              </w:rPr>
              <w:t>Why it exists</w:t>
            </w:r>
          </w:p>
        </w:tc>
      </w:tr>
      <w:tr>
        <w:tc>
          <w:tcPr>
            <w:tcW w:type="dxa" w:w="5100"/>
            <w:vAlign w:val="center"/>
          </w:tcPr>
          <w:p>
            <w:r/>
            <w:r>
              <w:rPr>
                <w:b w:val="0"/>
                <w:sz w:val="17"/>
              </w:rPr>
              <w:t>Raw noisy</w:t>
            </w:r>
          </w:p>
        </w:tc>
        <w:tc>
          <w:tcPr>
            <w:tcW w:type="dxa" w:w="5100"/>
            <w:vAlign w:val="center"/>
          </w:tcPr>
          <w:p>
            <w:r/>
            <w:r>
              <w:rPr>
                <w:b w:val="0"/>
                <w:sz w:val="17"/>
              </w:rPr>
              <w:t>Absolute starting point</w:t>
            </w:r>
          </w:p>
        </w:tc>
      </w:tr>
      <w:tr>
        <w:tc>
          <w:tcPr>
            <w:tcW w:type="dxa" w:w="5100"/>
            <w:vAlign w:val="center"/>
          </w:tcPr>
          <w:p>
            <w:r/>
            <w:r>
              <w:rPr>
                <w:b w:val="0"/>
                <w:sz w:val="17"/>
              </w:rPr>
              <w:t>Spectral subtraction</w:t>
            </w:r>
          </w:p>
        </w:tc>
        <w:tc>
          <w:tcPr>
            <w:tcW w:type="dxa" w:w="5100"/>
            <w:vAlign w:val="center"/>
          </w:tcPr>
          <w:p>
            <w:r/>
            <w:r>
              <w:rPr>
                <w:b w:val="0"/>
                <w:sz w:val="17"/>
              </w:rPr>
              <w:t>Classical DSP baseline</w:t>
            </w:r>
          </w:p>
        </w:tc>
      </w:tr>
      <w:tr>
        <w:tc>
          <w:tcPr>
            <w:tcW w:type="dxa" w:w="5100"/>
            <w:vAlign w:val="center"/>
          </w:tcPr>
          <w:p>
            <w:r/>
            <w:r>
              <w:rPr>
                <w:b w:val="0"/>
                <w:sz w:val="17"/>
              </w:rPr>
              <w:t>NLMS-only</w:t>
            </w:r>
          </w:p>
        </w:tc>
        <w:tc>
          <w:tcPr>
            <w:tcW w:type="dxa" w:w="5100"/>
            <w:vAlign w:val="center"/>
          </w:tcPr>
          <w:p>
            <w:r/>
            <w:r>
              <w:rPr>
                <w:b w:val="0"/>
                <w:sz w:val="17"/>
              </w:rPr>
              <w:t>Adaptive reference baseline</w:t>
            </w:r>
          </w:p>
        </w:tc>
      </w:tr>
      <w:tr>
        <w:tc>
          <w:tcPr>
            <w:tcW w:type="dxa" w:w="5100"/>
            <w:vAlign w:val="center"/>
          </w:tcPr>
          <w:p>
            <w:r/>
            <w:r>
              <w:rPr>
                <w:b w:val="0"/>
                <w:sz w:val="17"/>
              </w:rPr>
              <w:t>AI-only</w:t>
            </w:r>
          </w:p>
        </w:tc>
        <w:tc>
          <w:tcPr>
            <w:tcW w:type="dxa" w:w="5100"/>
            <w:vAlign w:val="center"/>
          </w:tcPr>
          <w:p>
            <w:r/>
            <w:r>
              <w:rPr>
                <w:b w:val="0"/>
                <w:sz w:val="17"/>
              </w:rPr>
              <w:t>Neural contribution</w:t>
            </w:r>
          </w:p>
        </w:tc>
      </w:tr>
      <w:tr>
        <w:tc>
          <w:tcPr>
            <w:tcW w:type="dxa" w:w="5100"/>
            <w:vAlign w:val="center"/>
          </w:tcPr>
          <w:p>
            <w:r/>
            <w:r>
              <w:rPr>
                <w:b w:val="0"/>
                <w:sz w:val="17"/>
              </w:rPr>
              <w:t>NLMS → AI</w:t>
            </w:r>
          </w:p>
        </w:tc>
        <w:tc>
          <w:tcPr>
            <w:tcW w:type="dxa" w:w="5100"/>
            <w:vAlign w:val="center"/>
          </w:tcPr>
          <w:p>
            <w:r/>
            <w:r>
              <w:rPr>
                <w:b w:val="0"/>
                <w:sz w:val="17"/>
              </w:rPr>
              <w:t>V1 hybrid architecture</w:t>
            </w:r>
          </w:p>
        </w:tc>
      </w:tr>
      <w:tr>
        <w:tc>
          <w:tcPr>
            <w:tcW w:type="dxa" w:w="5100"/>
            <w:vAlign w:val="center"/>
          </w:tcPr>
          <w:p>
            <w:r/>
            <w:r>
              <w:rPr>
                <w:b w:val="0"/>
                <w:sz w:val="17"/>
              </w:rPr>
              <w:t>NLMS → AI + controller</w:t>
            </w:r>
          </w:p>
        </w:tc>
        <w:tc>
          <w:tcPr>
            <w:tcW w:type="dxa" w:w="5100"/>
            <w:vAlign w:val="center"/>
          </w:tcPr>
          <w:p>
            <w:r/>
            <w:r>
              <w:rPr>
                <w:b w:val="0"/>
                <w:sz w:val="17"/>
              </w:rPr>
              <w:t>Complete V1 candidate</w:t>
            </w:r>
          </w:p>
        </w:tc>
      </w:tr>
    </w:tbl>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Ablation rule: </w:t>
            </w:r>
            <w:r>
              <w:t>If NLMS adds no consistent benefit or harms speech quality, remove it from the claimed core contribution. If the controller does not improve robustness, keep it as a safety layer rather than pretending it is a performance booster.</w:t>
            </w:r>
          </w:p>
        </w:tc>
      </w:tr>
    </w:tbl>
    <w:p/>
    <w:p>
      <w:pPr>
        <w:pStyle w:val="Heading2"/>
      </w:pPr>
      <w:r>
        <w:t>10. Real-Time Latency Contract</w:t>
      </w:r>
    </w:p>
    <w:p>
      <w:pPr>
        <w:spacing w:after="80"/>
      </w:pPr>
      <w:r>
        <w:t>Latency must be budgeted before tuning the final model. The budget is an engineering target, not a literature result.</w:t>
      </w:r>
    </w:p>
    <w:p>
      <w:pPr>
        <w:pStyle w:val="Code"/>
        <w:spacing w:after="0"/>
        <w:ind w:left="227"/>
      </w:pPr>
      <w:r>
        <w:t>End-to-end latency =</w:t>
      </w:r>
    </w:p>
    <w:p>
      <w:pPr>
        <w:pStyle w:val="Code"/>
        <w:spacing w:after="0"/>
        <w:ind w:left="227"/>
      </w:pPr>
      <w:r>
        <w:t xml:space="preserve">  input buffering</w:t>
      </w:r>
    </w:p>
    <w:p>
      <w:pPr>
        <w:pStyle w:val="Code"/>
        <w:spacing w:after="0"/>
        <w:ind w:left="227"/>
      </w:pPr>
      <w:r>
        <w:t>+ audio driver / capture delay</w:t>
      </w:r>
    </w:p>
    <w:p>
      <w:pPr>
        <w:pStyle w:val="Code"/>
        <w:spacing w:after="0"/>
        <w:ind w:left="227"/>
      </w:pPr>
      <w:r>
        <w:t>+ STFT framing / look-ahead</w:t>
      </w:r>
    </w:p>
    <w:p>
      <w:pPr>
        <w:pStyle w:val="Code"/>
        <w:spacing w:after="0"/>
        <w:ind w:left="227"/>
      </w:pPr>
      <w:r>
        <w:t>+ adaptive filtering</w:t>
      </w:r>
    </w:p>
    <w:p>
      <w:pPr>
        <w:pStyle w:val="Code"/>
        <w:spacing w:after="0"/>
        <w:ind w:left="227"/>
      </w:pPr>
      <w:r>
        <w:t>+ AI inference</w:t>
      </w:r>
    </w:p>
    <w:p>
      <w:pPr>
        <w:pStyle w:val="Code"/>
        <w:spacing w:after="0"/>
        <w:ind w:left="227"/>
      </w:pPr>
      <w:r>
        <w:t>+ post-processing / iSTFT</w:t>
      </w:r>
    </w:p>
    <w:p>
      <w:pPr>
        <w:pStyle w:val="Code"/>
        <w:spacing w:after="0"/>
        <w:ind w:left="227"/>
      </w:pPr>
      <w:r>
        <w:t>+ output buffering</w:t>
      </w:r>
    </w:p>
    <w:p>
      <w:pPr>
        <w:pStyle w:val="Code"/>
        <w:spacing w:after="0"/>
        <w:ind w:left="227"/>
      </w:pPr>
      <w:r>
        <w:t>+ DAC / headphone path</w:t>
      </w:r>
    </w:p>
    <w:p>
      <w:pPr>
        <w:pStyle w:val="Code"/>
        <w:spacing w:after="0"/>
        <w:ind w:left="227"/>
      </w:pPr>
      <w:r/>
    </w:p>
    <w:p>
      <w:pPr>
        <w:pStyle w:val="Code"/>
        <w:spacing w:after="0"/>
        <w:ind w:left="227"/>
      </w:pPr>
      <w:r>
        <w:t>Measure:</w:t>
      </w:r>
    </w:p>
    <w:p>
      <w:pPr>
        <w:pStyle w:val="Code"/>
        <w:spacing w:after="0"/>
        <w:ind w:left="227"/>
      </w:pPr>
      <w:r>
        <w:t>P50, P95, P99</w:t>
      </w:r>
    </w:p>
    <w:p>
      <w:pPr>
        <w:pStyle w:val="Code"/>
        <w:spacing w:after="0"/>
        <w:ind w:left="227"/>
      </w:pPr>
      <w:r>
        <w:t>max observed</w:t>
      </w:r>
    </w:p>
    <w:p>
      <w:pPr>
        <w:pStyle w:val="Code"/>
        <w:spacing w:after="0"/>
        <w:ind w:left="227"/>
      </w:pPr>
      <w:r>
        <w:t>underruns/overruns</w:t>
      </w:r>
    </w:p>
    <w:p/>
    <w:p>
      <w:pPr>
        <w:pStyle w:val="Heading2"/>
      </w:pPr>
      <w:r>
        <w:t>11. Fail-Safe Runtime States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State</w:t>
            </w:r>
          </w:p>
        </w:tc>
        <w:tc>
          <w:tcPr>
            <w:tcW w:type="dxa" w:w="3400"/>
            <w:vAlign w:val="center"/>
            <w:shd w:fill="D9EAF7"/>
          </w:tcPr>
          <w:p>
            <w:r/>
            <w:r>
              <w:rPr>
                <w:b/>
                <w:sz w:val="17"/>
              </w:rPr>
              <w:t>Trigger</w:t>
            </w:r>
          </w:p>
        </w:tc>
        <w:tc>
          <w:tcPr>
            <w:tcW w:type="dxa" w:w="3400"/>
            <w:vAlign w:val="center"/>
            <w:shd w:fill="D9EAF7"/>
          </w:tcPr>
          <w:p>
            <w:r/>
            <w:r>
              <w:rPr>
                <w:b/>
                <w:sz w:val="17"/>
              </w:rPr>
              <w:t>Action</w:t>
            </w:r>
          </w:p>
        </w:tc>
      </w:tr>
      <w:tr>
        <w:tc>
          <w:tcPr>
            <w:tcW w:type="dxa" w:w="3400"/>
            <w:vAlign w:val="center"/>
          </w:tcPr>
          <w:p>
            <w:r/>
            <w:r>
              <w:rPr>
                <w:b w:val="0"/>
                <w:sz w:val="17"/>
              </w:rPr>
              <w:t>NORMAL</w:t>
            </w:r>
          </w:p>
        </w:tc>
        <w:tc>
          <w:tcPr>
            <w:tcW w:type="dxa" w:w="3400"/>
            <w:vAlign w:val="center"/>
          </w:tcPr>
          <w:p>
            <w:r/>
            <w:r>
              <w:rPr>
                <w:b w:val="0"/>
                <w:sz w:val="17"/>
              </w:rPr>
              <w:t>Healthy input, reference valid</w:t>
            </w:r>
          </w:p>
        </w:tc>
        <w:tc>
          <w:tcPr>
            <w:tcW w:type="dxa" w:w="3400"/>
            <w:vAlign w:val="center"/>
          </w:tcPr>
          <w:p>
            <w:r/>
            <w:r>
              <w:rPr>
                <w:b w:val="0"/>
                <w:sz w:val="17"/>
              </w:rPr>
              <w:t>Normal NLMS + AI</w:t>
            </w:r>
          </w:p>
        </w:tc>
      </w:tr>
      <w:tr>
        <w:tc>
          <w:tcPr>
            <w:tcW w:type="dxa" w:w="3400"/>
            <w:vAlign w:val="center"/>
          </w:tcPr>
          <w:p>
            <w:r/>
            <w:r>
              <w:rPr>
                <w:b w:val="0"/>
                <w:sz w:val="17"/>
              </w:rPr>
              <w:t>SPEECH-DOMINANT</w:t>
            </w:r>
          </w:p>
        </w:tc>
        <w:tc>
          <w:tcPr>
            <w:tcW w:type="dxa" w:w="3400"/>
            <w:vAlign w:val="center"/>
          </w:tcPr>
          <w:p>
            <w:r/>
            <w:r>
              <w:rPr>
                <w:b w:val="0"/>
                <w:sz w:val="17"/>
              </w:rPr>
              <w:t>High speech confidence / low nuisance estimate</w:t>
            </w:r>
          </w:p>
        </w:tc>
        <w:tc>
          <w:tcPr>
            <w:tcW w:type="dxa" w:w="3400"/>
            <w:vAlign w:val="center"/>
          </w:tcPr>
          <w:p>
            <w:r/>
            <w:r>
              <w:rPr>
                <w:b w:val="0"/>
                <w:sz w:val="17"/>
              </w:rPr>
              <w:t>Conservative suppression; freeze aggressive adaptation</w:t>
            </w:r>
          </w:p>
        </w:tc>
      </w:tr>
      <w:tr>
        <w:tc>
          <w:tcPr>
            <w:tcW w:type="dxa" w:w="3400"/>
            <w:vAlign w:val="center"/>
          </w:tcPr>
          <w:p>
            <w:r/>
            <w:r>
              <w:rPr>
                <w:b w:val="0"/>
                <w:sz w:val="17"/>
              </w:rPr>
              <w:t>IMPULSE</w:t>
            </w:r>
          </w:p>
        </w:tc>
        <w:tc>
          <w:tcPr>
            <w:tcW w:type="dxa" w:w="3400"/>
            <w:vAlign w:val="center"/>
          </w:tcPr>
          <w:p>
            <w:r/>
            <w:r>
              <w:rPr>
                <w:b w:val="0"/>
                <w:sz w:val="17"/>
              </w:rPr>
              <w:t>High crest factor/energy/flux</w:t>
            </w:r>
          </w:p>
        </w:tc>
        <w:tc>
          <w:tcPr>
            <w:tcW w:type="dxa" w:w="3400"/>
            <w:vAlign w:val="center"/>
          </w:tcPr>
          <w:p>
            <w:r/>
            <w:r>
              <w:rPr>
                <w:b w:val="0"/>
                <w:sz w:val="17"/>
              </w:rPr>
              <w:t>Freeze or reduce NLMS; cap output gain; allow conservative AI</w:t>
            </w:r>
          </w:p>
        </w:tc>
      </w:tr>
      <w:tr>
        <w:tc>
          <w:tcPr>
            <w:tcW w:type="dxa" w:w="3400"/>
            <w:vAlign w:val="center"/>
          </w:tcPr>
          <w:p>
            <w:r/>
            <w:r>
              <w:rPr>
                <w:b w:val="0"/>
                <w:sz w:val="17"/>
              </w:rPr>
              <w:t>REFERENCE-UNRELIABLE</w:t>
            </w:r>
          </w:p>
        </w:tc>
        <w:tc>
          <w:tcPr>
            <w:tcW w:type="dxa" w:w="3400"/>
            <w:vAlign w:val="center"/>
          </w:tcPr>
          <w:p>
            <w:r/>
            <w:r>
              <w:rPr>
                <w:b w:val="0"/>
                <w:sz w:val="17"/>
              </w:rPr>
              <w:t>Low coherence / speech leakage / clipping</w:t>
            </w:r>
          </w:p>
        </w:tc>
        <w:tc>
          <w:tcPr>
            <w:tcW w:type="dxa" w:w="3400"/>
            <w:vAlign w:val="center"/>
          </w:tcPr>
          <w:p>
            <w:r/>
            <w:r>
              <w:rPr>
                <w:b w:val="0"/>
                <w:sz w:val="17"/>
              </w:rPr>
              <w:t>Reduce or disable NLMS; AI path remains</w:t>
            </w:r>
          </w:p>
        </w:tc>
      </w:tr>
      <w:tr>
        <w:tc>
          <w:tcPr>
            <w:tcW w:type="dxa" w:w="3400"/>
            <w:vAlign w:val="center"/>
          </w:tcPr>
          <w:p>
            <w:r/>
            <w:r>
              <w:rPr>
                <w:b w:val="0"/>
                <w:sz w:val="17"/>
              </w:rPr>
              <w:t>AI-DEGRADED</w:t>
            </w:r>
          </w:p>
        </w:tc>
        <w:tc>
          <w:tcPr>
            <w:tcW w:type="dxa" w:w="3400"/>
            <w:vAlign w:val="center"/>
          </w:tcPr>
          <w:p>
            <w:r/>
            <w:r>
              <w:rPr>
                <w:b w:val="0"/>
                <w:sz w:val="17"/>
              </w:rPr>
              <w:t>Inference timeout / invalid output / health failure</w:t>
            </w:r>
          </w:p>
        </w:tc>
        <w:tc>
          <w:tcPr>
            <w:tcW w:type="dxa" w:w="3400"/>
            <w:vAlign w:val="center"/>
          </w:tcPr>
          <w:p>
            <w:r/>
            <w:r>
              <w:rPr>
                <w:b w:val="0"/>
                <w:sz w:val="17"/>
              </w:rPr>
              <w:t>Fallback DSP or bypass</w:t>
            </w:r>
          </w:p>
        </w:tc>
      </w:tr>
      <w:tr>
        <w:tc>
          <w:tcPr>
            <w:tcW w:type="dxa" w:w="3400"/>
            <w:vAlign w:val="center"/>
          </w:tcPr>
          <w:p>
            <w:r/>
            <w:r>
              <w:rPr>
                <w:b w:val="0"/>
                <w:sz w:val="17"/>
              </w:rPr>
              <w:t>AUDIO-FAULT</w:t>
            </w:r>
          </w:p>
        </w:tc>
        <w:tc>
          <w:tcPr>
            <w:tcW w:type="dxa" w:w="3400"/>
            <w:vAlign w:val="center"/>
          </w:tcPr>
          <w:p>
            <w:r/>
            <w:r>
              <w:rPr>
                <w:b w:val="0"/>
                <w:sz w:val="17"/>
              </w:rPr>
              <w:t>Device loss / buffer failure</w:t>
            </w:r>
          </w:p>
        </w:tc>
        <w:tc>
          <w:tcPr>
            <w:tcW w:type="dxa" w:w="3400"/>
            <w:vAlign w:val="center"/>
          </w:tcPr>
          <w:p>
            <w:r/>
            <w:r>
              <w:rPr>
                <w:b w:val="0"/>
                <w:sz w:val="17"/>
              </w:rPr>
              <w:t>Transparent bypass or safe mute; log fault</w:t>
            </w:r>
          </w:p>
        </w:tc>
      </w:tr>
    </w:tbl>
    <w:p/>
    <w:p>
      <w:pPr>
        <w:pStyle w:val="Heading2"/>
      </w:pPr>
      <w:r>
        <w:t>12. V1 Scope — In and Out</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IN V1</w:t>
            </w:r>
          </w:p>
        </w:tc>
        <w:tc>
          <w:tcPr>
            <w:tcW w:type="dxa" w:w="5100"/>
            <w:vAlign w:val="center"/>
            <w:shd w:fill="D9EAF7"/>
          </w:tcPr>
          <w:p>
            <w:r/>
            <w:r>
              <w:rPr>
                <w:b/>
                <w:sz w:val="17"/>
              </w:rPr>
              <w:t>OUT OF V1 / FUTURE</w:t>
            </w:r>
          </w:p>
        </w:tc>
      </w:tr>
      <w:tr>
        <w:tc>
          <w:tcPr>
            <w:tcW w:type="dxa" w:w="5100"/>
            <w:vAlign w:val="center"/>
          </w:tcPr>
          <w:p>
            <w:r/>
            <w:r>
              <w:rPr>
                <w:b w:val="0"/>
                <w:sz w:val="17"/>
              </w:rPr>
              <w:t>Two microphones</w:t>
            </w:r>
          </w:p>
        </w:tc>
        <w:tc>
          <w:tcPr>
            <w:tcW w:type="dxa" w:w="5100"/>
            <w:vAlign w:val="center"/>
          </w:tcPr>
          <w:p>
            <w:r/>
            <w:r>
              <w:rPr>
                <w:b w:val="0"/>
                <w:sz w:val="17"/>
              </w:rPr>
              <w:t>3–4+ microphone beamforming</w:t>
            </w:r>
          </w:p>
        </w:tc>
      </w:tr>
      <w:tr>
        <w:tc>
          <w:tcPr>
            <w:tcW w:type="dxa" w:w="5100"/>
            <w:vAlign w:val="center"/>
          </w:tcPr>
          <w:p>
            <w:r/>
            <w:r>
              <w:rPr>
                <w:b w:val="0"/>
                <w:sz w:val="17"/>
              </w:rPr>
              <w:t>One primary AI model</w:t>
            </w:r>
          </w:p>
        </w:tc>
        <w:tc>
          <w:tcPr>
            <w:tcW w:type="dxa" w:w="5100"/>
            <w:vAlign w:val="center"/>
          </w:tcPr>
          <w:p>
            <w:r/>
            <w:r>
              <w:rPr>
                <w:b w:val="0"/>
                <w:sz w:val="17"/>
              </w:rPr>
              <w:t>Multiple neural models in the final runtime</w:t>
            </w:r>
          </w:p>
        </w:tc>
      </w:tr>
      <w:tr>
        <w:tc>
          <w:tcPr>
            <w:tcW w:type="dxa" w:w="5100"/>
            <w:vAlign w:val="center"/>
          </w:tcPr>
          <w:p>
            <w:r/>
            <w:r>
              <w:rPr>
                <w:b w:val="0"/>
                <w:sz w:val="17"/>
              </w:rPr>
              <w:t>NLMS reference-mic stage</w:t>
            </w:r>
          </w:p>
        </w:tc>
        <w:tc>
          <w:tcPr>
            <w:tcW w:type="dxa" w:w="5100"/>
            <w:vAlign w:val="center"/>
          </w:tcPr>
          <w:p>
            <w:r/>
            <w:r>
              <w:rPr>
                <w:b w:val="0"/>
                <w:sz w:val="17"/>
              </w:rPr>
              <w:t>Full broadband physical FxLMS ANC</w:t>
            </w:r>
          </w:p>
        </w:tc>
      </w:tr>
      <w:tr>
        <w:tc>
          <w:tcPr>
            <w:tcW w:type="dxa" w:w="5100"/>
            <w:vAlign w:val="center"/>
          </w:tcPr>
          <w:p>
            <w:r/>
            <w:r>
              <w:rPr>
                <w:b w:val="0"/>
                <w:sz w:val="17"/>
              </w:rPr>
              <w:t>Deterministic controller</w:t>
            </w:r>
          </w:p>
        </w:tc>
        <w:tc>
          <w:tcPr>
            <w:tcW w:type="dxa" w:w="5100"/>
            <w:vAlign w:val="center"/>
          </w:tcPr>
          <w:p>
            <w:r/>
            <w:r>
              <w:rPr>
                <w:b w:val="0"/>
                <w:sz w:val="17"/>
              </w:rPr>
              <w:t>Learned controller</w:t>
            </w:r>
          </w:p>
        </w:tc>
      </w:tr>
      <w:tr>
        <w:tc>
          <w:tcPr>
            <w:tcW w:type="dxa" w:w="5100"/>
            <w:vAlign w:val="center"/>
          </w:tcPr>
          <w:p>
            <w:r/>
            <w:r>
              <w:rPr>
                <w:b w:val="0"/>
                <w:sz w:val="17"/>
              </w:rPr>
              <w:t>Controlled acoustic test rig</w:t>
            </w:r>
          </w:p>
        </w:tc>
        <w:tc>
          <w:tcPr>
            <w:tcW w:type="dxa" w:w="5100"/>
            <w:vAlign w:val="center"/>
          </w:tcPr>
          <w:p>
            <w:r/>
            <w:r>
              <w:rPr>
                <w:b w:val="0"/>
                <w:sz w:val="17"/>
              </w:rPr>
              <w:t>Military range / field certification</w:t>
            </w:r>
          </w:p>
        </w:tc>
      </w:tr>
      <w:tr>
        <w:tc>
          <w:tcPr>
            <w:tcW w:type="dxa" w:w="5100"/>
            <w:vAlign w:val="center"/>
          </w:tcPr>
          <w:p>
            <w:r/>
            <w:r>
              <w:rPr>
                <w:b w:val="0"/>
                <w:sz w:val="17"/>
              </w:rPr>
              <w:t>Streaming laptop/edge prototype</w:t>
            </w:r>
          </w:p>
        </w:tc>
        <w:tc>
          <w:tcPr>
            <w:tcW w:type="dxa" w:w="5100"/>
            <w:vAlign w:val="center"/>
          </w:tcPr>
          <w:p>
            <w:r/>
            <w:r>
              <w:rPr>
                <w:b w:val="0"/>
                <w:sz w:val="17"/>
              </w:rPr>
              <w:t>Custom accelerator</w:t>
            </w:r>
          </w:p>
        </w:tc>
      </w:tr>
      <w:tr>
        <w:tc>
          <w:tcPr>
            <w:tcW w:type="dxa" w:w="5100"/>
            <w:vAlign w:val="center"/>
          </w:tcPr>
          <w:p>
            <w:r/>
            <w:r>
              <w:rPr>
                <w:b w:val="0"/>
                <w:sz w:val="17"/>
              </w:rPr>
              <w:t>FP32/FP16 optimization if justified</w:t>
            </w:r>
          </w:p>
        </w:tc>
        <w:tc>
          <w:tcPr>
            <w:tcW w:type="dxa" w:w="5100"/>
            <w:vAlign w:val="center"/>
          </w:tcPr>
          <w:p>
            <w:r/>
            <w:r>
              <w:rPr>
                <w:b w:val="0"/>
                <w:sz w:val="17"/>
              </w:rPr>
              <w:t>INT8 unless measured and needed</w:t>
            </w:r>
          </w:p>
        </w:tc>
      </w:tr>
      <w:tr>
        <w:tc>
          <w:tcPr>
            <w:tcW w:type="dxa" w:w="5100"/>
            <w:vAlign w:val="center"/>
          </w:tcPr>
          <w:p>
            <w:r/>
            <w:r>
              <w:rPr>
                <w:b w:val="0"/>
                <w:sz w:val="17"/>
              </w:rPr>
              <w:t>Impulsive protection</w:t>
            </w:r>
          </w:p>
        </w:tc>
        <w:tc>
          <w:tcPr>
            <w:tcW w:type="dxa" w:w="5100"/>
            <w:vAlign w:val="center"/>
          </w:tcPr>
          <w:p>
            <w:r/>
            <w:r>
              <w:rPr>
                <w:b w:val="0"/>
                <w:sz w:val="17"/>
              </w:rPr>
              <w:t>Claim of perfect gunshot cancellation</w:t>
            </w:r>
          </w:p>
        </w:tc>
      </w:tr>
      <w:tr>
        <w:tc>
          <w:tcPr>
            <w:tcW w:type="dxa" w:w="5100"/>
            <w:vAlign w:val="center"/>
          </w:tcPr>
          <w:p>
            <w:r/>
            <w:r>
              <w:rPr>
                <w:b w:val="0"/>
                <w:sz w:val="17"/>
              </w:rPr>
              <w:t>Quantitative ablation</w:t>
            </w:r>
          </w:p>
        </w:tc>
        <w:tc>
          <w:tcPr>
            <w:tcW w:type="dxa" w:w="5100"/>
            <w:vAlign w:val="center"/>
          </w:tcPr>
          <w:p>
            <w:r/>
            <w:r>
              <w:rPr>
                <w:b w:val="0"/>
                <w:sz w:val="17"/>
              </w:rPr>
              <w:t>GAN/diffusion/large transformer exploration</w:t>
            </w:r>
          </w:p>
        </w:tc>
      </w:tr>
    </w:tbl>
    <w:p/>
    <w:p>
      <w:r>
        <w:br w:type="page"/>
      </w:r>
    </w:p>
    <w:p>
      <w:pPr>
        <w:pStyle w:val="Heading1"/>
      </w:pPr>
      <w:r>
        <w:t>PART II — HOW WE LEARN, BUILD, TEST AND DEBUG</w:t>
      </w:r>
    </w:p>
    <w:p>
      <w:pPr>
        <w:spacing w:after="80"/>
      </w:pPr>
      <w:r>
        <w:t>This is the daily execution section. Every phase has: objective → knowledge → implementation → experiment → measurements → deliverable → pass gate. Do not move forward simply because the code runs; move forward when the gate is satisfied.</w:t>
      </w:r>
    </w:p>
    <w:p>
      <w:pPr>
        <w:pStyle w:val="Heading2"/>
      </w:pPr>
      <w:r>
        <w:t>13. Team Operating Model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b/>
                <w:sz w:val="17"/>
              </w:rPr>
              <w:t>Member</w:t>
            </w:r>
          </w:p>
        </w:tc>
        <w:tc>
          <w:tcPr>
            <w:tcW w:type="dxa" w:w="2550"/>
            <w:vAlign w:val="center"/>
            <w:shd w:fill="D9EAF7"/>
          </w:tcPr>
          <w:p>
            <w:r/>
            <w:r>
              <w:rPr>
                <w:b/>
                <w:sz w:val="17"/>
              </w:rPr>
              <w:t>Primary ownership</w:t>
            </w:r>
          </w:p>
        </w:tc>
        <w:tc>
          <w:tcPr>
            <w:tcW w:type="dxa" w:w="2550"/>
            <w:vAlign w:val="center"/>
            <w:shd w:fill="D9EAF7"/>
          </w:tcPr>
          <w:p>
            <w:r/>
            <w:r>
              <w:rPr>
                <w:b/>
                <w:sz w:val="17"/>
              </w:rPr>
              <w:t>Secondary responsibility</w:t>
            </w:r>
          </w:p>
        </w:tc>
        <w:tc>
          <w:tcPr>
            <w:tcW w:type="dxa" w:w="2550"/>
            <w:vAlign w:val="center"/>
            <w:shd w:fill="D9EAF7"/>
          </w:tcPr>
          <w:p>
            <w:r/>
            <w:r>
              <w:rPr>
                <w:b/>
                <w:sz w:val="17"/>
              </w:rPr>
              <w:t>Must understand</w:t>
            </w:r>
          </w:p>
        </w:tc>
      </w:tr>
      <w:tr>
        <w:tc>
          <w:tcPr>
            <w:tcW w:type="dxa" w:w="2550"/>
            <w:vAlign w:val="center"/>
          </w:tcPr>
          <w:p>
            <w:r/>
            <w:r>
              <w:rPr>
                <w:b w:val="0"/>
                <w:sz w:val="17"/>
              </w:rPr>
              <w:t>M1 — DSP Lead</w:t>
            </w:r>
          </w:p>
        </w:tc>
        <w:tc>
          <w:tcPr>
            <w:tcW w:type="dxa" w:w="2550"/>
            <w:vAlign w:val="center"/>
          </w:tcPr>
          <w:p>
            <w:r/>
            <w:r>
              <w:rPr>
                <w:b w:val="0"/>
                <w:sz w:val="17"/>
              </w:rPr>
              <w:t>STFT, filtering, NLMS, latency</w:t>
            </w:r>
          </w:p>
        </w:tc>
        <w:tc>
          <w:tcPr>
            <w:tcW w:type="dxa" w:w="2550"/>
            <w:vAlign w:val="center"/>
          </w:tcPr>
          <w:p>
            <w:r/>
            <w:r>
              <w:rPr>
                <w:b w:val="0"/>
                <w:sz w:val="17"/>
              </w:rPr>
              <w:t>Classical baselines</w:t>
            </w:r>
          </w:p>
        </w:tc>
        <w:tc>
          <w:tcPr>
            <w:tcW w:type="dxa" w:w="2550"/>
            <w:vAlign w:val="center"/>
          </w:tcPr>
          <w:p>
            <w:r/>
            <w:r>
              <w:rPr>
                <w:b w:val="0"/>
                <w:sz w:val="17"/>
              </w:rPr>
              <w:t>Whole signal chain</w:t>
            </w:r>
          </w:p>
        </w:tc>
      </w:tr>
      <w:tr>
        <w:tc>
          <w:tcPr>
            <w:tcW w:type="dxa" w:w="2550"/>
            <w:vAlign w:val="center"/>
          </w:tcPr>
          <w:p>
            <w:r/>
            <w:r>
              <w:rPr>
                <w:b w:val="0"/>
                <w:sz w:val="17"/>
              </w:rPr>
              <w:t>M2 — AI/ML Lead</w:t>
            </w:r>
          </w:p>
        </w:tc>
        <w:tc>
          <w:tcPr>
            <w:tcW w:type="dxa" w:w="2550"/>
            <w:vAlign w:val="center"/>
          </w:tcPr>
          <w:p>
            <w:r/>
            <w:r>
              <w:rPr>
                <w:b w:val="0"/>
                <w:sz w:val="17"/>
              </w:rPr>
              <w:t>PyTorch, dataset training, model</w:t>
            </w:r>
          </w:p>
        </w:tc>
        <w:tc>
          <w:tcPr>
            <w:tcW w:type="dxa" w:w="2550"/>
            <w:vAlign w:val="center"/>
          </w:tcPr>
          <w:p>
            <w:r/>
            <w:r>
              <w:rPr>
                <w:b w:val="0"/>
                <w:sz w:val="17"/>
              </w:rPr>
              <w:t>Loss/metrics</w:t>
            </w:r>
          </w:p>
        </w:tc>
        <w:tc>
          <w:tcPr>
            <w:tcW w:type="dxa" w:w="2550"/>
            <w:vAlign w:val="center"/>
          </w:tcPr>
          <w:p>
            <w:r/>
            <w:r>
              <w:rPr>
                <w:b w:val="0"/>
                <w:sz w:val="17"/>
              </w:rPr>
              <w:t>DSP fundamentals</w:t>
            </w:r>
          </w:p>
        </w:tc>
      </w:tr>
      <w:tr>
        <w:tc>
          <w:tcPr>
            <w:tcW w:type="dxa" w:w="2550"/>
            <w:vAlign w:val="center"/>
          </w:tcPr>
          <w:p>
            <w:r/>
            <w:r>
              <w:rPr>
                <w:b w:val="0"/>
                <w:sz w:val="17"/>
              </w:rPr>
              <w:t>M3 — Embedded Lead</w:t>
            </w:r>
          </w:p>
        </w:tc>
        <w:tc>
          <w:tcPr>
            <w:tcW w:type="dxa" w:w="2550"/>
            <w:vAlign w:val="center"/>
          </w:tcPr>
          <w:p>
            <w:r/>
            <w:r>
              <w:rPr>
                <w:b w:val="0"/>
                <w:sz w:val="17"/>
              </w:rPr>
              <w:t>Linux, audio I/O, deployment</w:t>
            </w:r>
          </w:p>
        </w:tc>
        <w:tc>
          <w:tcPr>
            <w:tcW w:type="dxa" w:w="2550"/>
            <w:vAlign w:val="center"/>
          </w:tcPr>
          <w:p>
            <w:r/>
            <w:r>
              <w:rPr>
                <w:b w:val="0"/>
                <w:sz w:val="17"/>
              </w:rPr>
              <w:t>Profiling</w:t>
            </w:r>
          </w:p>
        </w:tc>
        <w:tc>
          <w:tcPr>
            <w:tcW w:type="dxa" w:w="2550"/>
            <w:vAlign w:val="center"/>
          </w:tcPr>
          <w:p>
            <w:r/>
            <w:r>
              <w:rPr>
                <w:b w:val="0"/>
                <w:sz w:val="17"/>
              </w:rPr>
              <w:t>Model interface</w:t>
            </w:r>
          </w:p>
        </w:tc>
      </w:tr>
      <w:tr>
        <w:tc>
          <w:tcPr>
            <w:tcW w:type="dxa" w:w="2550"/>
            <w:vAlign w:val="center"/>
          </w:tcPr>
          <w:p>
            <w:r/>
            <w:r>
              <w:rPr>
                <w:b w:val="0"/>
                <w:sz w:val="17"/>
              </w:rPr>
              <w:t>M4 — Hardware Lead</w:t>
            </w:r>
          </w:p>
        </w:tc>
        <w:tc>
          <w:tcPr>
            <w:tcW w:type="dxa" w:w="2550"/>
            <w:vAlign w:val="center"/>
          </w:tcPr>
          <w:p>
            <w:r/>
            <w:r>
              <w:rPr>
                <w:b w:val="0"/>
                <w:sz w:val="17"/>
              </w:rPr>
              <w:t>Mic/I²S, wiring, power, mechanics</w:t>
            </w:r>
          </w:p>
        </w:tc>
        <w:tc>
          <w:tcPr>
            <w:tcW w:type="dxa" w:w="2550"/>
            <w:vAlign w:val="center"/>
          </w:tcPr>
          <w:p>
            <w:r/>
            <w:r>
              <w:rPr>
                <w:b w:val="0"/>
                <w:sz w:val="17"/>
              </w:rPr>
              <w:t>Acoustic rig</w:t>
            </w:r>
          </w:p>
        </w:tc>
        <w:tc>
          <w:tcPr>
            <w:tcW w:type="dxa" w:w="2550"/>
            <w:vAlign w:val="center"/>
          </w:tcPr>
          <w:p>
            <w:r/>
            <w:r>
              <w:rPr>
                <w:b w:val="0"/>
                <w:sz w:val="17"/>
              </w:rPr>
              <w:t>Audio software basics</w:t>
            </w:r>
          </w:p>
        </w:tc>
      </w:tr>
      <w:tr>
        <w:tc>
          <w:tcPr>
            <w:tcW w:type="dxa" w:w="2550"/>
            <w:vAlign w:val="center"/>
          </w:tcPr>
          <w:p>
            <w:r/>
            <w:r>
              <w:rPr>
                <w:b w:val="0"/>
                <w:sz w:val="17"/>
              </w:rPr>
              <w:t>M5 — Data/Evaluation Lead</w:t>
            </w:r>
          </w:p>
        </w:tc>
        <w:tc>
          <w:tcPr>
            <w:tcW w:type="dxa" w:w="2550"/>
            <w:vAlign w:val="center"/>
          </w:tcPr>
          <w:p>
            <w:r/>
            <w:r>
              <w:rPr>
                <w:b w:val="0"/>
                <w:sz w:val="17"/>
              </w:rPr>
              <w:t>Dataset, split, harness, statistics</w:t>
            </w:r>
          </w:p>
        </w:tc>
        <w:tc>
          <w:tcPr>
            <w:tcW w:type="dxa" w:w="2550"/>
            <w:vAlign w:val="center"/>
          </w:tcPr>
          <w:p>
            <w:r/>
            <w:r>
              <w:rPr>
                <w:b w:val="0"/>
                <w:sz w:val="17"/>
              </w:rPr>
              <w:t>Experiment log</w:t>
            </w:r>
          </w:p>
        </w:tc>
        <w:tc>
          <w:tcPr>
            <w:tcW w:type="dxa" w:w="2550"/>
            <w:vAlign w:val="center"/>
          </w:tcPr>
          <w:p>
            <w:r/>
            <w:r>
              <w:rPr>
                <w:b w:val="0"/>
                <w:sz w:val="17"/>
              </w:rPr>
              <w:t>Model/DSP basics</w:t>
            </w:r>
          </w:p>
        </w:tc>
      </w:tr>
      <w:tr>
        <w:tc>
          <w:tcPr>
            <w:tcW w:type="dxa" w:w="2550"/>
            <w:vAlign w:val="center"/>
          </w:tcPr>
          <w:p>
            <w:r/>
            <w:r>
              <w:rPr>
                <w:b w:val="0"/>
                <w:sz w:val="17"/>
              </w:rPr>
              <w:t>M6 — Integration/Demo Lead</w:t>
            </w:r>
          </w:p>
        </w:tc>
        <w:tc>
          <w:tcPr>
            <w:tcW w:type="dxa" w:w="2550"/>
            <w:vAlign w:val="center"/>
          </w:tcPr>
          <w:p>
            <w:r/>
            <w:r>
              <w:rPr>
                <w:b w:val="0"/>
                <w:sz w:val="17"/>
              </w:rPr>
              <w:t>Controller, fail-safe, integration, demo</w:t>
            </w:r>
          </w:p>
        </w:tc>
        <w:tc>
          <w:tcPr>
            <w:tcW w:type="dxa" w:w="2550"/>
            <w:vAlign w:val="center"/>
          </w:tcPr>
          <w:p>
            <w:r/>
            <w:r>
              <w:rPr>
                <w:b w:val="0"/>
                <w:sz w:val="17"/>
              </w:rPr>
              <w:t>Report/pitch</w:t>
            </w:r>
          </w:p>
        </w:tc>
        <w:tc>
          <w:tcPr>
            <w:tcW w:type="dxa" w:w="2550"/>
            <w:vAlign w:val="center"/>
          </w:tcPr>
          <w:p>
            <w:r/>
            <w:r>
              <w:rPr>
                <w:b w:val="0"/>
                <w:sz w:val="17"/>
              </w:rPr>
              <w:t>All interfaces</w:t>
            </w:r>
          </w:p>
        </w:tc>
      </w:tr>
    </w:tbl>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Team rule: </w:t>
            </w:r>
            <w:r>
              <w:t>No subsystem may have only one person who understands it. The owner teaches the secondary member through a working lab, not a slide deck.</w:t>
            </w:r>
          </w:p>
        </w:tc>
      </w:tr>
    </w:tbl>
    <w:p/>
    <w:p>
      <w:pPr>
        <w:pStyle w:val="Heading1"/>
      </w:pPr>
      <w:r>
        <w:t>14. Phase 0 — Environment and Engineering Foundations</w:t>
      </w:r>
    </w:p>
    <w:p>
      <w:pPr>
        <w:spacing w:after="80"/>
      </w:pPr>
      <w:r>
        <w:t>Objective: Create a reproducible development environment and refresh the audio/electrical fundamentals required by every later phase.</w:t>
      </w:r>
    </w:p>
    <w:p>
      <w:pPr>
        <w:pStyle w:val="Heading2"/>
      </w:pPr>
      <w:r>
        <w:t>What to learn</w:t>
      </w:r>
    </w:p>
    <w:p>
      <w:pPr>
        <w:pStyle w:val="ListBullet"/>
        <w:spacing w:after="20"/>
      </w:pPr>
      <w:r>
        <w:t>Python virtual environments; Git; directory structure; command line.</w:t>
      </w:r>
    </w:p>
    <w:p>
      <w:pPr>
        <w:pStyle w:val="ListBullet"/>
        <w:spacing w:after="20"/>
      </w:pPr>
      <w:r>
        <w:t>Sampling, Nyquist frequency, PCM, bit depth, float vs int16.</w:t>
      </w:r>
    </w:p>
    <w:p>
      <w:pPr>
        <w:pStyle w:val="ListBullet"/>
        <w:spacing w:after="20"/>
      </w:pPr>
      <w:r>
        <w:t>RMS, peak, dB, dBFS, SNR, crest factor, clipping and headroom.</w:t>
      </w:r>
    </w:p>
    <w:p>
      <w:pPr>
        <w:pStyle w:val="ListBullet"/>
        <w:spacing w:after="20"/>
      </w:pPr>
      <w:r>
        <w:t>Microphone sensitivity, frequency response, self-noise and saturation.</w:t>
      </w:r>
    </w:p>
    <w:p>
      <w:pPr>
        <w:pStyle w:val="ListBullet"/>
        <w:spacing w:after="20"/>
      </w:pPr>
      <w:r>
        <w:t>Basic Linux process/thread concepts and file permissions.</w:t>
      </w:r>
    </w:p>
    <w:p>
      <w:pPr>
        <w:pStyle w:val="Heading2"/>
      </w:pPr>
      <w:r>
        <w:t>What to build</w:t>
      </w:r>
    </w:p>
    <w:p>
      <w:pPr>
        <w:pStyle w:val="ListBullet"/>
        <w:spacing w:after="20"/>
      </w:pPr>
      <w:r>
        <w:t>Create the project repository with src/, tests/, configs/, data/, models/, results/, docs/, hardware/.</w:t>
      </w:r>
    </w:p>
    <w:p>
      <w:pPr>
        <w:pStyle w:val="ListBullet"/>
        <w:spacing w:after="20"/>
      </w:pPr>
      <w:r>
        <w:t>Create a pinned environment file and a reproducibility README.</w:t>
      </w:r>
    </w:p>
    <w:p>
      <w:pPr>
        <w:pStyle w:val="ListBullet"/>
        <w:spacing w:after="20"/>
      </w:pPr>
      <w:r>
        <w:t>Write a signal-inspection script that prints sample rate, channels, duration, peak, RMS and clipping count.</w:t>
      </w:r>
    </w:p>
    <w:p>
      <w:pPr>
        <w:pStyle w:val="Heading2"/>
      </w:pPr>
      <w:r>
        <w:t>Experiments</w:t>
      </w:r>
    </w:p>
    <w:p>
      <w:pPr>
        <w:pStyle w:val="ListNumber"/>
        <w:spacing w:after="20"/>
      </w:pPr>
      <w:r>
        <w:t>Generate a 1 kHz sine wave at 48 kHz, 16 kHz and 8 kHz.</w:t>
      </w:r>
    </w:p>
    <w:p>
      <w:pPr>
        <w:pStyle w:val="ListNumber"/>
        <w:spacing w:after="20"/>
      </w:pPr>
      <w:r>
        <w:t>Deliberately undersample and observe aliasing.</w:t>
      </w:r>
    </w:p>
    <w:p>
      <w:pPr>
        <w:pStyle w:val="ListNumber"/>
        <w:spacing w:after="20"/>
      </w:pPr>
      <w:r>
        <w:t>Convert float audio to int16 and back.</w:t>
      </w:r>
    </w:p>
    <w:p>
      <w:pPr>
        <w:pStyle w:val="ListNumber"/>
        <w:spacing w:after="20"/>
      </w:pPr>
      <w:r>
        <w:t>Clip the waveform and calculate the resulting dBFS and distortion.</w:t>
      </w:r>
    </w:p>
    <w:p>
      <w:pPr>
        <w:pStyle w:val="Heading2"/>
      </w:pPr>
      <w:r>
        <w:t>Measurements</w:t>
      </w:r>
    </w:p>
    <w:p>
      <w:pPr>
        <w:pStyle w:val="ListBullet"/>
        <w:spacing w:after="20"/>
      </w:pPr>
      <w:r>
        <w:t>Sample rate and channel count</w:t>
      </w:r>
    </w:p>
    <w:p>
      <w:pPr>
        <w:pStyle w:val="ListBullet"/>
        <w:spacing w:after="20"/>
      </w:pPr>
      <w:r>
        <w:t>RMS/peak/dBFS</w:t>
      </w:r>
    </w:p>
    <w:p>
      <w:pPr>
        <w:pStyle w:val="ListBullet"/>
        <w:spacing w:after="20"/>
      </w:pPr>
      <w:r>
        <w:t>clipping percentage</w:t>
      </w:r>
    </w:p>
    <w:p>
      <w:pPr>
        <w:pStyle w:val="ListBullet"/>
        <w:spacing w:after="20"/>
      </w:pPr>
      <w:r>
        <w:t>reproducible environment hash</w:t>
      </w:r>
    </w:p>
    <w:p>
      <w:pPr>
        <w:pStyle w:val="Heading2"/>
      </w:pPr>
      <w:r>
        <w:t>Deliverables</w:t>
      </w:r>
    </w:p>
    <w:p>
      <w:pPr>
        <w:pStyle w:val="ListBullet"/>
        <w:spacing w:after="20"/>
      </w:pPr>
      <w:r>
        <w:t>Repository initialized</w:t>
      </w:r>
    </w:p>
    <w:p>
      <w:pPr>
        <w:pStyle w:val="ListBullet"/>
        <w:spacing w:after="20"/>
      </w:pPr>
      <w:r>
        <w:t>environment file</w:t>
      </w:r>
    </w:p>
    <w:p>
      <w:pPr>
        <w:pStyle w:val="ListBullet"/>
        <w:spacing w:after="20"/>
      </w:pPr>
      <w:r>
        <w:t>signal inspection script</w:t>
      </w:r>
    </w:p>
    <w:p>
      <w:pPr>
        <w:pStyle w:val="ListBullet"/>
        <w:spacing w:after="20"/>
      </w:pPr>
      <w:r>
        <w:t>first lab notebook entry</w:t>
      </w:r>
    </w:p>
    <w:p>
      <w:pPr>
        <w:pStyle w:val="Heading2"/>
      </w:pPr>
      <w:r>
        <w:t>Pass gate</w:t>
      </w:r>
    </w:p>
    <w:p>
      <w:pPr>
        <w:pStyle w:val="ListBullet"/>
        <w:spacing w:after="20"/>
      </w:pPr>
      <w:r>
        <w:t>Every member can explain Nyquist, dBFS, clipping and the difference between sample rate and bit depth.</w:t>
      </w:r>
    </w:p>
    <w:p>
      <w:pPr>
        <w:pStyle w:val="Heading2"/>
      </w:pPr>
      <w:r>
        <w:t>Common failure modes</w:t>
      </w:r>
    </w:p>
    <w:p>
      <w:pPr>
        <w:pStyle w:val="ListBullet"/>
        <w:spacing w:after="20"/>
      </w:pPr>
      <w:r>
        <w:t>Silent assumptions about sample rate</w:t>
      </w:r>
    </w:p>
    <w:p>
      <w:pPr>
        <w:pStyle w:val="ListBullet"/>
        <w:spacing w:after="20"/>
      </w:pPr>
      <w:r>
        <w:t>integer overflow</w:t>
      </w:r>
    </w:p>
    <w:p>
      <w:pPr>
        <w:pStyle w:val="ListBullet"/>
        <w:spacing w:after="20"/>
      </w:pPr>
      <w:r>
        <w:t>wrong normalization</w:t>
      </w:r>
    </w:p>
    <w:p>
      <w:pPr>
        <w:pStyle w:val="ListBullet"/>
        <w:spacing w:after="20"/>
      </w:pPr>
      <w:r>
        <w:t>mixing dB SPL with dBFS</w:t>
      </w:r>
    </w:p>
    <w:p>
      <w:pPr>
        <w:pStyle w:val="Heading1"/>
      </w:pPr>
      <w:r>
        <w:t>15. Phase 1 — DSP Laboratory: FFT, STFT, iSTFT and Classical Baselines</w:t>
      </w:r>
    </w:p>
    <w:p>
      <w:pPr>
        <w:spacing w:after="80"/>
      </w:pPr>
      <w:r>
        <w:t>Objective: Understand the frequency-domain machinery deeply enough to debug a neural enhancement pipeline without treating STFT as a black box.</w:t>
      </w:r>
    </w:p>
    <w:p>
      <w:pPr>
        <w:pStyle w:val="Heading2"/>
      </w:pPr>
      <w:r>
        <w:t>What to learn</w:t>
      </w:r>
    </w:p>
    <w:p>
      <w:pPr>
        <w:pStyle w:val="ListBullet"/>
        <w:spacing w:after="20"/>
      </w:pPr>
      <w:r>
        <w:t>DFT/FFT, frequency bins, spectral leakage, window functions.</w:t>
      </w:r>
    </w:p>
    <w:p>
      <w:pPr>
        <w:pStyle w:val="ListBullet"/>
        <w:spacing w:after="20"/>
      </w:pPr>
      <w:r>
        <w:t>Frame length, hop size, overlap-add, NOLA/COLA concepts.</w:t>
      </w:r>
    </w:p>
    <w:p>
      <w:pPr>
        <w:pStyle w:val="ListBullet"/>
        <w:spacing w:after="20"/>
      </w:pPr>
      <w:r>
        <w:t>Complex spectrum: magnitude and phase.</w:t>
      </w:r>
    </w:p>
    <w:p>
      <w:pPr>
        <w:pStyle w:val="ListBullet"/>
        <w:spacing w:after="20"/>
      </w:pPr>
      <w:r>
        <w:t>Spectral subtraction and its musical-noise limitations.</w:t>
      </w:r>
    </w:p>
    <w:p>
      <w:pPr>
        <w:pStyle w:val="Heading2"/>
      </w:pPr>
      <w:r>
        <w:t>What to build</w:t>
      </w:r>
    </w:p>
    <w:p>
      <w:pPr>
        <w:pStyle w:val="ListBullet"/>
        <w:spacing w:after="20"/>
      </w:pPr>
      <w:r>
        <w:t>Implement FFT analysis manually for a frame.</w:t>
      </w:r>
    </w:p>
    <w:p>
      <w:pPr>
        <w:pStyle w:val="ListBullet"/>
        <w:spacing w:after="20"/>
      </w:pPr>
      <w:r>
        <w:t>Implement STFT framing/windowing/FFT once without calling a high-level STFT function.</w:t>
      </w:r>
    </w:p>
    <w:p>
      <w:pPr>
        <w:pStyle w:val="ListBullet"/>
        <w:spacing w:after="20"/>
      </w:pPr>
      <w:r>
        <w:t>Implement iSTFT overlap-add.</w:t>
      </w:r>
    </w:p>
    <w:p>
      <w:pPr>
        <w:pStyle w:val="ListBullet"/>
        <w:spacing w:after="20"/>
      </w:pPr>
      <w:r>
        <w:t>Use SciPy only as a reference implementation after the manual version works.</w:t>
      </w:r>
    </w:p>
    <w:p>
      <w:pPr>
        <w:pStyle w:val="Heading2"/>
      </w:pPr>
      <w:r>
        <w:t>Experiments</w:t>
      </w:r>
    </w:p>
    <w:p>
      <w:pPr>
        <w:pStyle w:val="ListNumber"/>
        <w:spacing w:after="20"/>
      </w:pPr>
      <w:r>
        <w:t>Reconstruct a clean sine wave through STFT/iSTFT.</w:t>
      </w:r>
    </w:p>
    <w:p>
      <w:pPr>
        <w:pStyle w:val="ListNumber"/>
        <w:spacing w:after="20"/>
      </w:pPr>
      <w:r>
        <w:t>Measure reconstruction error for several window/hop combinations.</w:t>
      </w:r>
    </w:p>
    <w:p>
      <w:pPr>
        <w:pStyle w:val="ListNumber"/>
        <w:spacing w:after="20"/>
      </w:pPr>
      <w:r>
        <w:t>Add broadband noise at known SNR.</w:t>
      </w:r>
    </w:p>
    <w:p>
      <w:pPr>
        <w:pStyle w:val="ListNumber"/>
        <w:spacing w:after="20"/>
      </w:pPr>
      <w:r>
        <w:t>Implement spectral subtraction and listen to artifacts.</w:t>
      </w:r>
    </w:p>
    <w:p>
      <w:pPr>
        <w:pStyle w:val="Heading2"/>
      </w:pPr>
      <w:r>
        <w:t>Measurements</w:t>
      </w:r>
    </w:p>
    <w:p>
      <w:pPr>
        <w:pStyle w:val="ListBullet"/>
        <w:spacing w:after="20"/>
      </w:pPr>
      <w:r>
        <w:t>Reconstruction error</w:t>
      </w:r>
    </w:p>
    <w:p>
      <w:pPr>
        <w:pStyle w:val="ListBullet"/>
        <w:spacing w:after="20"/>
      </w:pPr>
      <w:r>
        <w:t>NOLA check</w:t>
      </w:r>
    </w:p>
    <w:p>
      <w:pPr>
        <w:pStyle w:val="ListBullet"/>
        <w:spacing w:after="20"/>
      </w:pPr>
      <w:r>
        <w:t>input/output SNR</w:t>
      </w:r>
    </w:p>
    <w:p>
      <w:pPr>
        <w:pStyle w:val="ListBullet"/>
        <w:spacing w:after="20"/>
      </w:pPr>
      <w:r>
        <w:t>spectral subtraction ΔSNR</w:t>
      </w:r>
    </w:p>
    <w:p>
      <w:pPr>
        <w:pStyle w:val="ListBullet"/>
        <w:spacing w:after="20"/>
      </w:pPr>
      <w:r>
        <w:t>artifact notes</w:t>
      </w:r>
    </w:p>
    <w:p>
      <w:pPr>
        <w:pStyle w:val="Heading2"/>
      </w:pPr>
      <w:r>
        <w:t>Deliverables</w:t>
      </w:r>
    </w:p>
    <w:p>
      <w:pPr>
        <w:pStyle w:val="ListBullet"/>
        <w:spacing w:after="20"/>
      </w:pPr>
      <w:r>
        <w:t>stft_manual.py</w:t>
      </w:r>
    </w:p>
    <w:p>
      <w:pPr>
        <w:pStyle w:val="ListBullet"/>
        <w:spacing w:after="20"/>
      </w:pPr>
      <w:r>
        <w:t>istft_manual.py</w:t>
      </w:r>
    </w:p>
    <w:p>
      <w:pPr>
        <w:pStyle w:val="ListBullet"/>
        <w:spacing w:after="20"/>
      </w:pPr>
      <w:r>
        <w:t>spectral_subtraction.py</w:t>
      </w:r>
    </w:p>
    <w:p>
      <w:pPr>
        <w:pStyle w:val="ListBullet"/>
        <w:spacing w:after="20"/>
      </w:pPr>
      <w:r>
        <w:t>plots of magnitude/phase</w:t>
      </w:r>
    </w:p>
    <w:p>
      <w:pPr>
        <w:pStyle w:val="ListBullet"/>
        <w:spacing w:after="20"/>
      </w:pPr>
      <w:r>
        <w:t>lab report</w:t>
      </w:r>
    </w:p>
    <w:p>
      <w:pPr>
        <w:pStyle w:val="Heading2"/>
      </w:pPr>
      <w:r>
        <w:t>Pass gate</w:t>
      </w:r>
    </w:p>
    <w:p>
      <w:pPr>
        <w:pStyle w:val="ListBullet"/>
        <w:spacing w:after="20"/>
      </w:pPr>
      <w:r>
        <w:t>Near-perfect reconstruction for a valid configuration; every member can explain why an invalid overlap can create modulation/gaps.</w:t>
      </w:r>
    </w:p>
    <w:p>
      <w:pPr>
        <w:pStyle w:val="Heading2"/>
      </w:pPr>
      <w:r>
        <w:t>Common failure modes</w:t>
      </w:r>
    </w:p>
    <w:p>
      <w:pPr>
        <w:pStyle w:val="ListBullet"/>
        <w:spacing w:after="20"/>
      </w:pPr>
      <w:r>
        <w:t>Wrong FFT scaling</w:t>
      </w:r>
    </w:p>
    <w:p>
      <w:pPr>
        <w:pStyle w:val="ListBullet"/>
        <w:spacing w:after="20"/>
      </w:pPr>
      <w:r>
        <w:t>window normalization</w:t>
      </w:r>
    </w:p>
    <w:p>
      <w:pPr>
        <w:pStyle w:val="ListBullet"/>
        <w:spacing w:after="20"/>
      </w:pPr>
      <w:r>
        <w:t>phase mishandling</w:t>
      </w:r>
    </w:p>
    <w:p>
      <w:pPr>
        <w:pStyle w:val="ListBullet"/>
        <w:spacing w:after="20"/>
      </w:pPr>
      <w:r>
        <w:t>off-by-one frame indexing</w:t>
      </w:r>
    </w:p>
    <w:p>
      <w:pPr>
        <w:pStyle w:val="ListBullet"/>
        <w:spacing w:after="20"/>
      </w:pPr>
      <w:r>
        <w:t>incorrect overlap-add</w:t>
      </w:r>
    </w:p>
    <w:p>
      <w:pPr>
        <w:pStyle w:val="Heading1"/>
      </w:pPr>
      <w:r>
        <w:t>16. Phase 2 — Adaptive Filtering: LMS → NLMS → Controlled Reference Cancellation</w:t>
      </w:r>
    </w:p>
    <w:p>
      <w:pPr>
        <w:spacing w:after="80"/>
      </w:pPr>
      <w:r>
        <w:t>Objective: Build and break adaptive filters before integrating them with AI.</w:t>
      </w:r>
    </w:p>
    <w:p>
      <w:pPr>
        <w:pStyle w:val="Heading2"/>
      </w:pPr>
      <w:r>
        <w:t>What to learn</w:t>
      </w:r>
    </w:p>
    <w:p>
      <w:pPr>
        <w:pStyle w:val="ListBullet"/>
        <w:spacing w:after="20"/>
      </w:pPr>
      <w:r>
        <w:t>LMS and NLMS equations; step-size; convergence/divergence.</w:t>
      </w:r>
    </w:p>
    <w:p>
      <w:pPr>
        <w:pStyle w:val="ListBullet"/>
        <w:spacing w:after="20"/>
      </w:pPr>
      <w:r>
        <w:t>Reference/primary correlation and why reference quality matters.</w:t>
      </w:r>
    </w:p>
    <w:p>
      <w:pPr>
        <w:pStyle w:val="ListBullet"/>
        <w:spacing w:after="20"/>
      </w:pPr>
      <w:r>
        <w:t>Filter length, delay and coefficient initialization.</w:t>
      </w:r>
    </w:p>
    <w:p>
      <w:pPr>
        <w:pStyle w:val="ListBullet"/>
        <w:spacing w:after="20"/>
      </w:pPr>
      <w:r>
        <w:t>Difference between reference-mic noise cancellation and physical FxLMS ANC.</w:t>
      </w:r>
    </w:p>
    <w:p>
      <w:pPr>
        <w:pStyle w:val="Heading2"/>
      </w:pPr>
      <w:r>
        <w:t>What to build</w:t>
      </w:r>
    </w:p>
    <w:p>
      <w:pPr>
        <w:pStyle w:val="ListBullet"/>
        <w:spacing w:after="20"/>
      </w:pPr>
      <w:r>
        <w:t>Implement LMS and NLMS from scratch using NumPy.</w:t>
      </w:r>
    </w:p>
    <w:p>
      <w:pPr>
        <w:pStyle w:val="ListBullet"/>
        <w:spacing w:after="20"/>
      </w:pPr>
      <w:r>
        <w:t>Create synthetic primary/reference signals with known correlated noise.</w:t>
      </w:r>
    </w:p>
    <w:p>
      <w:pPr>
        <w:pStyle w:val="ListBullet"/>
        <w:spacing w:after="20"/>
      </w:pPr>
      <w:r>
        <w:t>Add speech leakage to the reference.</w:t>
      </w:r>
    </w:p>
    <w:p>
      <w:pPr>
        <w:pStyle w:val="ListBullet"/>
        <w:spacing w:after="20"/>
      </w:pPr>
      <w:r>
        <w:t>Implement the frozen Config A signal flow.</w:t>
      </w:r>
    </w:p>
    <w:p>
      <w:pPr>
        <w:pStyle w:val="Heading2"/>
      </w:pPr>
      <w:r>
        <w:t>Experiments</w:t>
      </w:r>
    </w:p>
    <w:p>
      <w:pPr>
        <w:pStyle w:val="ListNumber"/>
        <w:spacing w:after="20"/>
      </w:pPr>
      <w:r>
        <w:t>Set μ too large and observe divergence.</w:t>
      </w:r>
    </w:p>
    <w:p>
      <w:pPr>
        <w:pStyle w:val="ListNumber"/>
        <w:spacing w:after="20"/>
      </w:pPr>
      <w:r>
        <w:t>Set μ too small and measure convergence time.</w:t>
      </w:r>
    </w:p>
    <w:p>
      <w:pPr>
        <w:pStyle w:val="ListNumber"/>
        <w:spacing w:after="20"/>
      </w:pPr>
      <w:r>
        <w:t>Decorrelate the reference and measure failure.</w:t>
      </w:r>
    </w:p>
    <w:p>
      <w:pPr>
        <w:pStyle w:val="ListNumber"/>
        <w:spacing w:after="20"/>
      </w:pPr>
      <w:r>
        <w:t>Introduce speech leakage and observe speech cancellation.</w:t>
      </w:r>
    </w:p>
    <w:p>
      <w:pPr>
        <w:pStyle w:val="ListNumber"/>
        <w:spacing w:after="20"/>
      </w:pPr>
      <w:r>
        <w:t>Compare NLMS-only against raw baseline.</w:t>
      </w:r>
    </w:p>
    <w:p>
      <w:pPr>
        <w:pStyle w:val="Heading2"/>
      </w:pPr>
      <w:r>
        <w:t>Measurements</w:t>
      </w:r>
    </w:p>
    <w:p>
      <w:pPr>
        <w:pStyle w:val="ListBullet"/>
        <w:spacing w:after="20"/>
      </w:pPr>
      <w:r>
        <w:t>MSE curve</w:t>
      </w:r>
    </w:p>
    <w:p>
      <w:pPr>
        <w:pStyle w:val="ListBullet"/>
        <w:spacing w:after="20"/>
      </w:pPr>
      <w:r>
        <w:t>convergence time</w:t>
      </w:r>
    </w:p>
    <w:p>
      <w:pPr>
        <w:pStyle w:val="ListBullet"/>
        <w:spacing w:after="20"/>
      </w:pPr>
      <w:r>
        <w:t>output SNR</w:t>
      </w:r>
    </w:p>
    <w:p>
      <w:pPr>
        <w:pStyle w:val="ListBullet"/>
        <w:spacing w:after="20"/>
      </w:pPr>
      <w:r>
        <w:t>speech distortion</w:t>
      </w:r>
    </w:p>
    <w:p>
      <w:pPr>
        <w:pStyle w:val="ListBullet"/>
        <w:spacing w:after="20"/>
      </w:pPr>
      <w:r>
        <w:t>reference correlation/coherence</w:t>
      </w:r>
    </w:p>
    <w:p>
      <w:pPr>
        <w:pStyle w:val="Heading2"/>
      </w:pPr>
      <w:r>
        <w:t>Deliverables</w:t>
      </w:r>
    </w:p>
    <w:p>
      <w:pPr>
        <w:pStyle w:val="ListBullet"/>
        <w:spacing w:after="20"/>
      </w:pPr>
      <w:r>
        <w:t>nlms.py</w:t>
      </w:r>
    </w:p>
    <w:p>
      <w:pPr>
        <w:pStyle w:val="ListBullet"/>
        <w:spacing w:after="20"/>
      </w:pPr>
      <w:r>
        <w:t>synthetic tests</w:t>
      </w:r>
    </w:p>
    <w:p>
      <w:pPr>
        <w:pStyle w:val="ListBullet"/>
        <w:spacing w:after="20"/>
      </w:pPr>
      <w:r>
        <w:t>reference-quality experiment</w:t>
      </w:r>
    </w:p>
    <w:p>
      <w:pPr>
        <w:pStyle w:val="ListBullet"/>
        <w:spacing w:after="20"/>
      </w:pPr>
      <w:r>
        <w:t>Config A decision log</w:t>
      </w:r>
    </w:p>
    <w:p>
      <w:pPr>
        <w:pStyle w:val="Heading2"/>
      </w:pPr>
      <w:r>
        <w:t>Pass gate</w:t>
      </w:r>
    </w:p>
    <w:p>
      <w:pPr>
        <w:pStyle w:val="ListBullet"/>
        <w:spacing w:after="20"/>
      </w:pPr>
      <w:r>
        <w:t>The team can predict whether a change in μ/taps/reference quality should improve or destabilize the filter before running it.</w:t>
      </w:r>
    </w:p>
    <w:p>
      <w:pPr>
        <w:pStyle w:val="Heading2"/>
      </w:pPr>
      <w:r>
        <w:t>Common failure modes</w:t>
      </w:r>
    </w:p>
    <w:p>
      <w:pPr>
        <w:pStyle w:val="ListBullet"/>
        <w:spacing w:after="20"/>
      </w:pPr>
      <w:r>
        <w:t>Wrong sign</w:t>
      </w:r>
    </w:p>
    <w:p>
      <w:pPr>
        <w:pStyle w:val="ListBullet"/>
        <w:spacing w:after="20"/>
      </w:pPr>
      <w:r>
        <w:t>tap alignment</w:t>
      </w:r>
    </w:p>
    <w:p>
      <w:pPr>
        <w:pStyle w:val="ListBullet"/>
        <w:spacing w:after="20"/>
      </w:pPr>
      <w:r>
        <w:t>reference delay</w:t>
      </w:r>
    </w:p>
    <w:p>
      <w:pPr>
        <w:pStyle w:val="ListBullet"/>
        <w:spacing w:after="20"/>
      </w:pPr>
      <w:r>
        <w:t>speech leakage</w:t>
      </w:r>
    </w:p>
    <w:p>
      <w:pPr>
        <w:pStyle w:val="ListBullet"/>
        <w:spacing w:after="20"/>
      </w:pPr>
      <w:r>
        <w:t>integer/float errors</w:t>
      </w:r>
    </w:p>
    <w:p>
      <w:pPr>
        <w:pStyle w:val="Heading1"/>
      </w:pPr>
      <w:r>
        <w:t>17. Phase 3 — Audio Hardware and Two-Microphone Acquisition</w:t>
      </w:r>
    </w:p>
    <w:p>
      <w:pPr>
        <w:spacing w:after="80"/>
      </w:pPr>
      <w:r>
        <w:t>The first physical milestone is not AI. It is reliable, synchronized two-channel audio acquisition.</w:t>
      </w:r>
    </w:p>
    <w:p>
      <w:pPr>
        <w:pStyle w:val="Heading2"/>
      </w:pPr>
      <w:r>
        <w:t>Candidate low-cost hardware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b/>
                <w:sz w:val="17"/>
              </w:rPr>
              <w:t>Part</w:t>
            </w:r>
          </w:p>
        </w:tc>
        <w:tc>
          <w:tcPr>
            <w:tcW w:type="dxa" w:w="2550"/>
            <w:vAlign w:val="center"/>
            <w:shd w:fill="D9EAF7"/>
          </w:tcPr>
          <w:p>
            <w:r/>
            <w:r>
              <w:rPr>
                <w:b/>
                <w:sz w:val="17"/>
              </w:rPr>
              <w:t>Role</w:t>
            </w:r>
          </w:p>
        </w:tc>
        <w:tc>
          <w:tcPr>
            <w:tcW w:type="dxa" w:w="2550"/>
            <w:vAlign w:val="center"/>
            <w:shd w:fill="D9EAF7"/>
          </w:tcPr>
          <w:p>
            <w:r/>
            <w:r>
              <w:rPr>
                <w:b/>
                <w:sz w:val="17"/>
              </w:rPr>
              <w:t>Indicative India price checked 24 Aug 2026</w:t>
            </w:r>
          </w:p>
        </w:tc>
        <w:tc>
          <w:tcPr>
            <w:tcW w:type="dxa" w:w="2550"/>
            <w:vAlign w:val="center"/>
            <w:shd w:fill="D9EAF7"/>
          </w:tcPr>
          <w:p>
            <w:r/>
            <w:r>
              <w:rPr>
                <w:b/>
                <w:sz w:val="17"/>
              </w:rPr>
              <w:t>Notes</w:t>
            </w:r>
          </w:p>
        </w:tc>
      </w:tr>
      <w:tr>
        <w:tc>
          <w:tcPr>
            <w:tcW w:type="dxa" w:w="2550"/>
            <w:vAlign w:val="center"/>
          </w:tcPr>
          <w:p>
            <w:r/>
            <w:r>
              <w:rPr>
                <w:b w:val="0"/>
                <w:sz w:val="17"/>
              </w:rPr>
              <w:t>2 × INMP441 I²S MEMS mic modules</w:t>
            </w:r>
          </w:p>
        </w:tc>
        <w:tc>
          <w:tcPr>
            <w:tcW w:type="dxa" w:w="2550"/>
            <w:vAlign w:val="center"/>
          </w:tcPr>
          <w:p>
            <w:r/>
            <w:r>
              <w:rPr>
                <w:b w:val="0"/>
                <w:sz w:val="17"/>
              </w:rPr>
              <w:t>Primary + reference</w:t>
            </w:r>
          </w:p>
        </w:tc>
        <w:tc>
          <w:tcPr>
            <w:tcW w:type="dxa" w:w="2550"/>
            <w:vAlign w:val="center"/>
          </w:tcPr>
          <w:p>
            <w:r/>
            <w:r>
              <w:rPr>
                <w:b w:val="0"/>
                <w:sz w:val="17"/>
              </w:rPr>
              <w:t>≈₹145–₹240 each</w:t>
            </w:r>
          </w:p>
        </w:tc>
        <w:tc>
          <w:tcPr>
            <w:tcW w:type="dxa" w:w="2550"/>
            <w:vAlign w:val="center"/>
          </w:tcPr>
          <w:p>
            <w:r/>
            <w:r>
              <w:rPr>
                <w:b w:val="0"/>
                <w:sz w:val="17"/>
              </w:rPr>
              <w:t>Digital I²S; inexpensive; verify module quality and clocking</w:t>
            </w:r>
          </w:p>
        </w:tc>
      </w:tr>
      <w:tr>
        <w:tc>
          <w:tcPr>
            <w:tcW w:type="dxa" w:w="2550"/>
            <w:vAlign w:val="center"/>
          </w:tcPr>
          <w:p>
            <w:r/>
            <w:r>
              <w:rPr>
                <w:b w:val="0"/>
                <w:sz w:val="17"/>
              </w:rPr>
              <w:t>ESP32-S3 dev board</w:t>
            </w:r>
          </w:p>
        </w:tc>
        <w:tc>
          <w:tcPr>
            <w:tcW w:type="dxa" w:w="2550"/>
            <w:vAlign w:val="center"/>
          </w:tcPr>
          <w:p>
            <w:r/>
            <w:r>
              <w:rPr>
                <w:b w:val="0"/>
                <w:sz w:val="17"/>
              </w:rPr>
              <w:t>Embedded audio experiments / I²S</w:t>
            </w:r>
          </w:p>
        </w:tc>
        <w:tc>
          <w:tcPr>
            <w:tcW w:type="dxa" w:w="2550"/>
            <w:vAlign w:val="center"/>
          </w:tcPr>
          <w:p>
            <w:r/>
            <w:r>
              <w:rPr>
                <w:b w:val="0"/>
                <w:sz w:val="17"/>
              </w:rPr>
              <w:t>≈₹425–₹1,300 for common boards</w:t>
            </w:r>
          </w:p>
        </w:tc>
        <w:tc>
          <w:tcPr>
            <w:tcW w:type="dxa" w:w="2550"/>
            <w:vAlign w:val="center"/>
          </w:tcPr>
          <w:p>
            <w:r/>
            <w:r>
              <w:rPr>
                <w:b w:val="0"/>
                <w:sz w:val="17"/>
              </w:rPr>
              <w:t>Use for acquisition/embedded learning; do not assume it can run the final neural model</w:t>
            </w:r>
          </w:p>
        </w:tc>
      </w:tr>
      <w:tr>
        <w:tc>
          <w:tcPr>
            <w:tcW w:type="dxa" w:w="2550"/>
            <w:vAlign w:val="center"/>
          </w:tcPr>
          <w:p>
            <w:r/>
            <w:r>
              <w:rPr>
                <w:b w:val="0"/>
                <w:sz w:val="17"/>
              </w:rPr>
              <w:t>Existing laptop</w:t>
            </w:r>
          </w:p>
        </w:tc>
        <w:tc>
          <w:tcPr>
            <w:tcW w:type="dxa" w:w="2550"/>
            <w:vAlign w:val="center"/>
          </w:tcPr>
          <w:p>
            <w:r/>
            <w:r>
              <w:rPr>
                <w:b w:val="0"/>
                <w:sz w:val="17"/>
              </w:rPr>
              <w:t>Initial AI + streaming compute</w:t>
            </w:r>
          </w:p>
        </w:tc>
        <w:tc>
          <w:tcPr>
            <w:tcW w:type="dxa" w:w="2550"/>
            <w:vAlign w:val="center"/>
          </w:tcPr>
          <w:p>
            <w:r/>
            <w:r>
              <w:rPr>
                <w:b w:val="0"/>
                <w:sz w:val="17"/>
              </w:rPr>
              <w:t>₹0 incremental if already available</w:t>
            </w:r>
          </w:p>
        </w:tc>
        <w:tc>
          <w:tcPr>
            <w:tcW w:type="dxa" w:w="2550"/>
            <w:vAlign w:val="center"/>
          </w:tcPr>
          <w:p>
            <w:r/>
            <w:r>
              <w:rPr>
                <w:b w:val="0"/>
                <w:sz w:val="17"/>
              </w:rPr>
              <w:t>Preferred first compute platform</w:t>
            </w:r>
          </w:p>
        </w:tc>
      </w:tr>
      <w:tr>
        <w:tc>
          <w:tcPr>
            <w:tcW w:type="dxa" w:w="2550"/>
            <w:vAlign w:val="center"/>
          </w:tcPr>
          <w:p>
            <w:r/>
            <w:r>
              <w:rPr>
                <w:b w:val="0"/>
                <w:sz w:val="17"/>
              </w:rPr>
              <w:t>Basic headphones/earphones</w:t>
            </w:r>
          </w:p>
        </w:tc>
        <w:tc>
          <w:tcPr>
            <w:tcW w:type="dxa" w:w="2550"/>
            <w:vAlign w:val="center"/>
          </w:tcPr>
          <w:p>
            <w:r/>
            <w:r>
              <w:rPr>
                <w:b w:val="0"/>
                <w:sz w:val="17"/>
              </w:rPr>
              <w:t>Output</w:t>
            </w:r>
          </w:p>
        </w:tc>
        <w:tc>
          <w:tcPr>
            <w:tcW w:type="dxa" w:w="2550"/>
            <w:vAlign w:val="center"/>
          </w:tcPr>
          <w:p>
            <w:r/>
            <w:r>
              <w:rPr>
                <w:b w:val="0"/>
                <w:sz w:val="17"/>
              </w:rPr>
              <w:t>Budget dependent</w:t>
            </w:r>
          </w:p>
        </w:tc>
        <w:tc>
          <w:tcPr>
            <w:tcW w:type="dxa" w:w="2550"/>
            <w:vAlign w:val="center"/>
          </w:tcPr>
          <w:p>
            <w:r/>
            <w:r>
              <w:rPr>
                <w:b w:val="0"/>
                <w:sz w:val="17"/>
              </w:rPr>
              <w:t>Must be comfortable and stable</w:t>
            </w:r>
          </w:p>
        </w:tc>
      </w:tr>
      <w:tr>
        <w:tc>
          <w:tcPr>
            <w:tcW w:type="dxa" w:w="2550"/>
            <w:vAlign w:val="center"/>
          </w:tcPr>
          <w:p>
            <w:r/>
            <w:r>
              <w:rPr>
                <w:b w:val="0"/>
                <w:sz w:val="17"/>
              </w:rPr>
              <w:t>Small powered speaker</w:t>
            </w:r>
          </w:p>
        </w:tc>
        <w:tc>
          <w:tcPr>
            <w:tcW w:type="dxa" w:w="2550"/>
            <w:vAlign w:val="center"/>
          </w:tcPr>
          <w:p>
            <w:r/>
            <w:r>
              <w:rPr>
                <w:b w:val="0"/>
                <w:sz w:val="17"/>
              </w:rPr>
              <w:t>Controlled noise source</w:t>
            </w:r>
          </w:p>
        </w:tc>
        <w:tc>
          <w:tcPr>
            <w:tcW w:type="dxa" w:w="2550"/>
            <w:vAlign w:val="center"/>
          </w:tcPr>
          <w:p>
            <w:r/>
            <w:r>
              <w:rPr>
                <w:b w:val="0"/>
                <w:sz w:val="17"/>
              </w:rPr>
              <w:t>Budget dependent</w:t>
            </w:r>
          </w:p>
        </w:tc>
        <w:tc>
          <w:tcPr>
            <w:tcW w:type="dxa" w:w="2550"/>
            <w:vAlign w:val="center"/>
          </w:tcPr>
          <w:p>
            <w:r/>
            <w:r>
              <w:rPr>
                <w:b w:val="0"/>
                <w:sz w:val="17"/>
              </w:rPr>
              <w:t>Use low levels; never use unsafe impulse levels</w:t>
            </w:r>
          </w:p>
        </w:tc>
      </w:tr>
      <w:tr>
        <w:tc>
          <w:tcPr>
            <w:tcW w:type="dxa" w:w="2550"/>
            <w:vAlign w:val="center"/>
          </w:tcPr>
          <w:p>
            <w:r/>
            <w:r>
              <w:rPr>
                <w:b w:val="0"/>
                <w:sz w:val="17"/>
              </w:rPr>
              <w:t>Breadboard + jumper + USB cables</w:t>
            </w:r>
          </w:p>
        </w:tc>
        <w:tc>
          <w:tcPr>
            <w:tcW w:type="dxa" w:w="2550"/>
            <w:vAlign w:val="center"/>
          </w:tcPr>
          <w:p>
            <w:r/>
            <w:r>
              <w:rPr>
                <w:b w:val="0"/>
                <w:sz w:val="17"/>
              </w:rPr>
              <w:t>Prototype wiring</w:t>
            </w:r>
          </w:p>
        </w:tc>
        <w:tc>
          <w:tcPr>
            <w:tcW w:type="dxa" w:w="2550"/>
            <w:vAlign w:val="center"/>
          </w:tcPr>
          <w:p>
            <w:r/>
            <w:r>
              <w:rPr>
                <w:b w:val="0"/>
                <w:sz w:val="17"/>
              </w:rPr>
              <w:t>Budget dependent</w:t>
            </w:r>
          </w:p>
        </w:tc>
        <w:tc>
          <w:tcPr>
            <w:tcW w:type="dxa" w:w="2550"/>
            <w:vAlign w:val="center"/>
          </w:tcPr>
          <w:p>
            <w:r/>
            <w:r>
              <w:rPr>
                <w:b w:val="0"/>
                <w:sz w:val="17"/>
              </w:rPr>
              <w:t>Do not build permanent power wiring on breadboard</w:t>
            </w:r>
          </w:p>
        </w:tc>
      </w:tr>
    </w:tbl>
    <w:p/>
    <w:p>
      <w:pPr>
        <w:spacing w:after="80"/>
      </w:pPr>
      <w:r>
        <w:t>These are candidate parts, not mandatory purchases. Prices are indicative and can change with seller/shipping. The purchase gate is: buy only the minimum parts needed for the next experiment.</w:t>
      </w:r>
    </w:p>
    <w:p>
      <w:pPr>
        <w:pStyle w:val="Heading2"/>
      </w:pPr>
      <w:r>
        <w:t>What to learn</w:t>
      </w:r>
    </w:p>
    <w:p>
      <w:pPr>
        <w:pStyle w:val="ListBullet"/>
        <w:spacing w:after="20"/>
      </w:pPr>
      <w:r>
        <w:t>I²S: bit clock, word select/LRCLK, serial data, master/slave clocking.</w:t>
      </w:r>
    </w:p>
    <w:p>
      <w:pPr>
        <w:pStyle w:val="ListBullet"/>
        <w:spacing w:after="20"/>
      </w:pPr>
      <w:r>
        <w:t>Digital MEMS microphone output and channel selection.</w:t>
      </w:r>
    </w:p>
    <w:p>
      <w:pPr>
        <w:pStyle w:val="ListBullet"/>
        <w:spacing w:after="20"/>
      </w:pPr>
      <w:r>
        <w:t>Synchronized two-channel capture.</w:t>
      </w:r>
    </w:p>
    <w:p>
      <w:pPr>
        <w:pStyle w:val="ListBullet"/>
        <w:spacing w:after="20"/>
      </w:pPr>
      <w:r>
        <w:t>Linux audio devices, ALSA/PortAudio concepts and device enumeration.</w:t>
      </w:r>
    </w:p>
    <w:p>
      <w:pPr>
        <w:pStyle w:val="ListBullet"/>
        <w:spacing w:after="20"/>
      </w:pPr>
      <w:r>
        <w:t>Grounding, power noise, cable management and physical microphone placement.</w:t>
      </w:r>
    </w:p>
    <w:p>
      <w:pPr>
        <w:pStyle w:val="Heading2"/>
      </w:pPr>
      <w:r>
        <w:t>Bring-up sequence</w:t>
      </w:r>
    </w:p>
    <w:p>
      <w:pPr>
        <w:pStyle w:val="ListNumber"/>
        <w:spacing w:after="20"/>
      </w:pPr>
      <w:r>
        <w:t>Power and identify one microphone.</w:t>
      </w:r>
    </w:p>
    <w:p>
      <w:pPr>
        <w:pStyle w:val="ListNumber"/>
        <w:spacing w:after="20"/>
      </w:pPr>
      <w:r>
        <w:t>Record a 10-second signal and inspect waveform.</w:t>
      </w:r>
    </w:p>
    <w:p>
      <w:pPr>
        <w:pStyle w:val="ListNumber"/>
        <w:spacing w:after="20"/>
      </w:pPr>
      <w:r>
        <w:t>Connect second microphone.</w:t>
      </w:r>
    </w:p>
    <w:p>
      <w:pPr>
        <w:pStyle w:val="ListNumber"/>
        <w:spacing w:after="20"/>
      </w:pPr>
      <w:r>
        <w:t>Verify channel identity by speaking/tapping near only one mic.</w:t>
      </w:r>
    </w:p>
    <w:p>
      <w:pPr>
        <w:pStyle w:val="ListNumber"/>
        <w:spacing w:after="20"/>
      </w:pPr>
      <w:r>
        <w:t>Record 60 seconds with both channels.</w:t>
      </w:r>
    </w:p>
    <w:p>
      <w:pPr>
        <w:pStyle w:val="ListNumber"/>
        <w:spacing w:after="20"/>
      </w:pPr>
      <w:r>
        <w:t>Check for dropouts, clipping, drift and sample-rate mismatch.</w:t>
      </w:r>
    </w:p>
    <w:p>
      <w:pPr>
        <w:pStyle w:val="ListNumber"/>
        <w:spacing w:after="20"/>
      </w:pPr>
      <w:r>
        <w:t>Only after stable capture, mount the microphones in a repeatable geometry.</w:t>
      </w:r>
    </w:p>
    <w:p>
      <w:pPr>
        <w:pStyle w:val="Heading2"/>
      </w:pPr>
      <w:r>
        <w:t>Pass gate</w:t>
      </w:r>
    </w:p>
    <w:p>
      <w:pPr>
        <w:pStyle w:val="ListBullet"/>
        <w:spacing w:after="20"/>
      </w:pPr>
      <w:r>
        <w:t>60-second dual-channel recording with zero unexplained dropouts.</w:t>
      </w:r>
    </w:p>
    <w:p>
      <w:pPr>
        <w:pStyle w:val="ListBullet"/>
        <w:spacing w:after="20"/>
      </w:pPr>
      <w:r>
        <w:t>Both channels have known identity and stable sample rate.</w:t>
      </w:r>
    </w:p>
    <w:p>
      <w:pPr>
        <w:pStyle w:val="ListBullet"/>
        <w:spacing w:after="20"/>
      </w:pPr>
      <w:r>
        <w:t>A test log contains hardware revision, wiring and capture settings.</w:t>
      </w:r>
    </w:p>
    <w:p>
      <w:pPr>
        <w:pStyle w:val="Heading1"/>
      </w:pPr>
      <w:r>
        <w:t>18. Phase 4 — Real-Time Audio Systems</w:t>
      </w:r>
    </w:p>
    <w:p>
      <w:pPr>
        <w:spacing w:after="80"/>
      </w:pPr>
      <w:r>
        <w:t>Objective: Create a streaming audio pipeline before adding AI.</w:t>
      </w:r>
    </w:p>
    <w:p>
      <w:pPr>
        <w:pStyle w:val="Heading2"/>
      </w:pPr>
      <w:r>
        <w:t>What to learn</w:t>
      </w:r>
    </w:p>
    <w:p>
      <w:pPr>
        <w:pStyle w:val="ListBullet"/>
        <w:spacing w:after="20"/>
      </w:pPr>
      <w:r>
        <w:t>Audio callbacks and why they must stay lightweight.</w:t>
      </w:r>
    </w:p>
    <w:p>
      <w:pPr>
        <w:pStyle w:val="ListBullet"/>
        <w:spacing w:after="20"/>
      </w:pPr>
      <w:r>
        <w:t>Ring buffers, producer/consumer threading and backpressure.</w:t>
      </w:r>
    </w:p>
    <w:p>
      <w:pPr>
        <w:pStyle w:val="ListBullet"/>
        <w:spacing w:after="20"/>
      </w:pPr>
      <w:r>
        <w:t>Frame size, buffering and algorithmic latency.</w:t>
      </w:r>
    </w:p>
    <w:p>
      <w:pPr>
        <w:pStyle w:val="ListBullet"/>
        <w:spacing w:after="20"/>
      </w:pPr>
      <w:r>
        <w:t>Loopback measurement and P50/P95/P99 latency.</w:t>
      </w:r>
    </w:p>
    <w:p>
      <w:pPr>
        <w:pStyle w:val="Heading2"/>
      </w:pPr>
      <w:r>
        <w:t>What to build</w:t>
      </w:r>
    </w:p>
    <w:p>
      <w:pPr>
        <w:pStyle w:val="ListBullet"/>
        <w:spacing w:after="20"/>
      </w:pPr>
      <w:r>
        <w:t>Mic → headphones passthrough.</w:t>
      </w:r>
    </w:p>
    <w:p>
      <w:pPr>
        <w:pStyle w:val="ListBullet"/>
        <w:spacing w:after="20"/>
      </w:pPr>
      <w:r>
        <w:t>Mic → fixed delay → headphones.</w:t>
      </w:r>
    </w:p>
    <w:p>
      <w:pPr>
        <w:pStyle w:val="ListBullet"/>
        <w:spacing w:after="20"/>
      </w:pPr>
      <w:r>
        <w:t>Mic → simple DSP → headphones.</w:t>
      </w:r>
    </w:p>
    <w:p>
      <w:pPr>
        <w:pStyle w:val="ListBullet"/>
        <w:spacing w:after="20"/>
      </w:pPr>
      <w:r>
        <w:t>Timestamp input/output blocks and calculate latency statistics.</w:t>
      </w:r>
    </w:p>
    <w:p>
      <w:pPr>
        <w:pStyle w:val="Heading2"/>
      </w:pPr>
      <w:r>
        <w:t>Experiments</w:t>
      </w:r>
    </w:p>
    <w:p>
      <w:pPr>
        <w:pStyle w:val="ListNumber"/>
        <w:spacing w:after="20"/>
      </w:pPr>
      <w:r>
        <w:t>Change buffer sizes and record latency.</w:t>
      </w:r>
    </w:p>
    <w:p>
      <w:pPr>
        <w:pStyle w:val="ListNumber"/>
        <w:spacing w:after="20"/>
      </w:pPr>
      <w:r>
        <w:t>Introduce CPU load and observe underruns.</w:t>
      </w:r>
    </w:p>
    <w:p>
      <w:pPr>
        <w:pStyle w:val="ListNumber"/>
        <w:spacing w:after="20"/>
      </w:pPr>
      <w:r>
        <w:t>Stop/restart the input device and verify fault handling.</w:t>
      </w:r>
    </w:p>
    <w:p>
      <w:pPr>
        <w:pStyle w:val="ListNumber"/>
        <w:spacing w:after="20"/>
      </w:pPr>
      <w:r>
        <w:t>Measure click-to-output loopback latency.</w:t>
      </w:r>
    </w:p>
    <w:p>
      <w:pPr>
        <w:pStyle w:val="Heading2"/>
      </w:pPr>
      <w:r>
        <w:t>Measurements</w:t>
      </w:r>
    </w:p>
    <w:p>
      <w:pPr>
        <w:pStyle w:val="ListBullet"/>
        <w:spacing w:after="20"/>
      </w:pPr>
      <w:r>
        <w:t>P50/P95/P99 latency</w:t>
      </w:r>
    </w:p>
    <w:p>
      <w:pPr>
        <w:pStyle w:val="ListBullet"/>
        <w:spacing w:after="20"/>
      </w:pPr>
      <w:r>
        <w:t>max latency</w:t>
      </w:r>
    </w:p>
    <w:p>
      <w:pPr>
        <w:pStyle w:val="ListBullet"/>
        <w:spacing w:after="20"/>
      </w:pPr>
      <w:r>
        <w:t>underruns/overruns</w:t>
      </w:r>
    </w:p>
    <w:p>
      <w:pPr>
        <w:pStyle w:val="ListBullet"/>
        <w:spacing w:after="20"/>
      </w:pPr>
      <w:r>
        <w:t>frame drops</w:t>
      </w:r>
    </w:p>
    <w:p>
      <w:pPr>
        <w:pStyle w:val="Heading2"/>
      </w:pPr>
      <w:r>
        <w:t>Deliverables</w:t>
      </w:r>
    </w:p>
    <w:p>
      <w:pPr>
        <w:pStyle w:val="ListBullet"/>
        <w:spacing w:after="20"/>
      </w:pPr>
      <w:r>
        <w:t>streaming_skeleton.py</w:t>
      </w:r>
    </w:p>
    <w:p>
      <w:pPr>
        <w:pStyle w:val="ListBullet"/>
        <w:spacing w:after="20"/>
      </w:pPr>
      <w:r>
        <w:t>latency_logger.py</w:t>
      </w:r>
    </w:p>
    <w:p>
      <w:pPr>
        <w:pStyle w:val="ListBullet"/>
        <w:spacing w:after="20"/>
      </w:pPr>
      <w:r>
        <w:t>baseline latency table</w:t>
      </w:r>
    </w:p>
    <w:p>
      <w:pPr>
        <w:pStyle w:val="ListBullet"/>
        <w:spacing w:after="20"/>
      </w:pPr>
      <w:r>
        <w:t>failure test log</w:t>
      </w:r>
    </w:p>
    <w:p>
      <w:pPr>
        <w:pStyle w:val="Heading2"/>
      </w:pPr>
      <w:r>
        <w:t>Pass gate</w:t>
      </w:r>
    </w:p>
    <w:p>
      <w:pPr>
        <w:pStyle w:val="ListBullet"/>
        <w:spacing w:after="20"/>
      </w:pPr>
      <w:r>
        <w:t>Stable 10-minute streaming run with no unexplained glitches at the selected operating point.</w:t>
      </w:r>
    </w:p>
    <w:p>
      <w:pPr>
        <w:pStyle w:val="Heading2"/>
      </w:pPr>
      <w:r>
        <w:t>Common failure modes</w:t>
      </w:r>
    </w:p>
    <w:p>
      <w:pPr>
        <w:pStyle w:val="ListBullet"/>
        <w:spacing w:after="20"/>
      </w:pPr>
      <w:r>
        <w:t>Blocking callback</w:t>
      </w:r>
    </w:p>
    <w:p>
      <w:pPr>
        <w:pStyle w:val="ListBullet"/>
        <w:spacing w:after="20"/>
      </w:pPr>
      <w:r>
        <w:t>Python GC/GIL pauses</w:t>
      </w:r>
    </w:p>
    <w:p>
      <w:pPr>
        <w:pStyle w:val="ListBullet"/>
        <w:spacing w:after="20"/>
      </w:pPr>
      <w:r>
        <w:t>queue starvation</w:t>
      </w:r>
    </w:p>
    <w:p>
      <w:pPr>
        <w:pStyle w:val="ListBullet"/>
        <w:spacing w:after="20"/>
      </w:pPr>
      <w:r>
        <w:t>buffer mismatch</w:t>
      </w:r>
    </w:p>
    <w:p>
      <w:pPr>
        <w:pStyle w:val="ListBullet"/>
        <w:spacing w:after="20"/>
      </w:pPr>
      <w:r>
        <w:t>device clock mismatch</w:t>
      </w:r>
    </w:p>
    <w:p>
      <w:pPr>
        <w:pStyle w:val="Heading1"/>
      </w:pPr>
      <w:r>
        <w:t>19. Phase 5 — Dataset Engineering</w:t>
      </w:r>
    </w:p>
    <w:p>
      <w:pPr>
        <w:spacing w:after="80"/>
      </w:pPr>
      <w:r>
        <w:t>Objective: Build the reproducible noisy-clean dataset pipeline before serious model training.</w:t>
      </w:r>
    </w:p>
    <w:p>
      <w:pPr>
        <w:pStyle w:val="Heading2"/>
      </w:pPr>
      <w:r>
        <w:t>What to learn</w:t>
      </w:r>
    </w:p>
    <w:p>
      <w:pPr>
        <w:pStyle w:val="ListBullet"/>
        <w:spacing w:after="20"/>
      </w:pPr>
      <w:r>
        <w:t>Clean/noisy pair construction and SNR-controlled mixing.</w:t>
      </w:r>
    </w:p>
    <w:p>
      <w:pPr>
        <w:pStyle w:val="ListBullet"/>
        <w:spacing w:after="20"/>
      </w:pPr>
      <w:r>
        <w:t>Speaker/source/session leakage.</w:t>
      </w:r>
    </w:p>
    <w:p>
      <w:pPr>
        <w:pStyle w:val="ListBullet"/>
        <w:spacing w:after="20"/>
      </w:pPr>
      <w:r>
        <w:t>RIR convolution, gain variation and clipping simulation.</w:t>
      </w:r>
    </w:p>
    <w:p>
      <w:pPr>
        <w:pStyle w:val="ListBullet"/>
        <w:spacing w:after="20"/>
      </w:pPr>
      <w:r>
        <w:t>Impulsive-event insertion with randomized onset and amplitude.</w:t>
      </w:r>
    </w:p>
    <w:p>
      <w:pPr>
        <w:pStyle w:val="ListBullet"/>
        <w:spacing w:after="20"/>
      </w:pPr>
      <w:r>
        <w:t>Metadata and dataset versioning.</w:t>
      </w:r>
    </w:p>
    <w:p>
      <w:pPr>
        <w:pStyle w:val="Heading2"/>
      </w:pPr>
      <w:r>
        <w:t>What to build</w:t>
      </w:r>
    </w:p>
    <w:p>
      <w:pPr>
        <w:pStyle w:val="ListBullet"/>
        <w:spacing w:after="20"/>
      </w:pPr>
      <w:r>
        <w:t>Create manifest files.</w:t>
      </w:r>
    </w:p>
    <w:p>
      <w:pPr>
        <w:pStyle w:val="ListBullet"/>
        <w:spacing w:after="20"/>
      </w:pPr>
      <w:r>
        <w:t>Implement the mixing formula.</w:t>
      </w:r>
    </w:p>
    <w:p>
      <w:pPr>
        <w:pStyle w:val="ListBullet"/>
        <w:spacing w:after="20"/>
      </w:pPr>
      <w:r>
        <w:t>Create small train/validation/test subsets.</w:t>
      </w:r>
    </w:p>
    <w:p>
      <w:pPr>
        <w:pStyle w:val="ListBullet"/>
        <w:spacing w:after="20"/>
      </w:pPr>
      <w:r>
        <w:t>Create a held-out unseen-noise set.</w:t>
      </w:r>
    </w:p>
    <w:p>
      <w:pPr>
        <w:pStyle w:val="ListBullet"/>
        <w:spacing w:after="20"/>
      </w:pPr>
      <w:r>
        <w:t>Store every mixture's source IDs and parameters.</w:t>
      </w:r>
    </w:p>
    <w:p>
      <w:pPr>
        <w:pStyle w:val="Heading2"/>
      </w:pPr>
      <w:r>
        <w:t>Experiments</w:t>
      </w:r>
    </w:p>
    <w:p>
      <w:pPr>
        <w:pStyle w:val="ListNumber"/>
        <w:spacing w:after="20"/>
      </w:pPr>
      <w:r>
        <w:t>Generate 100 pairs at fixed SNR.</w:t>
      </w:r>
    </w:p>
    <w:p>
      <w:pPr>
        <w:pStyle w:val="ListNumber"/>
        <w:spacing w:after="20"/>
      </w:pPr>
      <w:r>
        <w:t>Verify measured SNR.</w:t>
      </w:r>
    </w:p>
    <w:p>
      <w:pPr>
        <w:pStyle w:val="ListNumber"/>
        <w:spacing w:after="20"/>
      </w:pPr>
      <w:r>
        <w:t>Generate a range of SNRs.</w:t>
      </w:r>
    </w:p>
    <w:p>
      <w:pPr>
        <w:pStyle w:val="ListNumber"/>
        <w:spacing w:after="20"/>
      </w:pPr>
      <w:r>
        <w:t>Inject impulses at random onset.</w:t>
      </w:r>
    </w:p>
    <w:p>
      <w:pPr>
        <w:pStyle w:val="ListNumber"/>
        <w:spacing w:after="20"/>
      </w:pPr>
      <w:r>
        <w:t>Deliberately leak a speaker into train/test, observe inflated results, then fix it.</w:t>
      </w:r>
    </w:p>
    <w:p>
      <w:pPr>
        <w:pStyle w:val="Heading2"/>
      </w:pPr>
      <w:r>
        <w:t>Measurements</w:t>
      </w:r>
    </w:p>
    <w:p>
      <w:pPr>
        <w:pStyle w:val="ListBullet"/>
        <w:spacing w:after="20"/>
      </w:pPr>
      <w:r>
        <w:t>Actual vs requested SNR</w:t>
      </w:r>
    </w:p>
    <w:p>
      <w:pPr>
        <w:pStyle w:val="ListBullet"/>
        <w:spacing w:after="20"/>
      </w:pPr>
      <w:r>
        <w:t>class counts</w:t>
      </w:r>
    </w:p>
    <w:p>
      <w:pPr>
        <w:pStyle w:val="ListBullet"/>
        <w:spacing w:after="20"/>
      </w:pPr>
      <w:r>
        <w:t>speaker overlap</w:t>
      </w:r>
    </w:p>
    <w:p>
      <w:pPr>
        <w:pStyle w:val="ListBullet"/>
        <w:spacing w:after="20"/>
      </w:pPr>
      <w:r>
        <w:t>noise-source overlap</w:t>
      </w:r>
    </w:p>
    <w:p>
      <w:pPr>
        <w:pStyle w:val="ListBullet"/>
        <w:spacing w:after="20"/>
      </w:pPr>
      <w:r>
        <w:t>RIR coverage</w:t>
      </w:r>
    </w:p>
    <w:p>
      <w:pPr>
        <w:pStyle w:val="Heading2"/>
      </w:pPr>
      <w:r>
        <w:t>Deliverables</w:t>
      </w:r>
    </w:p>
    <w:p>
      <w:pPr>
        <w:pStyle w:val="ListBullet"/>
        <w:spacing w:after="20"/>
      </w:pPr>
      <w:r>
        <w:t>dataset_generator.py</w:t>
      </w:r>
    </w:p>
    <w:p>
      <w:pPr>
        <w:pStyle w:val="ListBullet"/>
        <w:spacing w:after="20"/>
      </w:pPr>
      <w:r>
        <w:t>manifest.csv</w:t>
      </w:r>
    </w:p>
    <w:p>
      <w:pPr>
        <w:pStyle w:val="ListBullet"/>
        <w:spacing w:after="20"/>
      </w:pPr>
      <w:r>
        <w:t>dataset card</w:t>
      </w:r>
    </w:p>
    <w:p>
      <w:pPr>
        <w:pStyle w:val="ListBullet"/>
        <w:spacing w:after="20"/>
      </w:pPr>
      <w:r>
        <w:t>leakage checker</w:t>
      </w:r>
    </w:p>
    <w:p>
      <w:pPr>
        <w:pStyle w:val="ListBullet"/>
        <w:spacing w:after="20"/>
      </w:pPr>
      <w:r>
        <w:t>sample audio</w:t>
      </w:r>
    </w:p>
    <w:p>
      <w:pPr>
        <w:pStyle w:val="Heading2"/>
      </w:pPr>
      <w:r>
        <w:t>Pass gate</w:t>
      </w:r>
    </w:p>
    <w:p>
      <w:pPr>
        <w:pStyle w:val="ListBullet"/>
        <w:spacing w:after="20"/>
      </w:pPr>
      <w:r>
        <w:t>A clean test can prove that train and test have no shared speaker/source recording and that requested SNR is achieved within a defined tolerance.</w:t>
      </w:r>
    </w:p>
    <w:p>
      <w:pPr>
        <w:pStyle w:val="Heading2"/>
      </w:pPr>
      <w:r>
        <w:t>Common failure modes</w:t>
      </w:r>
    </w:p>
    <w:p>
      <w:pPr>
        <w:pStyle w:val="ListBullet"/>
        <w:spacing w:after="20"/>
      </w:pPr>
      <w:r>
        <w:t>Duplicate clips</w:t>
      </w:r>
    </w:p>
    <w:p>
      <w:pPr>
        <w:pStyle w:val="ListBullet"/>
        <w:spacing w:after="20"/>
      </w:pPr>
      <w:r>
        <w:t>wrong SNR equation</w:t>
      </w:r>
    </w:p>
    <w:p>
      <w:pPr>
        <w:pStyle w:val="ListBullet"/>
        <w:spacing w:after="20"/>
      </w:pPr>
      <w:r>
        <w:t>speaker leakage</w:t>
      </w:r>
    </w:p>
    <w:p>
      <w:pPr>
        <w:pStyle w:val="ListBullet"/>
        <w:spacing w:after="20"/>
      </w:pPr>
      <w:r>
        <w:t>noise leakage</w:t>
      </w:r>
    </w:p>
    <w:p>
      <w:pPr>
        <w:pStyle w:val="ListBullet"/>
        <w:spacing w:after="20"/>
      </w:pPr>
      <w:r>
        <w:t>clipping from scaling</w:t>
      </w:r>
    </w:p>
    <w:p>
      <w:pPr>
        <w:pStyle w:val="Heading1"/>
      </w:pPr>
      <w:r>
        <w:t>20. Phase 6 — ML/PyTorch Fundamentals</w:t>
      </w:r>
    </w:p>
    <w:p>
      <w:pPr>
        <w:spacing w:after="80"/>
      </w:pPr>
      <w:r>
        <w:t>Objective: Make the EE team capable of reading, training and debugging neural audio models rather than only running commands.</w:t>
      </w:r>
    </w:p>
    <w:p>
      <w:pPr>
        <w:pStyle w:val="Heading2"/>
      </w:pPr>
      <w:r>
        <w:t>What to learn</w:t>
      </w:r>
    </w:p>
    <w:p>
      <w:pPr>
        <w:pStyle w:val="ListBullet"/>
        <w:spacing w:after="20"/>
      </w:pPr>
      <w:r>
        <w:t>Python/NumPy tensors and broadcasting.</w:t>
      </w:r>
    </w:p>
    <w:p>
      <w:pPr>
        <w:pStyle w:val="ListBullet"/>
        <w:spacing w:after="20"/>
      </w:pPr>
      <w:r>
        <w:t>PyTorch tensors, autograd, modules, datasets and dataloaders.</w:t>
      </w:r>
    </w:p>
    <w:p>
      <w:pPr>
        <w:pStyle w:val="ListBullet"/>
        <w:spacing w:after="20"/>
      </w:pPr>
      <w:r>
        <w:t>Forward pass, loss, backpropagation and optimizer.</w:t>
      </w:r>
    </w:p>
    <w:p>
      <w:pPr>
        <w:pStyle w:val="ListBullet"/>
        <w:spacing w:after="20"/>
      </w:pPr>
      <w:r>
        <w:t>CNN/GRU/CRN basics.</w:t>
      </w:r>
    </w:p>
    <w:p>
      <w:pPr>
        <w:pStyle w:val="ListBullet"/>
        <w:spacing w:after="20"/>
      </w:pPr>
      <w:r>
        <w:t>Spectrogram tensors, masks and complex representations.</w:t>
      </w:r>
    </w:p>
    <w:p>
      <w:pPr>
        <w:pStyle w:val="ListBullet"/>
        <w:spacing w:after="20"/>
      </w:pPr>
      <w:r>
        <w:t>Overfitting, validation, checkpointing and reproducibility.</w:t>
      </w:r>
    </w:p>
    <w:p>
      <w:pPr>
        <w:pStyle w:val="Heading2"/>
      </w:pPr>
      <w:r>
        <w:t>What to build</w:t>
      </w:r>
    </w:p>
    <w:p>
      <w:pPr>
        <w:pStyle w:val="ListBullet"/>
        <w:spacing w:after="20"/>
      </w:pPr>
      <w:r>
        <w:t>Build a tiny spectrogram mask model.</w:t>
      </w:r>
    </w:p>
    <w:p>
      <w:pPr>
        <w:pStyle w:val="ListBullet"/>
        <w:spacing w:after="20"/>
      </w:pPr>
      <w:r>
        <w:t>Train on a small dataset subset.</w:t>
      </w:r>
    </w:p>
    <w:p>
      <w:pPr>
        <w:pStyle w:val="ListBullet"/>
        <w:spacing w:after="20"/>
      </w:pPr>
      <w:r>
        <w:t>Plot training and validation loss.</w:t>
      </w:r>
    </w:p>
    <w:p>
      <w:pPr>
        <w:pStyle w:val="ListBullet"/>
        <w:spacing w:after="20"/>
      </w:pPr>
      <w:r>
        <w:t>Save/load a checkpoint.</w:t>
      </w:r>
    </w:p>
    <w:p>
      <w:pPr>
        <w:pStyle w:val="ListBullet"/>
        <w:spacing w:after="20"/>
      </w:pPr>
      <w:r>
        <w:t>Write a deterministic inference script.</w:t>
      </w:r>
    </w:p>
    <w:p>
      <w:pPr>
        <w:pStyle w:val="Heading2"/>
      </w:pPr>
      <w:r>
        <w:t>Experiments</w:t>
      </w:r>
    </w:p>
    <w:p>
      <w:pPr>
        <w:pStyle w:val="ListNumber"/>
        <w:spacing w:after="20"/>
      </w:pPr>
      <w:r>
        <w:t>Overfit a tiny dataset intentionally.</w:t>
      </w:r>
    </w:p>
    <w:p>
      <w:pPr>
        <w:pStyle w:val="ListNumber"/>
        <w:spacing w:after="20"/>
      </w:pPr>
      <w:r>
        <w:t>Introduce a learning-rate error and diagnose it.</w:t>
      </w:r>
    </w:p>
    <w:p>
      <w:pPr>
        <w:pStyle w:val="ListNumber"/>
        <w:spacing w:after="20"/>
      </w:pPr>
      <w:r>
        <w:t>Compare L1/MSE and SI-SNR-style losses.</w:t>
      </w:r>
    </w:p>
    <w:p>
      <w:pPr>
        <w:pStyle w:val="ListNumber"/>
        <w:spacing w:after="20"/>
      </w:pPr>
      <w:r>
        <w:t>Run the model on an unseen speaker.</w:t>
      </w:r>
    </w:p>
    <w:p>
      <w:pPr>
        <w:pStyle w:val="Heading2"/>
      </w:pPr>
      <w:r>
        <w:t>Measurements</w:t>
      </w:r>
    </w:p>
    <w:p>
      <w:pPr>
        <w:pStyle w:val="ListBullet"/>
        <w:spacing w:after="20"/>
      </w:pPr>
      <w:r>
        <w:t>loss curves</w:t>
      </w:r>
    </w:p>
    <w:p>
      <w:pPr>
        <w:pStyle w:val="ListBullet"/>
        <w:spacing w:after="20"/>
      </w:pPr>
      <w:r>
        <w:t>validation gap</w:t>
      </w:r>
    </w:p>
    <w:p>
      <w:pPr>
        <w:pStyle w:val="ListBullet"/>
        <w:spacing w:after="20"/>
      </w:pPr>
      <w:r>
        <w:t>inference consistency</w:t>
      </w:r>
    </w:p>
    <w:p>
      <w:pPr>
        <w:pStyle w:val="ListBullet"/>
        <w:spacing w:after="20"/>
      </w:pPr>
      <w:r>
        <w:t>parameter count</w:t>
      </w:r>
    </w:p>
    <w:p>
      <w:pPr>
        <w:pStyle w:val="Heading2"/>
      </w:pPr>
      <w:r>
        <w:t>Deliverables</w:t>
      </w:r>
    </w:p>
    <w:p>
      <w:pPr>
        <w:pStyle w:val="ListBullet"/>
        <w:spacing w:after="20"/>
      </w:pPr>
      <w:r>
        <w:t>tiny_model.py</w:t>
      </w:r>
    </w:p>
    <w:p>
      <w:pPr>
        <w:pStyle w:val="ListBullet"/>
        <w:spacing w:after="20"/>
      </w:pPr>
      <w:r>
        <w:t>training config</w:t>
      </w:r>
    </w:p>
    <w:p>
      <w:pPr>
        <w:pStyle w:val="ListBullet"/>
        <w:spacing w:after="20"/>
      </w:pPr>
      <w:r>
        <w:t>checkpoint</w:t>
      </w:r>
    </w:p>
    <w:p>
      <w:pPr>
        <w:pStyle w:val="ListBullet"/>
        <w:spacing w:after="20"/>
      </w:pPr>
      <w:r>
        <w:t>loss plot</w:t>
      </w:r>
    </w:p>
    <w:p>
      <w:pPr>
        <w:pStyle w:val="ListBullet"/>
        <w:spacing w:after="20"/>
      </w:pPr>
      <w:r>
        <w:t>model card</w:t>
      </w:r>
    </w:p>
    <w:p>
      <w:pPr>
        <w:pStyle w:val="Heading2"/>
      </w:pPr>
      <w:r>
        <w:t>Pass gate</w:t>
      </w:r>
    </w:p>
    <w:p>
      <w:pPr>
        <w:pStyle w:val="ListBullet"/>
        <w:spacing w:after="20"/>
      </w:pPr>
      <w:r>
        <w:t>Every AI member can explain every tensor entering and leaving their model and can diagnose a loss curve without asking an external model to interpret it.</w:t>
      </w:r>
    </w:p>
    <w:p>
      <w:pPr>
        <w:pStyle w:val="Heading2"/>
      </w:pPr>
      <w:r>
        <w:t>Common failure modes</w:t>
      </w:r>
    </w:p>
    <w:p>
      <w:pPr>
        <w:pStyle w:val="ListBullet"/>
        <w:spacing w:after="20"/>
      </w:pPr>
      <w:r>
        <w:t>Shape mismatch</w:t>
      </w:r>
    </w:p>
    <w:p>
      <w:pPr>
        <w:pStyle w:val="ListBullet"/>
        <w:spacing w:after="20"/>
      </w:pPr>
      <w:r>
        <w:t>normalization mismatch</w:t>
      </w:r>
    </w:p>
    <w:p>
      <w:pPr>
        <w:pStyle w:val="ListBullet"/>
        <w:spacing w:after="20"/>
      </w:pPr>
      <w:r>
        <w:t>data leakage</w:t>
      </w:r>
    </w:p>
    <w:p>
      <w:pPr>
        <w:pStyle w:val="ListBullet"/>
        <w:spacing w:after="20"/>
      </w:pPr>
      <w:r>
        <w:t>checkpoint confusion</w:t>
      </w:r>
    </w:p>
    <w:p>
      <w:pPr>
        <w:pStyle w:val="ListBullet"/>
        <w:spacing w:after="20"/>
      </w:pPr>
      <w:r>
        <w:t>GPU/CPU device errors</w:t>
      </w:r>
    </w:p>
    <w:p>
      <w:pPr>
        <w:pStyle w:val="Heading1"/>
      </w:pPr>
      <w:r>
        <w:t>21. Phase 7 — DeepFilterNet Benchmark and Fine-Tuning</w:t>
      </w:r>
    </w:p>
    <w:p>
      <w:pPr>
        <w:spacing w:after="80"/>
      </w:pPr>
      <w:r>
        <w:t>Objective: Validate the selected pretrained model before modifying it.</w:t>
      </w:r>
    </w:p>
    <w:p>
      <w:pPr>
        <w:pStyle w:val="Heading2"/>
      </w:pPr>
      <w:r>
        <w:t>What to learn</w:t>
      </w:r>
    </w:p>
    <w:p>
      <w:pPr>
        <w:pStyle w:val="ListBullet"/>
        <w:spacing w:after="20"/>
      </w:pPr>
      <w:r>
        <w:t>DeepFilterNet architecture and deep filtering concept.</w:t>
      </w:r>
    </w:p>
    <w:p>
      <w:pPr>
        <w:pStyle w:val="ListBullet"/>
        <w:spacing w:after="20"/>
      </w:pPr>
      <w:r>
        <w:t>Official repository structure and inference path.</w:t>
      </w:r>
    </w:p>
    <w:p>
      <w:pPr>
        <w:pStyle w:val="ListBullet"/>
        <w:spacing w:after="20"/>
      </w:pPr>
      <w:r>
        <w:t>Model-compatible sample rate and file format.</w:t>
      </w:r>
    </w:p>
    <w:p>
      <w:pPr>
        <w:pStyle w:val="ListBullet"/>
        <w:spacing w:after="20"/>
      </w:pPr>
      <w:r>
        <w:t>Streaming state and look-ahead.</w:t>
      </w:r>
    </w:p>
    <w:p>
      <w:pPr>
        <w:pStyle w:val="ListBullet"/>
        <w:spacing w:after="20"/>
      </w:pPr>
      <w:r>
        <w:t>Fine-tuning vs training from scratch.</w:t>
      </w:r>
    </w:p>
    <w:p>
      <w:pPr>
        <w:pStyle w:val="Heading2"/>
      </w:pPr>
      <w:r>
        <w:t>What to build</w:t>
      </w:r>
    </w:p>
    <w:p>
      <w:pPr>
        <w:pStyle w:val="ListBullet"/>
        <w:spacing w:after="20"/>
      </w:pPr>
      <w:r>
        <w:t>Install the official implementation in a clean environment.</w:t>
      </w:r>
    </w:p>
    <w:p>
      <w:pPr>
        <w:pStyle w:val="ListBullet"/>
        <w:spacing w:after="20"/>
      </w:pPr>
      <w:r>
        <w:t>Run pretrained inference.</w:t>
      </w:r>
    </w:p>
    <w:p>
      <w:pPr>
        <w:pStyle w:val="ListBullet"/>
        <w:spacing w:after="20"/>
      </w:pPr>
      <w:r>
        <w:t>Compare input/output audio.</w:t>
      </w:r>
    </w:p>
    <w:p>
      <w:pPr>
        <w:pStyle w:val="ListBullet"/>
        <w:spacing w:after="20"/>
      </w:pPr>
      <w:r>
        <w:t>Profile runtime on the laptop.</w:t>
      </w:r>
    </w:p>
    <w:p>
      <w:pPr>
        <w:pStyle w:val="ListBullet"/>
        <w:spacing w:after="20"/>
      </w:pPr>
      <w:r>
        <w:t>Only then attempt fine-tuning.</w:t>
      </w:r>
    </w:p>
    <w:p>
      <w:pPr>
        <w:pStyle w:val="Heading2"/>
      </w:pPr>
      <w:r>
        <w:t>Experiments</w:t>
      </w:r>
    </w:p>
    <w:p>
      <w:pPr>
        <w:pStyle w:val="ListNumber"/>
        <w:spacing w:after="20"/>
      </w:pPr>
      <w:r>
        <w:t>Run the official example on known audio.</w:t>
      </w:r>
    </w:p>
    <w:p>
      <w:pPr>
        <w:pStyle w:val="ListNumber"/>
        <w:spacing w:after="20"/>
      </w:pPr>
      <w:r>
        <w:t>Test several noise classes.</w:t>
      </w:r>
    </w:p>
    <w:p>
      <w:pPr>
        <w:pStyle w:val="ListNumber"/>
        <w:spacing w:after="20"/>
      </w:pPr>
      <w:r>
        <w:t>Measure latency and quality.</w:t>
      </w:r>
    </w:p>
    <w:p>
      <w:pPr>
        <w:pStyle w:val="ListNumber"/>
        <w:spacing w:after="20"/>
      </w:pPr>
      <w:r>
        <w:t>Run a tiny fine-tuning sanity job.</w:t>
      </w:r>
    </w:p>
    <w:p>
      <w:pPr>
        <w:pStyle w:val="ListNumber"/>
        <w:spacing w:after="20"/>
      </w:pPr>
      <w:r>
        <w:t>Run a controlled training job and evaluate only on held-out data.</w:t>
      </w:r>
    </w:p>
    <w:p>
      <w:pPr>
        <w:pStyle w:val="Heading2"/>
      </w:pPr>
      <w:r>
        <w:t>Measurements</w:t>
      </w:r>
    </w:p>
    <w:p>
      <w:pPr>
        <w:pStyle w:val="ListBullet"/>
        <w:spacing w:after="20"/>
      </w:pPr>
      <w:r>
        <w:t>runtime factor</w:t>
      </w:r>
    </w:p>
    <w:p>
      <w:pPr>
        <w:pStyle w:val="ListBullet"/>
        <w:spacing w:after="20"/>
      </w:pPr>
      <w:r>
        <w:t>latency</w:t>
      </w:r>
    </w:p>
    <w:p>
      <w:pPr>
        <w:pStyle w:val="ListBullet"/>
        <w:spacing w:after="20"/>
      </w:pPr>
      <w:r>
        <w:t>STOI/PESQ/SNR where valid</w:t>
      </w:r>
    </w:p>
    <w:p>
      <w:pPr>
        <w:pStyle w:val="ListBullet"/>
        <w:spacing w:after="20"/>
      </w:pPr>
      <w:r>
        <w:t>memory</w:t>
      </w:r>
    </w:p>
    <w:p>
      <w:pPr>
        <w:pStyle w:val="ListBullet"/>
        <w:spacing w:after="20"/>
      </w:pPr>
      <w:r>
        <w:t>audio artifacts</w:t>
      </w:r>
    </w:p>
    <w:p>
      <w:pPr>
        <w:pStyle w:val="Heading2"/>
      </w:pPr>
      <w:r>
        <w:t>Deliverables</w:t>
      </w:r>
    </w:p>
    <w:p>
      <w:pPr>
        <w:pStyle w:val="ListBullet"/>
        <w:spacing w:after="20"/>
      </w:pPr>
      <w:r>
        <w:t>model version record</w:t>
      </w:r>
    </w:p>
    <w:p>
      <w:pPr>
        <w:pStyle w:val="ListBullet"/>
        <w:spacing w:after="20"/>
      </w:pPr>
      <w:r>
        <w:t>pretrained benchmark</w:t>
      </w:r>
    </w:p>
    <w:p>
      <w:pPr>
        <w:pStyle w:val="ListBullet"/>
        <w:spacing w:after="20"/>
      </w:pPr>
      <w:r>
        <w:t>fine-tuning config</w:t>
      </w:r>
    </w:p>
    <w:p>
      <w:pPr>
        <w:pStyle w:val="ListBullet"/>
        <w:spacing w:after="20"/>
      </w:pPr>
      <w:r>
        <w:t>checkpoint</w:t>
      </w:r>
    </w:p>
    <w:p>
      <w:pPr>
        <w:pStyle w:val="ListBullet"/>
        <w:spacing w:after="20"/>
      </w:pPr>
      <w:r>
        <w:t>comparison table</w:t>
      </w:r>
    </w:p>
    <w:p>
      <w:pPr>
        <w:pStyle w:val="Heading2"/>
      </w:pPr>
      <w:r>
        <w:t>Pass gate</w:t>
      </w:r>
    </w:p>
    <w:p>
      <w:pPr>
        <w:pStyle w:val="ListBullet"/>
        <w:spacing w:after="20"/>
      </w:pPr>
      <w:r>
        <w:t>The team has a reproducible pretrained baseline and can explain the model's input/output and streaming state. If export/deployment is blocked, switch to the compact CRN fallback rather than spending the whole schedule reverse-engineering the framework.</w:t>
      </w:r>
    </w:p>
    <w:p>
      <w:pPr>
        <w:pStyle w:val="Heading2"/>
      </w:pPr>
      <w:r>
        <w:t>Common failure modes</w:t>
      </w:r>
    </w:p>
    <w:p>
      <w:pPr>
        <w:pStyle w:val="ListBullet"/>
        <w:spacing w:after="20"/>
      </w:pPr>
      <w:r>
        <w:t>Wrong sample rate</w:t>
      </w:r>
    </w:p>
    <w:p>
      <w:pPr>
        <w:pStyle w:val="ListBullet"/>
        <w:spacing w:after="20"/>
      </w:pPr>
      <w:r>
        <w:t>wrong channel count</w:t>
      </w:r>
    </w:p>
    <w:p>
      <w:pPr>
        <w:pStyle w:val="ListBullet"/>
        <w:spacing w:after="20"/>
      </w:pPr>
      <w:r>
        <w:t>state reset per frame</w:t>
      </w:r>
    </w:p>
    <w:p>
      <w:pPr>
        <w:pStyle w:val="ListBullet"/>
        <w:spacing w:after="20"/>
      </w:pPr>
      <w:r>
        <w:t>pre/post-processing mismatch</w:t>
      </w:r>
    </w:p>
    <w:p>
      <w:pPr>
        <w:pStyle w:val="ListBullet"/>
        <w:spacing w:after="20"/>
      </w:pPr>
      <w:r>
        <w:t>model version drift</w:t>
      </w:r>
    </w:p>
    <w:p>
      <w:pPr>
        <w:pStyle w:val="Heading1"/>
      </w:pPr>
      <w:r>
        <w:t>22. Phase 8 — Controller and Hybrid Integration</w:t>
      </w:r>
    </w:p>
    <w:p>
      <w:pPr>
        <w:spacing w:after="80"/>
      </w:pPr>
      <w:r>
        <w:t>Objective: Combine NLMS, AI and deterministic state control only after each block works independently.</w:t>
      </w:r>
    </w:p>
    <w:p>
      <w:pPr>
        <w:pStyle w:val="Heading2"/>
      </w:pPr>
      <w:r>
        <w:t>What to learn</w:t>
      </w:r>
    </w:p>
    <w:p>
      <w:pPr>
        <w:pStyle w:val="ListBullet"/>
        <w:spacing w:after="20"/>
      </w:pPr>
      <w:r>
        <w:t>State machines, hysteresis and conservative control.</w:t>
      </w:r>
    </w:p>
    <w:p>
      <w:pPr>
        <w:pStyle w:val="ListBullet"/>
        <w:spacing w:after="20"/>
      </w:pPr>
      <w:r>
        <w:t>Speech confidence/mask statistics.</w:t>
      </w:r>
    </w:p>
    <w:p>
      <w:pPr>
        <w:pStyle w:val="ListBullet"/>
        <w:spacing w:after="20"/>
      </w:pPr>
      <w:r>
        <w:t>Reference coherence and clipping checks.</w:t>
      </w:r>
    </w:p>
    <w:p>
      <w:pPr>
        <w:pStyle w:val="ListBullet"/>
        <w:spacing w:after="20"/>
      </w:pPr>
      <w:r>
        <w:t>Impulse detection.</w:t>
      </w:r>
    </w:p>
    <w:p>
      <w:pPr>
        <w:pStyle w:val="ListBullet"/>
        <w:spacing w:after="20"/>
      </w:pPr>
      <w:r>
        <w:t>Fallback and bypass.</w:t>
      </w:r>
    </w:p>
    <w:p>
      <w:pPr>
        <w:pStyle w:val="Heading2"/>
      </w:pPr>
      <w:r>
        <w:t>What to build</w:t>
      </w:r>
    </w:p>
    <w:p>
      <w:pPr>
        <w:pStyle w:val="ListBullet"/>
        <w:spacing w:after="20"/>
      </w:pPr>
      <w:r>
        <w:t>Implement a pure deterministic controller.</w:t>
      </w:r>
    </w:p>
    <w:p>
      <w:pPr>
        <w:pStyle w:val="ListBullet"/>
        <w:spacing w:after="20"/>
      </w:pPr>
      <w:r>
        <w:t>Add thresholds from calibration experiments rather than arbitrary claims.</w:t>
      </w:r>
    </w:p>
    <w:p>
      <w:pPr>
        <w:pStyle w:val="ListBullet"/>
        <w:spacing w:after="20"/>
      </w:pPr>
      <w:r>
        <w:t>Connect controller outputs to NLMS enable/μ and conservative suppression settings.</w:t>
      </w:r>
    </w:p>
    <w:p>
      <w:pPr>
        <w:pStyle w:val="ListBullet"/>
        <w:spacing w:after="20"/>
      </w:pPr>
      <w:r>
        <w:t>Log every state transition.</w:t>
      </w:r>
    </w:p>
    <w:p>
      <w:pPr>
        <w:pStyle w:val="Heading2"/>
      </w:pPr>
      <w:r>
        <w:t>Experiments</w:t>
      </w:r>
    </w:p>
    <w:p>
      <w:pPr>
        <w:pStyle w:val="ListNumber"/>
        <w:spacing w:after="20"/>
      </w:pPr>
      <w:r>
        <w:t>Inject stationary noise.</w:t>
      </w:r>
    </w:p>
    <w:p>
      <w:pPr>
        <w:pStyle w:val="ListNumber"/>
        <w:spacing w:after="20"/>
      </w:pPr>
      <w:r>
        <w:t>Inject non-stationary noise.</w:t>
      </w:r>
    </w:p>
    <w:p>
      <w:pPr>
        <w:pStyle w:val="ListNumber"/>
        <w:spacing w:after="20"/>
      </w:pPr>
      <w:r>
        <w:t>Inject an impulse.</w:t>
      </w:r>
    </w:p>
    <w:p>
      <w:pPr>
        <w:pStyle w:val="ListNumber"/>
        <w:spacing w:after="20"/>
      </w:pPr>
      <w:r>
        <w:t>Break/reference-degrade the reference mic.</w:t>
      </w:r>
    </w:p>
    <w:p>
      <w:pPr>
        <w:pStyle w:val="ListNumber"/>
        <w:spacing w:after="20"/>
      </w:pPr>
      <w:r>
        <w:t>Force AI timeout and verify fallback.</w:t>
      </w:r>
    </w:p>
    <w:p>
      <w:pPr>
        <w:pStyle w:val="Heading2"/>
      </w:pPr>
      <w:r>
        <w:t>Measurements</w:t>
      </w:r>
    </w:p>
    <w:p>
      <w:pPr>
        <w:pStyle w:val="ListBullet"/>
        <w:spacing w:after="20"/>
      </w:pPr>
      <w:r>
        <w:t>state-transition accuracy</w:t>
      </w:r>
    </w:p>
    <w:p>
      <w:pPr>
        <w:pStyle w:val="ListBullet"/>
        <w:spacing w:after="20"/>
      </w:pPr>
      <w:r>
        <w:t>false transitions</w:t>
      </w:r>
    </w:p>
    <w:p>
      <w:pPr>
        <w:pStyle w:val="ListBullet"/>
        <w:spacing w:after="20"/>
      </w:pPr>
      <w:r>
        <w:t>recovery time</w:t>
      </w:r>
    </w:p>
    <w:p>
      <w:pPr>
        <w:pStyle w:val="ListBullet"/>
        <w:spacing w:after="20"/>
      </w:pPr>
      <w:r>
        <w:t>speech quality</w:t>
      </w:r>
    </w:p>
    <w:p>
      <w:pPr>
        <w:pStyle w:val="ListBullet"/>
        <w:spacing w:after="20"/>
      </w:pPr>
      <w:r>
        <w:t>latency overhead</w:t>
      </w:r>
    </w:p>
    <w:p>
      <w:pPr>
        <w:pStyle w:val="Heading2"/>
      </w:pPr>
      <w:r>
        <w:t>Deliverables</w:t>
      </w:r>
    </w:p>
    <w:p>
      <w:pPr>
        <w:pStyle w:val="ListBullet"/>
        <w:spacing w:after="20"/>
      </w:pPr>
      <w:r>
        <w:t>controller.py</w:t>
      </w:r>
    </w:p>
    <w:p>
      <w:pPr>
        <w:pStyle w:val="ListBullet"/>
        <w:spacing w:after="20"/>
      </w:pPr>
      <w:r>
        <w:t>threshold config</w:t>
      </w:r>
    </w:p>
    <w:p>
      <w:pPr>
        <w:pStyle w:val="ListBullet"/>
        <w:spacing w:after="20"/>
      </w:pPr>
      <w:r>
        <w:t>state logs</w:t>
      </w:r>
    </w:p>
    <w:p>
      <w:pPr>
        <w:pStyle w:val="ListBullet"/>
        <w:spacing w:after="20"/>
      </w:pPr>
      <w:r>
        <w:t>fault-injection report</w:t>
      </w:r>
    </w:p>
    <w:p>
      <w:pPr>
        <w:pStyle w:val="Heading2"/>
      </w:pPr>
      <w:r>
        <w:t>Pass gate</w:t>
      </w:r>
    </w:p>
    <w:p>
      <w:pPr>
        <w:pStyle w:val="ListBullet"/>
        <w:spacing w:after="20"/>
      </w:pPr>
      <w:r>
        <w:t>The controller never makes speech worse in the defined acceptance tests; every threshold is traceable to a measurement or explicitly labeled as an initial engineering heuristic.</w:t>
      </w:r>
    </w:p>
    <w:p>
      <w:pPr>
        <w:pStyle w:val="Heading2"/>
      </w:pPr>
      <w:r>
        <w:t>Common failure modes</w:t>
      </w:r>
    </w:p>
    <w:p>
      <w:pPr>
        <w:pStyle w:val="ListBullet"/>
        <w:spacing w:after="20"/>
      </w:pPr>
      <w:r>
        <w:t>Threshold chatter</w:t>
      </w:r>
    </w:p>
    <w:p>
      <w:pPr>
        <w:pStyle w:val="ListBullet"/>
        <w:spacing w:after="20"/>
      </w:pPr>
      <w:r>
        <w:t>over-aggressive suppression</w:t>
      </w:r>
    </w:p>
    <w:p>
      <w:pPr>
        <w:pStyle w:val="ListBullet"/>
        <w:spacing w:after="20"/>
      </w:pPr>
      <w:r>
        <w:t>reference false confidence</w:t>
      </w:r>
    </w:p>
    <w:p>
      <w:pPr>
        <w:pStyle w:val="ListBullet"/>
        <w:spacing w:after="20"/>
      </w:pPr>
      <w:r>
        <w:t>controller adding latency</w:t>
      </w:r>
    </w:p>
    <w:p>
      <w:pPr>
        <w:pStyle w:val="Heading1"/>
      </w:pPr>
      <w:r>
        <w:t>23. Phase 9 — Formal Hybrid Architecture Validation</w:t>
      </w:r>
    </w:p>
    <w:p>
      <w:pPr>
        <w:spacing w:after="80"/>
      </w:pPr>
      <w:r>
        <w:t>Objective: Decide whether NLMS belongs in the final claimed system.</w:t>
      </w:r>
    </w:p>
    <w:p>
      <w:pPr>
        <w:pStyle w:val="Heading2"/>
      </w:pPr>
      <w:r>
        <w:t>What to learn</w:t>
      </w:r>
    </w:p>
    <w:p>
      <w:pPr>
        <w:pStyle w:val="ListBullet"/>
        <w:spacing w:after="20"/>
      </w:pPr>
      <w:r>
        <w:t>Experimental ablation and controlled comparison.</w:t>
      </w:r>
    </w:p>
    <w:p>
      <w:pPr>
        <w:pStyle w:val="ListBullet"/>
        <w:spacing w:after="20"/>
      </w:pPr>
      <w:r>
        <w:t>Statistical variation across utterances/speakers/noises.</w:t>
      </w:r>
    </w:p>
    <w:p>
      <w:pPr>
        <w:pStyle w:val="ListBullet"/>
        <w:spacing w:after="20"/>
      </w:pPr>
      <w:r>
        <w:t>Confidence intervals and median/percentile reporting.</w:t>
      </w:r>
    </w:p>
    <w:p>
      <w:pPr>
        <w:pStyle w:val="Heading2"/>
      </w:pPr>
      <w:r>
        <w:t>What to build</w:t>
      </w:r>
    </w:p>
    <w:p>
      <w:pPr>
        <w:pStyle w:val="ListBullet"/>
        <w:spacing w:after="20"/>
      </w:pPr>
      <w:r>
        <w:t>Run the full baseline matrix.</w:t>
      </w:r>
    </w:p>
    <w:p>
      <w:pPr>
        <w:pStyle w:val="ListBullet"/>
        <w:spacing w:after="20"/>
      </w:pPr>
      <w:r>
        <w:t>Use the same test clips across systems.</w:t>
      </w:r>
    </w:p>
    <w:p>
      <w:pPr>
        <w:pStyle w:val="ListBullet"/>
        <w:spacing w:after="20"/>
      </w:pPr>
      <w:r>
        <w:t>Run repeated trials.</w:t>
      </w:r>
    </w:p>
    <w:p>
      <w:pPr>
        <w:pStyle w:val="ListBullet"/>
        <w:spacing w:after="20"/>
      </w:pPr>
      <w:r>
        <w:t>Preserve negative results.</w:t>
      </w:r>
    </w:p>
    <w:p>
      <w:pPr>
        <w:pStyle w:val="Heading2"/>
      </w:pPr>
      <w:r>
        <w:t>Experiments</w:t>
      </w:r>
    </w:p>
    <w:p>
      <w:pPr>
        <w:pStyle w:val="ListNumber"/>
        <w:spacing w:after="20"/>
      </w:pPr>
      <w:r>
        <w:t>Compare raw vs spectral subtraction.</w:t>
      </w:r>
    </w:p>
    <w:p>
      <w:pPr>
        <w:pStyle w:val="ListNumber"/>
        <w:spacing w:after="20"/>
      </w:pPr>
      <w:r>
        <w:t>Compare NLMS-only.</w:t>
      </w:r>
    </w:p>
    <w:p>
      <w:pPr>
        <w:pStyle w:val="ListNumber"/>
        <w:spacing w:after="20"/>
      </w:pPr>
      <w:r>
        <w:t>Compare AI-only.</w:t>
      </w:r>
    </w:p>
    <w:p>
      <w:pPr>
        <w:pStyle w:val="ListNumber"/>
        <w:spacing w:after="20"/>
      </w:pPr>
      <w:r>
        <w:t>Compare NLMS→AI.</w:t>
      </w:r>
    </w:p>
    <w:p>
      <w:pPr>
        <w:pStyle w:val="ListNumber"/>
        <w:spacing w:after="20"/>
      </w:pPr>
      <w:r>
        <w:t>Compare NLMS→AI+controller.</w:t>
      </w:r>
    </w:p>
    <w:p>
      <w:pPr>
        <w:pStyle w:val="Heading2"/>
      </w:pPr>
      <w:r>
        <w:t>Measurements</w:t>
      </w:r>
    </w:p>
    <w:p>
      <w:pPr>
        <w:pStyle w:val="ListBullet"/>
        <w:spacing w:after="20"/>
      </w:pPr>
      <w:r>
        <w:t>ΔSNR</w:t>
      </w:r>
    </w:p>
    <w:p>
      <w:pPr>
        <w:pStyle w:val="ListBullet"/>
        <w:spacing w:after="20"/>
      </w:pPr>
      <w:r>
        <w:t>STOI delta</w:t>
      </w:r>
    </w:p>
    <w:p>
      <w:pPr>
        <w:pStyle w:val="ListBullet"/>
        <w:spacing w:after="20"/>
      </w:pPr>
      <w:r>
        <w:t>PESQ delta</w:t>
      </w:r>
    </w:p>
    <w:p>
      <w:pPr>
        <w:pStyle w:val="ListBullet"/>
        <w:spacing w:after="20"/>
      </w:pPr>
      <w:r>
        <w:t>artifact rate</w:t>
      </w:r>
    </w:p>
    <w:p>
      <w:pPr>
        <w:pStyle w:val="ListBullet"/>
        <w:spacing w:after="20"/>
      </w:pPr>
      <w:r>
        <w:t>latency delta</w:t>
      </w:r>
    </w:p>
    <w:p>
      <w:pPr>
        <w:pStyle w:val="ListBullet"/>
        <w:spacing w:after="20"/>
      </w:pPr>
      <w:r>
        <w:t>failure rate</w:t>
      </w:r>
    </w:p>
    <w:p>
      <w:pPr>
        <w:pStyle w:val="Heading2"/>
      </w:pPr>
      <w:r>
        <w:t>Deliverables</w:t>
      </w:r>
    </w:p>
    <w:p>
      <w:pPr>
        <w:pStyle w:val="ListBullet"/>
        <w:spacing w:after="20"/>
      </w:pPr>
      <w:r>
        <w:t>Ablation CSV</w:t>
      </w:r>
    </w:p>
    <w:p>
      <w:pPr>
        <w:pStyle w:val="ListBullet"/>
        <w:spacing w:after="20"/>
      </w:pPr>
      <w:r>
        <w:t>plots</w:t>
      </w:r>
    </w:p>
    <w:p>
      <w:pPr>
        <w:pStyle w:val="ListBullet"/>
        <w:spacing w:after="20"/>
      </w:pPr>
      <w:r>
        <w:t>final architecture decision log</w:t>
      </w:r>
    </w:p>
    <w:p>
      <w:pPr>
        <w:pStyle w:val="Heading2"/>
      </w:pPr>
      <w:r>
        <w:t>Pass gate</w:t>
      </w:r>
    </w:p>
    <w:p>
      <w:pPr>
        <w:pStyle w:val="ListBullet"/>
        <w:spacing w:after="20"/>
      </w:pPr>
      <w:r>
        <w:t>If the hybrid is not consistently beneficial, remove it from the claimed performance contribution. A negative result is acceptable; an unsupported claim is not.</w:t>
      </w:r>
    </w:p>
    <w:p>
      <w:pPr>
        <w:pStyle w:val="Heading2"/>
      </w:pPr>
      <w:r>
        <w:t>Common failure modes</w:t>
      </w:r>
    </w:p>
    <w:p>
      <w:pPr>
        <w:pStyle w:val="ListBullet"/>
        <w:spacing w:after="20"/>
      </w:pPr>
      <w:r>
        <w:t>Changing test clips between systems</w:t>
      </w:r>
    </w:p>
    <w:p>
      <w:pPr>
        <w:pStyle w:val="ListBullet"/>
        <w:spacing w:after="20"/>
      </w:pPr>
      <w:r>
        <w:t>metric mode mismatch</w:t>
      </w:r>
    </w:p>
    <w:p>
      <w:pPr>
        <w:pStyle w:val="ListBullet"/>
        <w:spacing w:after="20"/>
      </w:pPr>
      <w:r>
        <w:t>selection bias</w:t>
      </w:r>
    </w:p>
    <w:p>
      <w:pPr>
        <w:pStyle w:val="ListBullet"/>
        <w:spacing w:after="20"/>
      </w:pPr>
      <w:r>
        <w:t>cherry-picking</w:t>
      </w:r>
    </w:p>
    <w:p>
      <w:pPr>
        <w:pStyle w:val="Heading1"/>
      </w:pPr>
      <w:r>
        <w:t>24. Phase 10 — Embedded Deployment Ladder</w:t>
      </w:r>
    </w:p>
    <w:p>
      <w:pPr>
        <w:spacing w:after="80"/>
      </w:pPr>
      <w:r>
        <w:t>Objective: Move from a validated laptop implementation toward an edge target without debugging multiple unknowns at once.</w:t>
      </w:r>
    </w:p>
    <w:p>
      <w:pPr>
        <w:pStyle w:val="Heading2"/>
      </w:pPr>
      <w:r>
        <w:t>What to learn</w:t>
      </w:r>
    </w:p>
    <w:p>
      <w:pPr>
        <w:pStyle w:val="ListBullet"/>
        <w:spacing w:after="20"/>
      </w:pPr>
      <w:r>
        <w:t>Linux embedded basics.</w:t>
      </w:r>
    </w:p>
    <w:p>
      <w:pPr>
        <w:pStyle w:val="ListBullet"/>
        <w:spacing w:after="20"/>
      </w:pPr>
      <w:r>
        <w:t>Process/thread scheduling and CPU affinity.</w:t>
      </w:r>
    </w:p>
    <w:p>
      <w:pPr>
        <w:pStyle w:val="ListBullet"/>
        <w:spacing w:after="20"/>
      </w:pPr>
      <w:r>
        <w:t>ONNX as an interchange format.</w:t>
      </w:r>
    </w:p>
    <w:p>
      <w:pPr>
        <w:pStyle w:val="ListBullet"/>
        <w:spacing w:after="20"/>
      </w:pPr>
      <w:r>
        <w:t>TensorRT engines, supported operators and profiling.</w:t>
      </w:r>
    </w:p>
    <w:p>
      <w:pPr>
        <w:pStyle w:val="ListBullet"/>
        <w:spacing w:after="20"/>
      </w:pPr>
      <w:r>
        <w:t>FP16/INT8 concepts.</w:t>
      </w:r>
    </w:p>
    <w:p>
      <w:pPr>
        <w:pStyle w:val="ListBullet"/>
        <w:spacing w:after="20"/>
      </w:pPr>
      <w:r>
        <w:t>Thermal/power measurement.</w:t>
      </w:r>
    </w:p>
    <w:p>
      <w:pPr>
        <w:pStyle w:val="Heading2"/>
      </w:pPr>
      <w:r>
        <w:t>What to build</w:t>
      </w:r>
    </w:p>
    <w:p>
      <w:pPr>
        <w:pStyle w:val="ListBullet"/>
        <w:spacing w:after="20"/>
      </w:pPr>
      <w:r>
        <w:t>Run the model in the laptop reference runtime.</w:t>
      </w:r>
    </w:p>
    <w:p>
      <w:pPr>
        <w:pStyle w:val="ListBullet"/>
        <w:spacing w:after="20"/>
      </w:pPr>
      <w:r>
        <w:t>Export to ONNX only if the model graph supports it.</w:t>
      </w:r>
    </w:p>
    <w:p>
      <w:pPr>
        <w:pStyle w:val="ListBullet"/>
        <w:spacing w:after="20"/>
      </w:pPr>
      <w:r>
        <w:t>Compare PyTorch vs ONNX outputs.</w:t>
      </w:r>
    </w:p>
    <w:p>
      <w:pPr>
        <w:pStyle w:val="ListBullet"/>
        <w:spacing w:after="20"/>
      </w:pPr>
      <w:r>
        <w:t>Only then attempt TensorRT.</w:t>
      </w:r>
    </w:p>
    <w:p>
      <w:pPr>
        <w:pStyle w:val="ListBullet"/>
        <w:spacing w:after="20"/>
      </w:pPr>
      <w:r>
        <w:t>Measure the exact same test workload on the target board.</w:t>
      </w:r>
    </w:p>
    <w:p>
      <w:pPr>
        <w:pStyle w:val="Heading2"/>
      </w:pPr>
      <w:r>
        <w:t>Experiments</w:t>
      </w:r>
    </w:p>
    <w:p>
      <w:pPr>
        <w:pStyle w:val="ListNumber"/>
        <w:spacing w:after="20"/>
      </w:pPr>
      <w:r>
        <w:t>Numerically compare outputs within a defined tolerance.</w:t>
      </w:r>
    </w:p>
    <w:p>
      <w:pPr>
        <w:pStyle w:val="ListNumber"/>
        <w:spacing w:after="20"/>
      </w:pPr>
      <w:r>
        <w:t>Measure latency before/after optimization.</w:t>
      </w:r>
    </w:p>
    <w:p>
      <w:pPr>
        <w:pStyle w:val="ListNumber"/>
        <w:spacing w:after="20"/>
      </w:pPr>
      <w:r>
        <w:t>Run 30-minute stability test.</w:t>
      </w:r>
    </w:p>
    <w:p>
      <w:pPr>
        <w:pStyle w:val="ListNumber"/>
        <w:spacing w:after="20"/>
      </w:pPr>
      <w:r>
        <w:t>Measure power and temperature.</w:t>
      </w:r>
    </w:p>
    <w:p>
      <w:pPr>
        <w:pStyle w:val="ListNumber"/>
        <w:spacing w:after="20"/>
      </w:pPr>
      <w:r>
        <w:t>Test restart/fault recovery.</w:t>
      </w:r>
    </w:p>
    <w:p>
      <w:pPr>
        <w:pStyle w:val="Heading2"/>
      </w:pPr>
      <w:r>
        <w:t>Measurements</w:t>
      </w:r>
    </w:p>
    <w:p>
      <w:pPr>
        <w:pStyle w:val="ListBullet"/>
        <w:spacing w:after="20"/>
      </w:pPr>
      <w:r>
        <w:t>P50/P95/P99 latency</w:t>
      </w:r>
    </w:p>
    <w:p>
      <w:pPr>
        <w:pStyle w:val="ListBullet"/>
        <w:spacing w:after="20"/>
      </w:pPr>
      <w:r>
        <w:t>RAM</w:t>
      </w:r>
    </w:p>
    <w:p>
      <w:pPr>
        <w:pStyle w:val="ListBullet"/>
        <w:spacing w:after="20"/>
      </w:pPr>
      <w:r>
        <w:t>CPU/GPU utilization</w:t>
      </w:r>
    </w:p>
    <w:p>
      <w:pPr>
        <w:pStyle w:val="ListBullet"/>
        <w:spacing w:after="20"/>
      </w:pPr>
      <w:r>
        <w:t>power</w:t>
      </w:r>
    </w:p>
    <w:p>
      <w:pPr>
        <w:pStyle w:val="ListBullet"/>
        <w:spacing w:after="20"/>
      </w:pPr>
      <w:r>
        <w:t>temperature</w:t>
      </w:r>
    </w:p>
    <w:p>
      <w:pPr>
        <w:pStyle w:val="ListBullet"/>
        <w:spacing w:after="20"/>
      </w:pPr>
      <w:r>
        <w:t>startup time</w:t>
      </w:r>
    </w:p>
    <w:p>
      <w:pPr>
        <w:pStyle w:val="Heading2"/>
      </w:pPr>
      <w:r>
        <w:t>Deliverables</w:t>
      </w:r>
    </w:p>
    <w:p>
      <w:pPr>
        <w:pStyle w:val="ListBullet"/>
        <w:spacing w:after="20"/>
      </w:pPr>
      <w:r>
        <w:t>deployment README</w:t>
      </w:r>
    </w:p>
    <w:p>
      <w:pPr>
        <w:pStyle w:val="ListBullet"/>
        <w:spacing w:after="20"/>
      </w:pPr>
      <w:r>
        <w:t>ONNX file if applicable</w:t>
      </w:r>
    </w:p>
    <w:p>
      <w:pPr>
        <w:pStyle w:val="ListBullet"/>
        <w:spacing w:after="20"/>
      </w:pPr>
      <w:r>
        <w:t>engine file if applicable</w:t>
      </w:r>
    </w:p>
    <w:p>
      <w:pPr>
        <w:pStyle w:val="ListBullet"/>
        <w:spacing w:after="20"/>
      </w:pPr>
      <w:r>
        <w:t>benchmark CSV</w:t>
      </w:r>
    </w:p>
    <w:p>
      <w:pPr>
        <w:pStyle w:val="ListBullet"/>
        <w:spacing w:after="20"/>
      </w:pPr>
      <w:r>
        <w:t>rollback path</w:t>
      </w:r>
    </w:p>
    <w:p>
      <w:pPr>
        <w:pStyle w:val="Heading2"/>
      </w:pPr>
      <w:r>
        <w:t>Pass gate</w:t>
      </w:r>
    </w:p>
    <w:p>
      <w:pPr>
        <w:pStyle w:val="ListBullet"/>
        <w:spacing w:after="20"/>
      </w:pPr>
      <w:r>
        <w:t>The deployed output is functionally equivalent within the agreed tolerance and meets the real-time budget on the chosen target. If not, switch to the smaller model.</w:t>
      </w:r>
    </w:p>
    <w:p>
      <w:pPr>
        <w:pStyle w:val="Heading2"/>
      </w:pPr>
      <w:r>
        <w:t>Common failure modes</w:t>
      </w:r>
    </w:p>
    <w:p>
      <w:pPr>
        <w:pStyle w:val="ListBullet"/>
        <w:spacing w:after="20"/>
      </w:pPr>
      <w:r>
        <w:t>Unsupported operator</w:t>
      </w:r>
    </w:p>
    <w:p>
      <w:pPr>
        <w:pStyle w:val="ListBullet"/>
        <w:spacing w:after="20"/>
      </w:pPr>
      <w:r>
        <w:t>dynamic shape mismatch</w:t>
      </w:r>
    </w:p>
    <w:p>
      <w:pPr>
        <w:pStyle w:val="ListBullet"/>
        <w:spacing w:after="20"/>
      </w:pPr>
      <w:r>
        <w:t>quantization degradation</w:t>
      </w:r>
    </w:p>
    <w:p>
      <w:pPr>
        <w:pStyle w:val="ListBullet"/>
        <w:spacing w:after="20"/>
      </w:pPr>
      <w:r>
        <w:t>thermal throttling</w:t>
      </w:r>
    </w:p>
    <w:p>
      <w:pPr>
        <w:pStyle w:val="ListBullet"/>
        <w:spacing w:after="20"/>
      </w:pPr>
      <w:r>
        <w:t>audio-driver incompatibility</w:t>
      </w:r>
    </w:p>
    <w:p>
      <w:pPr>
        <w:pStyle w:val="Heading1"/>
      </w:pPr>
      <w:r>
        <w:t>25. Phase 11 — Physical Prototype Integration</w:t>
      </w:r>
    </w:p>
    <w:p>
      <w:pPr>
        <w:spacing w:after="80"/>
      </w:pPr>
      <w:r>
        <w:t>Objective: Build the complete hardware-in-the-loop demonstrator.</w:t>
      </w:r>
    </w:p>
    <w:p>
      <w:pPr>
        <w:pStyle w:val="Heading2"/>
      </w:pPr>
      <w:r>
        <w:t>What to learn</w:t>
      </w:r>
    </w:p>
    <w:p>
      <w:pPr>
        <w:pStyle w:val="ListBullet"/>
        <w:spacing w:after="20"/>
      </w:pPr>
      <w:r>
        <w:t>Microphone geometry and reference placement.</w:t>
      </w:r>
    </w:p>
    <w:p>
      <w:pPr>
        <w:pStyle w:val="ListBullet"/>
        <w:spacing w:after="20"/>
      </w:pPr>
      <w:r>
        <w:t>Acoustic coupling and speaker-to-mic feedback.</w:t>
      </w:r>
    </w:p>
    <w:p>
      <w:pPr>
        <w:pStyle w:val="ListBullet"/>
        <w:spacing w:after="20"/>
      </w:pPr>
      <w:r>
        <w:t>Headset output and gain staging.</w:t>
      </w:r>
    </w:p>
    <w:p>
      <w:pPr>
        <w:pStyle w:val="ListBullet"/>
        <w:spacing w:after="20"/>
      </w:pPr>
      <w:r>
        <w:t>Repeatable acoustic geometry.</w:t>
      </w:r>
    </w:p>
    <w:p>
      <w:pPr>
        <w:pStyle w:val="ListBullet"/>
        <w:spacing w:after="20"/>
      </w:pPr>
      <w:r>
        <w:t>Safety limits and hearing protection.</w:t>
      </w:r>
    </w:p>
    <w:p>
      <w:pPr>
        <w:pStyle w:val="Heading2"/>
      </w:pPr>
      <w:r>
        <w:t>What to build</w:t>
      </w:r>
    </w:p>
    <w:p>
      <w:pPr>
        <w:pStyle w:val="ListBullet"/>
        <w:spacing w:after="20"/>
      </w:pPr>
      <w:r>
        <w:t>Mount primary and reference mics.</w:t>
      </w:r>
    </w:p>
    <w:p>
      <w:pPr>
        <w:pStyle w:val="ListBullet"/>
        <w:spacing w:after="20"/>
      </w:pPr>
      <w:r>
        <w:t>Connect capture hardware.</w:t>
      </w:r>
    </w:p>
    <w:p>
      <w:pPr>
        <w:pStyle w:val="ListBullet"/>
        <w:spacing w:after="20"/>
      </w:pPr>
      <w:r>
        <w:t>Connect processing unit.</w:t>
      </w:r>
    </w:p>
    <w:p>
      <w:pPr>
        <w:pStyle w:val="ListBullet"/>
        <w:spacing w:after="20"/>
      </w:pPr>
      <w:r>
        <w:t>Connect headset output.</w:t>
      </w:r>
    </w:p>
    <w:p>
      <w:pPr>
        <w:pStyle w:val="ListBullet"/>
        <w:spacing w:after="20"/>
      </w:pPr>
      <w:r>
        <w:t>Add bypass/A-B control.</w:t>
      </w:r>
    </w:p>
    <w:p>
      <w:pPr>
        <w:pStyle w:val="ListBullet"/>
        <w:spacing w:after="20"/>
      </w:pPr>
      <w:r>
        <w:t>Add display/logging only after the signal path works.</w:t>
      </w:r>
    </w:p>
    <w:p>
      <w:pPr>
        <w:pStyle w:val="Heading2"/>
      </w:pPr>
      <w:r>
        <w:t>Experiments</w:t>
      </w:r>
    </w:p>
    <w:p>
      <w:pPr>
        <w:pStyle w:val="ListNumber"/>
        <w:spacing w:after="20"/>
      </w:pPr>
      <w:r>
        <w:t>Record raw noisy speech.</w:t>
      </w:r>
    </w:p>
    <w:p>
      <w:pPr>
        <w:pStyle w:val="ListNumber"/>
        <w:spacing w:after="20"/>
      </w:pPr>
      <w:r>
        <w:t>Run AI-only.</w:t>
      </w:r>
    </w:p>
    <w:p>
      <w:pPr>
        <w:pStyle w:val="ListNumber"/>
        <w:spacing w:after="20"/>
      </w:pPr>
      <w:r>
        <w:t>Run NLMS→AI.</w:t>
      </w:r>
    </w:p>
    <w:p>
      <w:pPr>
        <w:pStyle w:val="ListNumber"/>
        <w:spacing w:after="20"/>
      </w:pPr>
      <w:r>
        <w:t>Run controller.</w:t>
      </w:r>
    </w:p>
    <w:p>
      <w:pPr>
        <w:pStyle w:val="ListNumber"/>
        <w:spacing w:after="20"/>
      </w:pPr>
      <w:r>
        <w:t>Repeat at several microphone positions.</w:t>
      </w:r>
    </w:p>
    <w:p>
      <w:pPr>
        <w:pStyle w:val="ListNumber"/>
        <w:spacing w:after="20"/>
      </w:pPr>
      <w:r>
        <w:t>Run impulse protection at safe laboratory levels.</w:t>
      </w:r>
    </w:p>
    <w:p>
      <w:pPr>
        <w:pStyle w:val="Heading2"/>
      </w:pPr>
      <w:r>
        <w:t>Measurements</w:t>
      </w:r>
    </w:p>
    <w:p>
      <w:pPr>
        <w:pStyle w:val="ListBullet"/>
        <w:spacing w:after="20"/>
      </w:pPr>
      <w:r>
        <w:t>SNR/STOI/PESQ</w:t>
      </w:r>
    </w:p>
    <w:p>
      <w:pPr>
        <w:pStyle w:val="ListBullet"/>
        <w:spacing w:after="20"/>
      </w:pPr>
      <w:r>
        <w:t>latency</w:t>
      </w:r>
    </w:p>
    <w:p>
      <w:pPr>
        <w:pStyle w:val="ListBullet"/>
        <w:spacing w:after="20"/>
      </w:pPr>
      <w:r>
        <w:t>reference coherence</w:t>
      </w:r>
    </w:p>
    <w:p>
      <w:pPr>
        <w:pStyle w:val="ListBullet"/>
        <w:spacing w:after="20"/>
      </w:pPr>
      <w:r>
        <w:t>clipping</w:t>
      </w:r>
    </w:p>
    <w:p>
      <w:pPr>
        <w:pStyle w:val="ListBullet"/>
        <w:spacing w:after="20"/>
      </w:pPr>
      <w:r>
        <w:t>underruns</w:t>
      </w:r>
    </w:p>
    <w:p>
      <w:pPr>
        <w:pStyle w:val="ListBullet"/>
        <w:spacing w:after="20"/>
      </w:pPr>
      <w:r>
        <w:t>user/listener observations</w:t>
      </w:r>
    </w:p>
    <w:p>
      <w:pPr>
        <w:pStyle w:val="Heading2"/>
      </w:pPr>
      <w:r>
        <w:t>Deliverables</w:t>
      </w:r>
    </w:p>
    <w:p>
      <w:pPr>
        <w:pStyle w:val="ListBullet"/>
        <w:spacing w:after="20"/>
      </w:pPr>
      <w:r>
        <w:t>Physical rig</w:t>
      </w:r>
    </w:p>
    <w:p>
      <w:pPr>
        <w:pStyle w:val="ListBullet"/>
        <w:spacing w:after="20"/>
      </w:pPr>
      <w:r>
        <w:t>wiring diagram</w:t>
      </w:r>
    </w:p>
    <w:p>
      <w:pPr>
        <w:pStyle w:val="ListBullet"/>
        <w:spacing w:after="20"/>
      </w:pPr>
      <w:r>
        <w:t>photos</w:t>
      </w:r>
    </w:p>
    <w:p>
      <w:pPr>
        <w:pStyle w:val="ListBullet"/>
        <w:spacing w:after="20"/>
      </w:pPr>
      <w:r>
        <w:t>measurement protocol</w:t>
      </w:r>
    </w:p>
    <w:p>
      <w:pPr>
        <w:pStyle w:val="ListBullet"/>
        <w:spacing w:after="20"/>
      </w:pPr>
      <w:r>
        <w:t>A/B demo</w:t>
      </w:r>
    </w:p>
    <w:p>
      <w:pPr>
        <w:pStyle w:val="Heading2"/>
      </w:pPr>
      <w:r>
        <w:t>Pass gate</w:t>
      </w:r>
    </w:p>
    <w:p>
      <w:pPr>
        <w:pStyle w:val="ListBullet"/>
        <w:spacing w:after="20"/>
      </w:pPr>
      <w:r>
        <w:t>A 10-minute controlled run produces stable output and repeatable measurements. The system can be bypassed safely.</w:t>
      </w:r>
    </w:p>
    <w:p>
      <w:pPr>
        <w:pStyle w:val="Heading2"/>
      </w:pPr>
      <w:r>
        <w:t>Common failure modes</w:t>
      </w:r>
    </w:p>
    <w:p>
      <w:pPr>
        <w:pStyle w:val="ListBullet"/>
        <w:spacing w:after="20"/>
      </w:pPr>
      <w:r>
        <w:t>Feedback loop</w:t>
      </w:r>
    </w:p>
    <w:p>
      <w:pPr>
        <w:pStyle w:val="ListBullet"/>
        <w:spacing w:after="20"/>
      </w:pPr>
      <w:r>
        <w:t>mic vibration</w:t>
      </w:r>
    </w:p>
    <w:p>
      <w:pPr>
        <w:pStyle w:val="ListBullet"/>
        <w:spacing w:after="20"/>
      </w:pPr>
      <w:r>
        <w:t>ground noise</w:t>
      </w:r>
    </w:p>
    <w:p>
      <w:pPr>
        <w:pStyle w:val="ListBullet"/>
        <w:spacing w:after="20"/>
      </w:pPr>
      <w:r>
        <w:t>headphone bleed</w:t>
      </w:r>
    </w:p>
    <w:p>
      <w:pPr>
        <w:pStyle w:val="ListBullet"/>
        <w:spacing w:after="20"/>
      </w:pPr>
      <w:r>
        <w:t>unexpected clipping</w:t>
      </w:r>
    </w:p>
    <w:p>
      <w:pPr>
        <w:pStyle w:val="Heading1"/>
      </w:pPr>
      <w:r>
        <w:t>26. Phase 12 — Evaluation Laboratory</w:t>
      </w:r>
    </w:p>
    <w:p>
      <w:pPr>
        <w:spacing w:after="80"/>
      </w:pPr>
      <w:r>
        <w:t>Objective: Turn every experiment into reproducible evidence.</w:t>
      </w:r>
    </w:p>
    <w:p>
      <w:pPr>
        <w:pStyle w:val="Heading2"/>
      </w:pPr>
      <w:r>
        <w:t>What to learn</w:t>
      </w:r>
    </w:p>
    <w:p>
      <w:pPr>
        <w:pStyle w:val="ListBullet"/>
        <w:spacing w:after="20"/>
      </w:pPr>
      <w:r>
        <w:t>Metric alignment and supported sampling rates.</w:t>
      </w:r>
    </w:p>
    <w:p>
      <w:pPr>
        <w:pStyle w:val="ListBullet"/>
        <w:spacing w:after="20"/>
      </w:pPr>
      <w:r>
        <w:t>Reference-free vs reference-based evaluation.</w:t>
      </w:r>
    </w:p>
    <w:p>
      <w:pPr>
        <w:pStyle w:val="ListBullet"/>
        <w:spacing w:after="20"/>
      </w:pPr>
      <w:r>
        <w:t>Statistical aggregation and confidence.</w:t>
      </w:r>
    </w:p>
    <w:p>
      <w:pPr>
        <w:pStyle w:val="ListBullet"/>
        <w:spacing w:after="20"/>
      </w:pPr>
      <w:r>
        <w:t>Why subjective listening still matters.</w:t>
      </w:r>
    </w:p>
    <w:p>
      <w:pPr>
        <w:pStyle w:val="Heading2"/>
      </w:pPr>
      <w:r>
        <w:t>What to build</w:t>
      </w:r>
    </w:p>
    <w:p>
      <w:pPr>
        <w:pStyle w:val="ListBullet"/>
        <w:spacing w:after="20"/>
      </w:pPr>
      <w:r>
        <w:t>Implement an evaluation CLI.</w:t>
      </w:r>
    </w:p>
    <w:p>
      <w:pPr>
        <w:pStyle w:val="ListBullet"/>
        <w:spacing w:after="20"/>
      </w:pPr>
      <w:r>
        <w:t>Validate files before scoring.</w:t>
      </w:r>
    </w:p>
    <w:p>
      <w:pPr>
        <w:pStyle w:val="ListBullet"/>
        <w:spacing w:after="20"/>
      </w:pPr>
      <w:r>
        <w:t>Write results to CSV.</w:t>
      </w:r>
    </w:p>
    <w:p>
      <w:pPr>
        <w:pStyle w:val="ListBullet"/>
        <w:spacing w:after="20"/>
      </w:pPr>
      <w:r>
        <w:t>Generate summary plots.</w:t>
      </w:r>
    </w:p>
    <w:p>
      <w:pPr>
        <w:pStyle w:val="ListBullet"/>
        <w:spacing w:after="20"/>
      </w:pPr>
      <w:r>
        <w:t>Store configuration hash with every result.</w:t>
      </w:r>
    </w:p>
    <w:p>
      <w:pPr>
        <w:pStyle w:val="Heading2"/>
      </w:pPr>
      <w:r>
        <w:t>Experiments</w:t>
      </w:r>
    </w:p>
    <w:p>
      <w:pPr>
        <w:pStyle w:val="ListNumber"/>
        <w:spacing w:after="20"/>
      </w:pPr>
      <w:r>
        <w:t>Run evaluation on known synthetic pairs.</w:t>
      </w:r>
    </w:p>
    <w:p>
      <w:pPr>
        <w:pStyle w:val="ListNumber"/>
        <w:spacing w:after="20"/>
      </w:pPr>
      <w:r>
        <w:t>Compare all ablation systems.</w:t>
      </w:r>
    </w:p>
    <w:p>
      <w:pPr>
        <w:pStyle w:val="ListNumber"/>
        <w:spacing w:after="20"/>
      </w:pPr>
      <w:r>
        <w:t>Run unseen speaker/noise.</w:t>
      </w:r>
    </w:p>
    <w:p>
      <w:pPr>
        <w:pStyle w:val="ListNumber"/>
        <w:spacing w:after="20"/>
      </w:pPr>
      <w:r>
        <w:t>Run real recordings without clean references using reference-free metrics where appropriate.</w:t>
      </w:r>
    </w:p>
    <w:p>
      <w:pPr>
        <w:pStyle w:val="Heading2"/>
      </w:pPr>
      <w:r>
        <w:t>Measurements</w:t>
      </w:r>
    </w:p>
    <w:p>
      <w:pPr>
        <w:pStyle w:val="ListBullet"/>
        <w:spacing w:after="20"/>
      </w:pPr>
      <w:r>
        <w:t>metric values</w:t>
      </w:r>
    </w:p>
    <w:p>
      <w:pPr>
        <w:pStyle w:val="ListBullet"/>
        <w:spacing w:after="20"/>
      </w:pPr>
      <w:r>
        <w:t>failure count</w:t>
      </w:r>
    </w:p>
    <w:p>
      <w:pPr>
        <w:pStyle w:val="ListBullet"/>
        <w:spacing w:after="20"/>
      </w:pPr>
      <w:r>
        <w:t>alignment errors</w:t>
      </w:r>
    </w:p>
    <w:p>
      <w:pPr>
        <w:pStyle w:val="ListBullet"/>
        <w:spacing w:after="20"/>
      </w:pPr>
      <w:r>
        <w:t>confidence/variance</w:t>
      </w:r>
    </w:p>
    <w:p>
      <w:pPr>
        <w:pStyle w:val="ListBullet"/>
        <w:spacing w:after="20"/>
      </w:pPr>
      <w:r>
        <w:t>latency distribution</w:t>
      </w:r>
    </w:p>
    <w:p>
      <w:pPr>
        <w:pStyle w:val="Heading2"/>
      </w:pPr>
      <w:r>
        <w:t>Deliverables</w:t>
      </w:r>
    </w:p>
    <w:p>
      <w:pPr>
        <w:pStyle w:val="ListBullet"/>
        <w:spacing w:after="20"/>
      </w:pPr>
      <w:r>
        <w:t>evaluate.py</w:t>
      </w:r>
    </w:p>
    <w:p>
      <w:pPr>
        <w:pStyle w:val="ListBullet"/>
        <w:spacing w:after="20"/>
      </w:pPr>
      <w:r>
        <w:t>results.csv</w:t>
      </w:r>
    </w:p>
    <w:p>
      <w:pPr>
        <w:pStyle w:val="ListBullet"/>
        <w:spacing w:after="20"/>
      </w:pPr>
      <w:r>
        <w:t>plots</w:t>
      </w:r>
    </w:p>
    <w:p>
      <w:pPr>
        <w:pStyle w:val="ListBullet"/>
        <w:spacing w:after="20"/>
      </w:pPr>
      <w:r>
        <w:t>experiment manifest</w:t>
      </w:r>
    </w:p>
    <w:p>
      <w:pPr>
        <w:pStyle w:val="Heading2"/>
      </w:pPr>
      <w:r>
        <w:t>Pass gate</w:t>
      </w:r>
    </w:p>
    <w:p>
      <w:pPr>
        <w:pStyle w:val="ListBullet"/>
        <w:spacing w:after="20"/>
      </w:pPr>
      <w:r>
        <w:t>The same command can rerun a test set and reproduce the same numbers within expected numerical tolerance.</w:t>
      </w:r>
    </w:p>
    <w:p>
      <w:pPr>
        <w:pStyle w:val="Heading2"/>
      </w:pPr>
      <w:r>
        <w:t>Common failure modes</w:t>
      </w:r>
    </w:p>
    <w:p>
      <w:pPr>
        <w:pStyle w:val="ListBullet"/>
        <w:spacing w:after="20"/>
      </w:pPr>
      <w:r>
        <w:t>Misaligned clean/enhanced audio</w:t>
      </w:r>
    </w:p>
    <w:p>
      <w:pPr>
        <w:pStyle w:val="ListBullet"/>
        <w:spacing w:after="20"/>
      </w:pPr>
      <w:r>
        <w:t>wrong PESQ mode</w:t>
      </w:r>
    </w:p>
    <w:p>
      <w:pPr>
        <w:pStyle w:val="ListBullet"/>
        <w:spacing w:after="20"/>
      </w:pPr>
      <w:r>
        <w:t>sample-rate mismatch</w:t>
      </w:r>
    </w:p>
    <w:p>
      <w:pPr>
        <w:pStyle w:val="ListBullet"/>
        <w:spacing w:after="20"/>
      </w:pPr>
      <w:r>
        <w:t>NaNs</w:t>
      </w:r>
    </w:p>
    <w:p>
      <w:pPr>
        <w:pStyle w:val="ListBullet"/>
        <w:spacing w:after="20"/>
      </w:pPr>
      <w:r>
        <w:t>silent clips</w:t>
      </w:r>
    </w:p>
    <w:p>
      <w:pPr>
        <w:pStyle w:val="Heading1"/>
      </w:pPr>
      <w:r>
        <w:t>27. Phase 13 — Impulsive-Noise Subsystem</w:t>
      </w:r>
    </w:p>
    <w:p>
      <w:pPr>
        <w:spacing w:after="80"/>
      </w:pPr>
      <w:r>
        <w:t>Objective: Make impulsive-noise handling an experimentally tested runtime event rather than a label in the dataset.</w:t>
      </w:r>
    </w:p>
    <w:p>
      <w:pPr>
        <w:pStyle w:val="Heading2"/>
      </w:pPr>
      <w:r>
        <w:t>What to learn</w:t>
      </w:r>
    </w:p>
    <w:p>
      <w:pPr>
        <w:pStyle w:val="ListBullet"/>
        <w:spacing w:after="20"/>
      </w:pPr>
      <w:r>
        <w:t>Crest factor, short-time energy, spectral flux/flatness.</w:t>
      </w:r>
    </w:p>
    <w:p>
      <w:pPr>
        <w:pStyle w:val="ListBullet"/>
        <w:spacing w:after="20"/>
      </w:pPr>
      <w:r>
        <w:t>Impulse onset and recovery.</w:t>
      </w:r>
    </w:p>
    <w:p>
      <w:pPr>
        <w:pStyle w:val="ListBullet"/>
        <w:spacing w:after="20"/>
      </w:pPr>
      <w:r>
        <w:t>False positive/false negative tradeoff.</w:t>
      </w:r>
    </w:p>
    <w:p>
      <w:pPr>
        <w:pStyle w:val="ListBullet"/>
        <w:spacing w:after="20"/>
      </w:pPr>
      <w:r>
        <w:t>Clipping vs true impulse distinction.</w:t>
      </w:r>
    </w:p>
    <w:p>
      <w:pPr>
        <w:pStyle w:val="Heading2"/>
      </w:pPr>
      <w:r>
        <w:t>What to build</w:t>
      </w:r>
    </w:p>
    <w:p>
      <w:pPr>
        <w:pStyle w:val="ListBullet"/>
        <w:spacing w:after="20"/>
      </w:pPr>
      <w:r>
        <w:t>Create a safe synthetic impulse library.</w:t>
      </w:r>
    </w:p>
    <w:p>
      <w:pPr>
        <w:pStyle w:val="ListBullet"/>
        <w:spacing w:after="20"/>
      </w:pPr>
      <w:r>
        <w:t>Add legally usable field recordings if available.</w:t>
      </w:r>
    </w:p>
    <w:p>
      <w:pPr>
        <w:pStyle w:val="ListBullet"/>
        <w:spacing w:after="20"/>
      </w:pPr>
      <w:r>
        <w:t>Implement detector features.</w:t>
      </w:r>
    </w:p>
    <w:p>
      <w:pPr>
        <w:pStyle w:val="ListBullet"/>
        <w:spacing w:after="20"/>
      </w:pPr>
      <w:r>
        <w:t>Calibrate thresholds on local recordings.</w:t>
      </w:r>
    </w:p>
    <w:p>
      <w:pPr>
        <w:pStyle w:val="Heading2"/>
      </w:pPr>
      <w:r>
        <w:t>Experiments</w:t>
      </w:r>
    </w:p>
    <w:p>
      <w:pPr>
        <w:pStyle w:val="ListNumber"/>
        <w:spacing w:after="20"/>
      </w:pPr>
      <w:r>
        <w:t>Detect impulses at multiple amplitudes.</w:t>
      </w:r>
    </w:p>
    <w:p>
      <w:pPr>
        <w:pStyle w:val="ListNumber"/>
        <w:spacing w:after="20"/>
      </w:pPr>
      <w:r>
        <w:t>Test during speech.</w:t>
      </w:r>
    </w:p>
    <w:p>
      <w:pPr>
        <w:pStyle w:val="ListNumber"/>
        <w:spacing w:after="20"/>
      </w:pPr>
      <w:r>
        <w:t>Test during stationary noise.</w:t>
      </w:r>
    </w:p>
    <w:p>
      <w:pPr>
        <w:pStyle w:val="ListNumber"/>
        <w:spacing w:after="20"/>
      </w:pPr>
      <w:r>
        <w:t>Measure false alarms.</w:t>
      </w:r>
    </w:p>
    <w:p>
      <w:pPr>
        <w:pStyle w:val="ListNumber"/>
        <w:spacing w:after="20"/>
      </w:pPr>
      <w:r>
        <w:t>Measure recovery time.</w:t>
      </w:r>
    </w:p>
    <w:p>
      <w:pPr>
        <w:pStyle w:val="Heading2"/>
      </w:pPr>
      <w:r>
        <w:t>Measurements</w:t>
      </w:r>
    </w:p>
    <w:p>
      <w:pPr>
        <w:pStyle w:val="ListBullet"/>
        <w:spacing w:after="20"/>
      </w:pPr>
      <w:r>
        <w:t>precision/recall</w:t>
      </w:r>
    </w:p>
    <w:p>
      <w:pPr>
        <w:pStyle w:val="ListBullet"/>
        <w:spacing w:after="20"/>
      </w:pPr>
      <w:r>
        <w:t>detection delay</w:t>
      </w:r>
    </w:p>
    <w:p>
      <w:pPr>
        <w:pStyle w:val="ListBullet"/>
        <w:spacing w:after="20"/>
      </w:pPr>
      <w:r>
        <w:t>false alarm rate</w:t>
      </w:r>
    </w:p>
    <w:p>
      <w:pPr>
        <w:pStyle w:val="ListBullet"/>
        <w:spacing w:after="20"/>
      </w:pPr>
      <w:r>
        <w:t>recovery time</w:t>
      </w:r>
    </w:p>
    <w:p>
      <w:pPr>
        <w:pStyle w:val="ListBullet"/>
        <w:spacing w:after="20"/>
      </w:pPr>
      <w:r>
        <w:t>speech quality</w:t>
      </w:r>
    </w:p>
    <w:p>
      <w:pPr>
        <w:pStyle w:val="Heading2"/>
      </w:pPr>
      <w:r>
        <w:t>Deliverables</w:t>
      </w:r>
    </w:p>
    <w:p>
      <w:pPr>
        <w:pStyle w:val="ListBullet"/>
        <w:spacing w:after="20"/>
      </w:pPr>
      <w:r>
        <w:t>impulse_library/</w:t>
      </w:r>
    </w:p>
    <w:p>
      <w:pPr>
        <w:pStyle w:val="ListBullet"/>
        <w:spacing w:after="20"/>
      </w:pPr>
      <w:r>
        <w:t>detector.py</w:t>
      </w:r>
    </w:p>
    <w:p>
      <w:pPr>
        <w:pStyle w:val="ListBullet"/>
        <w:spacing w:after="20"/>
      </w:pPr>
      <w:r>
        <w:t>calibration report</w:t>
      </w:r>
    </w:p>
    <w:p>
      <w:pPr>
        <w:pStyle w:val="ListBullet"/>
        <w:spacing w:after="20"/>
      </w:pPr>
      <w:r>
        <w:t>failure cases</w:t>
      </w:r>
    </w:p>
    <w:p>
      <w:pPr>
        <w:pStyle w:val="Heading2"/>
      </w:pPr>
      <w:r>
        <w:t>Pass gate</w:t>
      </w:r>
    </w:p>
    <w:p>
      <w:pPr>
        <w:pStyle w:val="ListBullet"/>
        <w:spacing w:after="20"/>
      </w:pPr>
      <w:r>
        <w:t>Detector is stable enough to trigger conservative protection without causing repeated state chatter.</w:t>
      </w:r>
    </w:p>
    <w:p>
      <w:pPr>
        <w:pStyle w:val="Heading2"/>
      </w:pPr>
      <w:r>
        <w:t>Common failure modes</w:t>
      </w:r>
    </w:p>
    <w:p>
      <w:pPr>
        <w:pStyle w:val="ListBullet"/>
        <w:spacing w:after="20"/>
      </w:pPr>
      <w:r>
        <w:t>Clipping mistaken for impulse</w:t>
      </w:r>
    </w:p>
    <w:p>
      <w:pPr>
        <w:pStyle w:val="ListBullet"/>
        <w:spacing w:after="20"/>
      </w:pPr>
      <w:r>
        <w:t>speech plosives</w:t>
      </w:r>
    </w:p>
    <w:p>
      <w:pPr>
        <w:pStyle w:val="ListBullet"/>
        <w:spacing w:after="20"/>
      </w:pPr>
      <w:r>
        <w:t>wind bursts</w:t>
      </w:r>
    </w:p>
    <w:p>
      <w:pPr>
        <w:pStyle w:val="ListBullet"/>
        <w:spacing w:after="20"/>
      </w:pPr>
      <w:r>
        <w:t>threshold instability</w:t>
      </w:r>
    </w:p>
    <w:p>
      <w:pPr>
        <w:pStyle w:val="Heading1"/>
      </w:pPr>
      <w:r>
        <w:t>28. Phase 14 — Hardware/Software Debugging</w:t>
      </w:r>
    </w:p>
    <w:p>
      <w:pPr>
        <w:spacing w:after="80"/>
      </w:pPr>
      <w:r>
        <w:t>Objective: Teach the team to diagnose faults systematically without outsourcing the diagnosis to an AI assistant.</w:t>
      </w:r>
    </w:p>
    <w:p>
      <w:pPr>
        <w:pStyle w:val="Heading2"/>
      </w:pPr>
      <w:r>
        <w:t>What to learn</w:t>
      </w:r>
    </w:p>
    <w:p>
      <w:pPr>
        <w:pStyle w:val="ListBullet"/>
        <w:spacing w:after="20"/>
      </w:pPr>
      <w:r>
        <w:t>Layered debugging: physical → driver → acquisition → buffer → DSP → model → output.</w:t>
      </w:r>
    </w:p>
    <w:p>
      <w:pPr>
        <w:pStyle w:val="ListBullet"/>
        <w:spacing w:after="20"/>
      </w:pPr>
      <w:r>
        <w:t>Logging and minimal reproducible examples.</w:t>
      </w:r>
    </w:p>
    <w:p>
      <w:pPr>
        <w:pStyle w:val="ListBullet"/>
        <w:spacing w:after="20"/>
      </w:pPr>
      <w:r>
        <w:t>Binary search through the signal chain.</w:t>
      </w:r>
    </w:p>
    <w:p>
      <w:pPr>
        <w:pStyle w:val="ListBullet"/>
        <w:spacing w:after="20"/>
      </w:pPr>
      <w:r>
        <w:t>Fault injection.</w:t>
      </w:r>
    </w:p>
    <w:p>
      <w:pPr>
        <w:pStyle w:val="Heading2"/>
      </w:pPr>
      <w:r>
        <w:t>What to build</w:t>
      </w:r>
    </w:p>
    <w:p>
      <w:pPr>
        <w:pStyle w:val="ListBullet"/>
        <w:spacing w:after="20"/>
      </w:pPr>
      <w:r>
        <w:t>Create a hardware bring-up checklist.</w:t>
      </w:r>
    </w:p>
    <w:p>
      <w:pPr>
        <w:pStyle w:val="ListBullet"/>
        <w:spacing w:after="20"/>
      </w:pPr>
      <w:r>
        <w:t>Create software health logs.</w:t>
      </w:r>
    </w:p>
    <w:p>
      <w:pPr>
        <w:pStyle w:val="ListBullet"/>
        <w:spacing w:after="20"/>
      </w:pPr>
      <w:r>
        <w:t>Add assertions and timeouts.</w:t>
      </w:r>
    </w:p>
    <w:p>
      <w:pPr>
        <w:pStyle w:val="ListBullet"/>
        <w:spacing w:after="20"/>
      </w:pPr>
      <w:r>
        <w:t>Add bypass mode.</w:t>
      </w:r>
    </w:p>
    <w:p>
      <w:pPr>
        <w:pStyle w:val="ListBullet"/>
        <w:spacing w:after="20"/>
      </w:pPr>
      <w:r>
        <w:t>Record every failure in Document C.</w:t>
      </w:r>
    </w:p>
    <w:p>
      <w:pPr>
        <w:pStyle w:val="Heading2"/>
      </w:pPr>
      <w:r>
        <w:t>Experiments</w:t>
      </w:r>
    </w:p>
    <w:p>
      <w:pPr>
        <w:pStyle w:val="ListNumber"/>
        <w:spacing w:after="20"/>
      </w:pPr>
      <w:r>
        <w:t>Unplug reference mic.</w:t>
      </w:r>
    </w:p>
    <w:p>
      <w:pPr>
        <w:pStyle w:val="ListNumber"/>
        <w:spacing w:after="20"/>
      </w:pPr>
      <w:r>
        <w:t>Force wrong sample rate.</w:t>
      </w:r>
    </w:p>
    <w:p>
      <w:pPr>
        <w:pStyle w:val="ListNumber"/>
        <w:spacing w:after="20"/>
      </w:pPr>
      <w:r>
        <w:t>Force AI timeout.</w:t>
      </w:r>
    </w:p>
    <w:p>
      <w:pPr>
        <w:pStyle w:val="ListNumber"/>
        <w:spacing w:after="20"/>
      </w:pPr>
      <w:r>
        <w:t>Fill processing queue.</w:t>
      </w:r>
    </w:p>
    <w:p>
      <w:pPr>
        <w:pStyle w:val="ListNumber"/>
        <w:spacing w:after="20"/>
      </w:pPr>
      <w:r>
        <w:t>Introduce clipping.</w:t>
      </w:r>
    </w:p>
    <w:p>
      <w:pPr>
        <w:pStyle w:val="ListNumber"/>
        <w:spacing w:after="20"/>
      </w:pPr>
      <w:r>
        <w:t>Restart audio device.</w:t>
      </w:r>
    </w:p>
    <w:p>
      <w:pPr>
        <w:pStyle w:val="ListNumber"/>
        <w:spacing w:after="20"/>
      </w:pPr>
      <w:r>
        <w:t>Kill/restart processing thread.</w:t>
      </w:r>
    </w:p>
    <w:p>
      <w:pPr>
        <w:pStyle w:val="Heading2"/>
      </w:pPr>
      <w:r>
        <w:t>Measurements</w:t>
      </w:r>
    </w:p>
    <w:p>
      <w:pPr>
        <w:pStyle w:val="ListBullet"/>
        <w:spacing w:after="20"/>
      </w:pPr>
      <w:r>
        <w:t>time-to-diagnose</w:t>
      </w:r>
    </w:p>
    <w:p>
      <w:pPr>
        <w:pStyle w:val="ListBullet"/>
        <w:spacing w:after="20"/>
      </w:pPr>
      <w:r>
        <w:t>fault detection</w:t>
      </w:r>
    </w:p>
    <w:p>
      <w:pPr>
        <w:pStyle w:val="ListBullet"/>
        <w:spacing w:after="20"/>
      </w:pPr>
      <w:r>
        <w:t>safe recovery</w:t>
      </w:r>
    </w:p>
    <w:p>
      <w:pPr>
        <w:pStyle w:val="ListBullet"/>
        <w:spacing w:after="20"/>
      </w:pPr>
      <w:r>
        <w:t>logged root cause</w:t>
      </w:r>
    </w:p>
    <w:p>
      <w:pPr>
        <w:pStyle w:val="Heading2"/>
      </w:pPr>
      <w:r>
        <w:t>Deliverables</w:t>
      </w:r>
    </w:p>
    <w:p>
      <w:pPr>
        <w:pStyle w:val="ListBullet"/>
        <w:spacing w:after="20"/>
      </w:pPr>
      <w:r>
        <w:t>debugging checklist</w:t>
      </w:r>
    </w:p>
    <w:p>
      <w:pPr>
        <w:pStyle w:val="ListBullet"/>
        <w:spacing w:after="20"/>
      </w:pPr>
      <w:r>
        <w:t>fault-injection script</w:t>
      </w:r>
    </w:p>
    <w:p>
      <w:pPr>
        <w:pStyle w:val="ListBullet"/>
        <w:spacing w:after="20"/>
      </w:pPr>
      <w:r>
        <w:t>root-cause examples</w:t>
      </w:r>
    </w:p>
    <w:p>
      <w:pPr>
        <w:pStyle w:val="Heading2"/>
      </w:pPr>
      <w:r>
        <w:t>Pass gate</w:t>
      </w:r>
    </w:p>
    <w:p>
      <w:pPr>
        <w:pStyle w:val="ListBullet"/>
        <w:spacing w:after="20"/>
      </w:pPr>
      <w:r>
        <w:t>Every team member can diagnose at least one software and one hardware failure without asking AI to provide the diagnosis.</w:t>
      </w:r>
    </w:p>
    <w:p>
      <w:pPr>
        <w:pStyle w:val="Heading2"/>
      </w:pPr>
      <w:r>
        <w:t>Common failure modes</w:t>
      </w:r>
    </w:p>
    <w:p>
      <w:pPr>
        <w:pStyle w:val="ListBullet"/>
        <w:spacing w:after="20"/>
      </w:pPr>
      <w:r>
        <w:t>Changing many variables at once</w:t>
      </w:r>
    </w:p>
    <w:p>
      <w:pPr>
        <w:pStyle w:val="ListBullet"/>
        <w:spacing w:after="20"/>
      </w:pPr>
      <w:r>
        <w:t>no logging</w:t>
      </w:r>
    </w:p>
    <w:p>
      <w:pPr>
        <w:pStyle w:val="ListBullet"/>
        <w:spacing w:after="20"/>
      </w:pPr>
      <w:r>
        <w:t>no baseline</w:t>
      </w:r>
    </w:p>
    <w:p>
      <w:pPr>
        <w:pStyle w:val="ListBullet"/>
        <w:spacing w:after="20"/>
      </w:pPr>
      <w:r>
        <w:t>debugging from the final integrated system only</w:t>
      </w:r>
    </w:p>
    <w:p>
      <w:pPr>
        <w:pStyle w:val="Heading1"/>
      </w:pPr>
      <w:r>
        <w:t>29. Phase 15 — Controlled Acoustic Test Rig</w:t>
      </w:r>
    </w:p>
    <w:p>
      <w:pPr>
        <w:spacing w:after="80"/>
      </w:pPr>
      <w:r>
        <w:t>Objective: Create a repeatable laboratory environment so the judges see engineering evidence rather than a one-off demo.</w:t>
      </w:r>
    </w:p>
    <w:p>
      <w:pPr>
        <w:pStyle w:val="Heading2"/>
      </w:pPr>
      <w:r>
        <w:t>What to learn</w:t>
      </w:r>
    </w:p>
    <w:p>
      <w:pPr>
        <w:pStyle w:val="ListBullet"/>
        <w:spacing w:after="20"/>
      </w:pPr>
      <w:r>
        <w:t>Speaker-to-mic geometry.</w:t>
      </w:r>
    </w:p>
    <w:p>
      <w:pPr>
        <w:pStyle w:val="ListBullet"/>
        <w:spacing w:after="20"/>
      </w:pPr>
      <w:r>
        <w:t>Reference/primary placement.</w:t>
      </w:r>
    </w:p>
    <w:p>
      <w:pPr>
        <w:pStyle w:val="ListBullet"/>
        <w:spacing w:after="20"/>
      </w:pPr>
      <w:r>
        <w:t>Level calibration.</w:t>
      </w:r>
    </w:p>
    <w:p>
      <w:pPr>
        <w:pStyle w:val="ListBullet"/>
        <w:spacing w:after="20"/>
      </w:pPr>
      <w:r>
        <w:t>Room reflections and repeatability.</w:t>
      </w:r>
    </w:p>
    <w:p>
      <w:pPr>
        <w:pStyle w:val="ListBullet"/>
        <w:spacing w:after="20"/>
      </w:pPr>
      <w:r>
        <w:t>Safe exposure.</w:t>
      </w:r>
    </w:p>
    <w:p>
      <w:pPr>
        <w:pStyle w:val="Heading2"/>
      </w:pPr>
      <w:r>
        <w:t>What to build</w:t>
      </w:r>
    </w:p>
    <w:p>
      <w:pPr>
        <w:pStyle w:val="ListBullet"/>
        <w:spacing w:after="20"/>
      </w:pPr>
      <w:r>
        <w:t>Mark fixed microphone and speaker positions.</w:t>
      </w:r>
    </w:p>
    <w:p>
      <w:pPr>
        <w:pStyle w:val="ListBullet"/>
        <w:spacing w:after="20"/>
      </w:pPr>
      <w:r>
        <w:t>Record geometry and gain settings.</w:t>
      </w:r>
    </w:p>
    <w:p>
      <w:pPr>
        <w:pStyle w:val="ListBullet"/>
        <w:spacing w:after="20"/>
      </w:pPr>
      <w:r>
        <w:t>Use repeatable noise playback files.</w:t>
      </w:r>
    </w:p>
    <w:p>
      <w:pPr>
        <w:pStyle w:val="ListBullet"/>
        <w:spacing w:after="20"/>
      </w:pPr>
      <w:r>
        <w:t>Use the same speech set for A/B comparisons.</w:t>
      </w:r>
    </w:p>
    <w:p>
      <w:pPr>
        <w:pStyle w:val="Heading2"/>
      </w:pPr>
      <w:r>
        <w:t>Experiments</w:t>
      </w:r>
    </w:p>
    <w:p>
      <w:pPr>
        <w:pStyle w:val="ListNumber"/>
        <w:spacing w:after="20"/>
      </w:pPr>
      <w:r>
        <w:t>Repeat the same trial 5 times.</w:t>
      </w:r>
    </w:p>
    <w:p>
      <w:pPr>
        <w:pStyle w:val="ListNumber"/>
        <w:spacing w:after="20"/>
      </w:pPr>
      <w:r>
        <w:t>Change only one variable at a time.</w:t>
      </w:r>
    </w:p>
    <w:p>
      <w:pPr>
        <w:pStyle w:val="ListNumber"/>
        <w:spacing w:after="20"/>
      </w:pPr>
      <w:r>
        <w:t>Test unseen noise.</w:t>
      </w:r>
    </w:p>
    <w:p>
      <w:pPr>
        <w:pStyle w:val="ListNumber"/>
        <w:spacing w:after="20"/>
      </w:pPr>
      <w:r>
        <w:t>Test microphone repositioning.</w:t>
      </w:r>
    </w:p>
    <w:p>
      <w:pPr>
        <w:pStyle w:val="Heading2"/>
      </w:pPr>
      <w:r>
        <w:t>Measurements</w:t>
      </w:r>
    </w:p>
    <w:p>
      <w:pPr>
        <w:pStyle w:val="ListBullet"/>
        <w:spacing w:after="20"/>
      </w:pPr>
      <w:r>
        <w:t>variance across repeats</w:t>
      </w:r>
    </w:p>
    <w:p>
      <w:pPr>
        <w:pStyle w:val="ListBullet"/>
        <w:spacing w:after="20"/>
      </w:pPr>
      <w:r>
        <w:t>SNR/STOI/PESQ</w:t>
      </w:r>
    </w:p>
    <w:p>
      <w:pPr>
        <w:pStyle w:val="ListBullet"/>
        <w:spacing w:after="20"/>
      </w:pPr>
      <w:r>
        <w:t>latency</w:t>
      </w:r>
    </w:p>
    <w:p>
      <w:pPr>
        <w:pStyle w:val="ListBullet"/>
        <w:spacing w:after="20"/>
      </w:pPr>
      <w:r>
        <w:t>state transitions</w:t>
      </w:r>
    </w:p>
    <w:p>
      <w:pPr>
        <w:pStyle w:val="Heading2"/>
      </w:pPr>
      <w:r>
        <w:t>Deliverables</w:t>
      </w:r>
    </w:p>
    <w:p>
      <w:pPr>
        <w:pStyle w:val="ListBullet"/>
        <w:spacing w:after="20"/>
      </w:pPr>
      <w:r>
        <w:t>rig drawing</w:t>
      </w:r>
    </w:p>
    <w:p>
      <w:pPr>
        <w:pStyle w:val="ListBullet"/>
        <w:spacing w:after="20"/>
      </w:pPr>
      <w:r>
        <w:t>test protocol</w:t>
      </w:r>
    </w:p>
    <w:p>
      <w:pPr>
        <w:pStyle w:val="ListBullet"/>
        <w:spacing w:after="20"/>
      </w:pPr>
      <w:r>
        <w:t>calibration record</w:t>
      </w:r>
    </w:p>
    <w:p>
      <w:pPr>
        <w:pStyle w:val="ListBullet"/>
        <w:spacing w:after="20"/>
      </w:pPr>
      <w:r>
        <w:t>repeatability report</w:t>
      </w:r>
    </w:p>
    <w:p>
      <w:pPr>
        <w:pStyle w:val="Heading2"/>
      </w:pPr>
      <w:r>
        <w:t>Pass gate</w:t>
      </w:r>
    </w:p>
    <w:p>
      <w:pPr>
        <w:pStyle w:val="ListBullet"/>
        <w:spacing w:after="20"/>
      </w:pPr>
      <w:r>
        <w:t>Repeated trials remain within a predefined tolerance; if not, identify the environmental source of variation.</w:t>
      </w:r>
    </w:p>
    <w:p>
      <w:pPr>
        <w:pStyle w:val="Heading2"/>
      </w:pPr>
      <w:r>
        <w:t>Common failure modes</w:t>
      </w:r>
    </w:p>
    <w:p>
      <w:pPr>
        <w:pStyle w:val="ListBullet"/>
        <w:spacing w:after="20"/>
      </w:pPr>
      <w:r>
        <w:t>Room reflections</w:t>
      </w:r>
    </w:p>
    <w:p>
      <w:pPr>
        <w:pStyle w:val="ListBullet"/>
        <w:spacing w:after="20"/>
      </w:pPr>
      <w:r>
        <w:t>speaker saturation</w:t>
      </w:r>
    </w:p>
    <w:p>
      <w:pPr>
        <w:pStyle w:val="ListBullet"/>
        <w:spacing w:after="20"/>
      </w:pPr>
      <w:r>
        <w:t>mic movement</w:t>
      </w:r>
    </w:p>
    <w:p>
      <w:pPr>
        <w:pStyle w:val="ListBullet"/>
        <w:spacing w:after="20"/>
      </w:pPr>
      <w:r>
        <w:t>headphone leakage</w:t>
      </w:r>
    </w:p>
    <w:p>
      <w:pPr>
        <w:pStyle w:val="Heading1"/>
      </w:pPr>
      <w:r>
        <w:t>30. Phase 16 — Full System Acceptance</w:t>
      </w:r>
    </w:p>
    <w:p>
      <w:pPr>
        <w:spacing w:after="80"/>
      </w:pPr>
      <w:r>
        <w:t>Objective: Decide whether V1 is genuinely ready for an SIH demonstration.</w:t>
      </w:r>
    </w:p>
    <w:p>
      <w:pPr>
        <w:pStyle w:val="Heading2"/>
      </w:pPr>
      <w:r>
        <w:t>What to learn</w:t>
      </w:r>
    </w:p>
    <w:p>
      <w:pPr>
        <w:pStyle w:val="ListBullet"/>
        <w:spacing w:after="20"/>
      </w:pPr>
      <w:r>
        <w:t>Acceptance testing and traceability.</w:t>
      </w:r>
    </w:p>
    <w:p>
      <w:pPr>
        <w:pStyle w:val="ListBullet"/>
        <w:spacing w:after="20"/>
      </w:pPr>
      <w:r>
        <w:t>Evidence hierarchy.</w:t>
      </w:r>
    </w:p>
    <w:p>
      <w:pPr>
        <w:pStyle w:val="ListBullet"/>
        <w:spacing w:after="20"/>
      </w:pPr>
      <w:r>
        <w:t>Failure disclosure.</w:t>
      </w:r>
    </w:p>
    <w:p>
      <w:pPr>
        <w:pStyle w:val="ListBullet"/>
        <w:spacing w:after="20"/>
      </w:pPr>
      <w:r>
        <w:t>Demo recovery.</w:t>
      </w:r>
    </w:p>
    <w:p>
      <w:pPr>
        <w:pStyle w:val="Heading2"/>
      </w:pPr>
      <w:r>
        <w:t>What to build</w:t>
      </w:r>
    </w:p>
    <w:p>
      <w:pPr>
        <w:pStyle w:val="ListBullet"/>
        <w:spacing w:after="20"/>
      </w:pPr>
      <w:r>
        <w:t>Freeze software commit.</w:t>
      </w:r>
    </w:p>
    <w:p>
      <w:pPr>
        <w:pStyle w:val="ListBullet"/>
        <w:spacing w:after="20"/>
      </w:pPr>
      <w:r>
        <w:t>Freeze model/checkpoint.</w:t>
      </w:r>
    </w:p>
    <w:p>
      <w:pPr>
        <w:pStyle w:val="ListBullet"/>
        <w:spacing w:after="20"/>
      </w:pPr>
      <w:r>
        <w:t>Freeze hardware wiring.</w:t>
      </w:r>
    </w:p>
    <w:p>
      <w:pPr>
        <w:pStyle w:val="ListBullet"/>
        <w:spacing w:after="20"/>
      </w:pPr>
      <w:r>
        <w:t>Run acceptance test without modifying the system.</w:t>
      </w:r>
    </w:p>
    <w:p>
      <w:pPr>
        <w:pStyle w:val="Heading2"/>
      </w:pPr>
      <w:r>
        <w:t>Experiments</w:t>
      </w:r>
    </w:p>
    <w:p>
      <w:pPr>
        <w:pStyle w:val="ListNumber"/>
        <w:spacing w:after="20"/>
      </w:pPr>
      <w:r>
        <w:t>Stationary noise test.</w:t>
      </w:r>
    </w:p>
    <w:p>
      <w:pPr>
        <w:pStyle w:val="ListNumber"/>
        <w:spacing w:after="20"/>
      </w:pPr>
      <w:r>
        <w:t>Non-stationary test.</w:t>
      </w:r>
    </w:p>
    <w:p>
      <w:pPr>
        <w:pStyle w:val="ListNumber"/>
        <w:spacing w:after="20"/>
      </w:pPr>
      <w:r>
        <w:t>Impulsive test.</w:t>
      </w:r>
    </w:p>
    <w:p>
      <w:pPr>
        <w:pStyle w:val="ListNumber"/>
        <w:spacing w:after="20"/>
      </w:pPr>
      <w:r>
        <w:t>Mixed test.</w:t>
      </w:r>
    </w:p>
    <w:p>
      <w:pPr>
        <w:pStyle w:val="ListNumber"/>
        <w:spacing w:after="20"/>
      </w:pPr>
      <w:r>
        <w:t>Unseen noise test.</w:t>
      </w:r>
    </w:p>
    <w:p>
      <w:pPr>
        <w:pStyle w:val="ListNumber"/>
        <w:spacing w:after="20"/>
      </w:pPr>
      <w:r>
        <w:t>10–30 minute stability run.</w:t>
      </w:r>
    </w:p>
    <w:p>
      <w:pPr>
        <w:pStyle w:val="ListNumber"/>
        <w:spacing w:after="20"/>
      </w:pPr>
      <w:r>
        <w:t>Fault-injection test.</w:t>
      </w:r>
    </w:p>
    <w:p>
      <w:pPr>
        <w:pStyle w:val="Heading2"/>
      </w:pPr>
      <w:r>
        <w:t>Measurements</w:t>
      </w:r>
    </w:p>
    <w:p>
      <w:pPr>
        <w:pStyle w:val="ListBullet"/>
        <w:spacing w:after="20"/>
      </w:pPr>
      <w:r>
        <w:t>SNR/ΔSNR</w:t>
      </w:r>
    </w:p>
    <w:p>
      <w:pPr>
        <w:pStyle w:val="ListBullet"/>
        <w:spacing w:after="20"/>
      </w:pPr>
      <w:r>
        <w:t>STOI</w:t>
      </w:r>
    </w:p>
    <w:p>
      <w:pPr>
        <w:pStyle w:val="ListBullet"/>
        <w:spacing w:after="20"/>
      </w:pPr>
      <w:r>
        <w:t>PESQ</w:t>
      </w:r>
    </w:p>
    <w:p>
      <w:pPr>
        <w:pStyle w:val="ListBullet"/>
        <w:spacing w:after="20"/>
      </w:pPr>
      <w:r>
        <w:t>latency</w:t>
      </w:r>
    </w:p>
    <w:p>
      <w:pPr>
        <w:pStyle w:val="ListBullet"/>
        <w:spacing w:after="20"/>
      </w:pPr>
      <w:r>
        <w:t>underruns</w:t>
      </w:r>
    </w:p>
    <w:p>
      <w:pPr>
        <w:pStyle w:val="ListBullet"/>
        <w:spacing w:after="20"/>
      </w:pPr>
      <w:r>
        <w:t>recovery</w:t>
      </w:r>
    </w:p>
    <w:p>
      <w:pPr>
        <w:pStyle w:val="ListBullet"/>
        <w:spacing w:after="20"/>
      </w:pPr>
      <w:r>
        <w:t>power/temperature if embedded</w:t>
      </w:r>
    </w:p>
    <w:p>
      <w:pPr>
        <w:pStyle w:val="Heading2"/>
      </w:pPr>
      <w:r>
        <w:t>Deliverables</w:t>
      </w:r>
    </w:p>
    <w:p>
      <w:pPr>
        <w:pStyle w:val="ListBullet"/>
        <w:spacing w:after="20"/>
      </w:pPr>
      <w:r>
        <w:t>Signed acceptance sheet</w:t>
      </w:r>
    </w:p>
    <w:p>
      <w:pPr>
        <w:pStyle w:val="ListBullet"/>
        <w:spacing w:after="20"/>
      </w:pPr>
      <w:r>
        <w:t>final CSV</w:t>
      </w:r>
    </w:p>
    <w:p>
      <w:pPr>
        <w:pStyle w:val="ListBullet"/>
        <w:spacing w:after="20"/>
      </w:pPr>
      <w:r>
        <w:t>plots</w:t>
      </w:r>
    </w:p>
    <w:p>
      <w:pPr>
        <w:pStyle w:val="ListBullet"/>
        <w:spacing w:after="20"/>
      </w:pPr>
      <w:r>
        <w:t>demo video</w:t>
      </w:r>
    </w:p>
    <w:p>
      <w:pPr>
        <w:pStyle w:val="ListBullet"/>
        <w:spacing w:after="20"/>
      </w:pPr>
      <w:r>
        <w:t>limitations list</w:t>
      </w:r>
    </w:p>
    <w:p>
      <w:pPr>
        <w:pStyle w:val="Heading2"/>
      </w:pPr>
      <w:r>
        <w:t>Pass gate</w:t>
      </w:r>
    </w:p>
    <w:p>
      <w:pPr>
        <w:pStyle w:val="ListBullet"/>
        <w:spacing w:after="20"/>
      </w:pPr>
      <w:r>
        <w:t>All critical tests pass or have a documented limitation. No demo claim exceeds the evidence.</w:t>
      </w:r>
    </w:p>
    <w:p>
      <w:pPr>
        <w:pStyle w:val="Heading2"/>
      </w:pPr>
      <w:r>
        <w:t>Common failure modes</w:t>
      </w:r>
    </w:p>
    <w:p>
      <w:pPr>
        <w:pStyle w:val="ListBullet"/>
        <w:spacing w:after="20"/>
      </w:pPr>
      <w:r>
        <w:t>Last-minute parameter tuning</w:t>
      </w:r>
    </w:p>
    <w:p>
      <w:pPr>
        <w:pStyle w:val="ListBullet"/>
        <w:spacing w:after="20"/>
      </w:pPr>
      <w:r>
        <w:t>cherry-picked clips</w:t>
      </w:r>
    </w:p>
    <w:p>
      <w:pPr>
        <w:pStyle w:val="ListBullet"/>
        <w:spacing w:after="20"/>
      </w:pPr>
      <w:r>
        <w:t>unmeasured latency</w:t>
      </w:r>
    </w:p>
    <w:p>
      <w:pPr>
        <w:pStyle w:val="ListBullet"/>
        <w:spacing w:after="20"/>
      </w:pPr>
      <w:r>
        <w:t>unsafe acoustic levels</w:t>
      </w:r>
    </w:p>
    <w:p>
      <w:r>
        <w:br w:type="page"/>
      </w:r>
    </w:p>
    <w:p>
      <w:pPr>
        <w:pStyle w:val="Heading1"/>
      </w:pPr>
      <w:r>
        <w:t>PART III — WHAT WE DEFEND TO SIH/DRDO JUDGES</w:t>
      </w:r>
    </w:p>
    <w:p>
      <w:pPr>
        <w:pStyle w:val="Heading2"/>
      </w:pPr>
      <w:r>
        <w:t>31. Evidence Framework</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Label</w:t>
            </w:r>
          </w:p>
        </w:tc>
        <w:tc>
          <w:tcPr>
            <w:tcW w:type="dxa" w:w="3400"/>
            <w:vAlign w:val="center"/>
            <w:shd w:fill="D9EAF7"/>
          </w:tcPr>
          <w:p>
            <w:r/>
            <w:r>
              <w:rPr>
                <w:b/>
                <w:sz w:val="17"/>
              </w:rPr>
              <w:t>Meaning</w:t>
            </w:r>
          </w:p>
        </w:tc>
        <w:tc>
          <w:tcPr>
            <w:tcW w:type="dxa" w:w="3400"/>
            <w:vAlign w:val="center"/>
            <w:shd w:fill="D9EAF7"/>
          </w:tcPr>
          <w:p>
            <w:r/>
            <w:r>
              <w:rPr>
                <w:b/>
                <w:sz w:val="17"/>
              </w:rPr>
              <w:t>Example</w:t>
            </w:r>
          </w:p>
        </w:tc>
      </w:tr>
      <w:tr>
        <w:tc>
          <w:tcPr>
            <w:tcW w:type="dxa" w:w="3400"/>
            <w:vAlign w:val="center"/>
          </w:tcPr>
          <w:p>
            <w:r/>
            <w:r>
              <w:rPr>
                <w:b w:val="0"/>
                <w:sz w:val="17"/>
              </w:rPr>
              <w:t>VERIFIED RESEARCH</w:t>
            </w:r>
          </w:p>
        </w:tc>
        <w:tc>
          <w:tcPr>
            <w:tcW w:type="dxa" w:w="3400"/>
            <w:vAlign w:val="center"/>
          </w:tcPr>
          <w:p>
            <w:r/>
            <w:r>
              <w:rPr>
                <w:b w:val="0"/>
                <w:sz w:val="17"/>
              </w:rPr>
              <w:t>A published/official source demonstrated it under its stated setup.</w:t>
            </w:r>
          </w:p>
        </w:tc>
        <w:tc>
          <w:tcPr>
            <w:tcW w:type="dxa" w:w="3400"/>
            <w:vAlign w:val="center"/>
          </w:tcPr>
          <w:p>
            <w:r/>
            <w:r>
              <w:rPr>
                <w:b w:val="0"/>
                <w:sz w:val="17"/>
              </w:rPr>
              <w:t>DeepFilterNet2 reported real-time factor in the authors' setup.</w:t>
            </w:r>
          </w:p>
        </w:tc>
      </w:tr>
      <w:tr>
        <w:tc>
          <w:tcPr>
            <w:tcW w:type="dxa" w:w="3400"/>
            <w:vAlign w:val="center"/>
          </w:tcPr>
          <w:p>
            <w:r/>
            <w:r>
              <w:rPr>
                <w:b w:val="0"/>
                <w:sz w:val="17"/>
              </w:rPr>
              <w:t>ENGINEERING TARGET</w:t>
            </w:r>
          </w:p>
        </w:tc>
        <w:tc>
          <w:tcPr>
            <w:tcW w:type="dxa" w:w="3400"/>
            <w:vAlign w:val="center"/>
          </w:tcPr>
          <w:p>
            <w:r/>
            <w:r>
              <w:rPr>
                <w:b w:val="0"/>
                <w:sz w:val="17"/>
              </w:rPr>
              <w:t>Our intended performance threshold.</w:t>
            </w:r>
          </w:p>
        </w:tc>
        <w:tc>
          <w:tcPr>
            <w:tcW w:type="dxa" w:w="3400"/>
            <w:vAlign w:val="center"/>
          </w:tcPr>
          <w:p>
            <w:r/>
            <w:r>
              <w:rPr>
                <w:b w:val="0"/>
                <w:sz w:val="17"/>
              </w:rPr>
              <w:t>End-to-end latency target &lt; defined budget.</w:t>
            </w:r>
          </w:p>
        </w:tc>
      </w:tr>
      <w:tr>
        <w:tc>
          <w:tcPr>
            <w:tcW w:type="dxa" w:w="3400"/>
            <w:vAlign w:val="center"/>
          </w:tcPr>
          <w:p>
            <w:r/>
            <w:r>
              <w:rPr>
                <w:b w:val="0"/>
                <w:sz w:val="17"/>
              </w:rPr>
              <w:t>HYPOTHESIS</w:t>
            </w:r>
          </w:p>
        </w:tc>
        <w:tc>
          <w:tcPr>
            <w:tcW w:type="dxa" w:w="3400"/>
            <w:vAlign w:val="center"/>
          </w:tcPr>
          <w:p>
            <w:r/>
            <w:r>
              <w:rPr>
                <w:b w:val="0"/>
                <w:sz w:val="17"/>
              </w:rPr>
              <w:t>A claim that must be tested by us.</w:t>
            </w:r>
          </w:p>
        </w:tc>
        <w:tc>
          <w:tcPr>
            <w:tcW w:type="dxa" w:w="3400"/>
            <w:vAlign w:val="center"/>
          </w:tcPr>
          <w:p>
            <w:r/>
            <w:r>
              <w:rPr>
                <w:b w:val="0"/>
                <w:sz w:val="17"/>
              </w:rPr>
              <w:t>NLMS→AI will outperform AI-only.</w:t>
            </w:r>
          </w:p>
        </w:tc>
      </w:tr>
      <w:tr>
        <w:tc>
          <w:tcPr>
            <w:tcW w:type="dxa" w:w="3400"/>
            <w:vAlign w:val="center"/>
          </w:tcPr>
          <w:p>
            <w:r/>
            <w:r>
              <w:rPr>
                <w:b w:val="0"/>
                <w:sz w:val="17"/>
              </w:rPr>
              <w:t>OUR RESULT</w:t>
            </w:r>
          </w:p>
        </w:tc>
        <w:tc>
          <w:tcPr>
            <w:tcW w:type="dxa" w:w="3400"/>
            <w:vAlign w:val="center"/>
          </w:tcPr>
          <w:p>
            <w:r/>
            <w:r>
              <w:rPr>
                <w:b w:val="0"/>
                <w:sz w:val="17"/>
              </w:rPr>
              <w:t>Measured by our team with a recorded protocol.</w:t>
            </w:r>
          </w:p>
        </w:tc>
        <w:tc>
          <w:tcPr>
            <w:tcW w:type="dxa" w:w="3400"/>
            <w:vAlign w:val="center"/>
          </w:tcPr>
          <w:p>
            <w:r/>
            <w:r>
              <w:rPr>
                <w:b w:val="0"/>
                <w:sz w:val="17"/>
              </w:rPr>
              <w:t>STOI = 0.87 on our held-out set.</w:t>
            </w:r>
          </w:p>
        </w:tc>
      </w:tr>
      <w:tr>
        <w:tc>
          <w:tcPr>
            <w:tcW w:type="dxa" w:w="3400"/>
            <w:vAlign w:val="center"/>
          </w:tcPr>
          <w:p>
            <w:r/>
            <w:r>
              <w:rPr>
                <w:b w:val="0"/>
                <w:sz w:val="17"/>
              </w:rPr>
              <w:t>LIMITATION</w:t>
            </w:r>
          </w:p>
        </w:tc>
        <w:tc>
          <w:tcPr>
            <w:tcW w:type="dxa" w:w="3400"/>
            <w:vAlign w:val="center"/>
          </w:tcPr>
          <w:p>
            <w:r/>
            <w:r>
              <w:rPr>
                <w:b w:val="0"/>
                <w:sz w:val="17"/>
              </w:rPr>
              <w:t>A known case where the system is not proven.</w:t>
            </w:r>
          </w:p>
        </w:tc>
        <w:tc>
          <w:tcPr>
            <w:tcW w:type="dxa" w:w="3400"/>
            <w:vAlign w:val="center"/>
          </w:tcPr>
          <w:p>
            <w:r/>
            <w:r>
              <w:rPr>
                <w:b w:val="0"/>
                <w:sz w:val="17"/>
              </w:rPr>
              <w:t>No claim of broadband physical ANC in V1.</w:t>
            </w:r>
          </w:p>
        </w:tc>
      </w:tr>
    </w:tbl>
    <w:p/>
    <w:p>
      <w:pPr>
        <w:pStyle w:val="Heading2"/>
      </w:pPr>
      <w:r>
        <w:t>32. Required Final Results Matrix</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Pr>
          <w:p>
            <w:r/>
            <w:r>
              <w:rPr>
                <w:b/>
                <w:sz w:val="17"/>
              </w:rPr>
              <w:t>Condition</w:t>
            </w:r>
          </w:p>
        </w:tc>
        <w:tc>
          <w:tcPr>
            <w:tcW w:type="dxa" w:w="1457"/>
            <w:vAlign w:val="center"/>
            <w:shd w:fill="D9EAF7"/>
          </w:tcPr>
          <w:p>
            <w:r/>
            <w:r>
              <w:rPr>
                <w:b/>
                <w:sz w:val="17"/>
              </w:rPr>
              <w:t>Noisy</w:t>
            </w:r>
          </w:p>
        </w:tc>
        <w:tc>
          <w:tcPr>
            <w:tcW w:type="dxa" w:w="1457"/>
            <w:vAlign w:val="center"/>
            <w:shd w:fill="D9EAF7"/>
          </w:tcPr>
          <w:p>
            <w:r/>
            <w:r>
              <w:rPr>
                <w:b/>
                <w:sz w:val="17"/>
              </w:rPr>
              <w:t>Spectral</w:t>
            </w:r>
          </w:p>
        </w:tc>
        <w:tc>
          <w:tcPr>
            <w:tcW w:type="dxa" w:w="1457"/>
            <w:vAlign w:val="center"/>
            <w:shd w:fill="D9EAF7"/>
          </w:tcPr>
          <w:p>
            <w:r/>
            <w:r>
              <w:rPr>
                <w:b/>
                <w:sz w:val="17"/>
              </w:rPr>
              <w:t>NLMS</w:t>
            </w:r>
          </w:p>
        </w:tc>
        <w:tc>
          <w:tcPr>
            <w:tcW w:type="dxa" w:w="1457"/>
            <w:vAlign w:val="center"/>
            <w:shd w:fill="D9EAF7"/>
          </w:tcPr>
          <w:p>
            <w:r/>
            <w:r>
              <w:rPr>
                <w:b/>
                <w:sz w:val="17"/>
              </w:rPr>
              <w:t>AI</w:t>
            </w:r>
          </w:p>
        </w:tc>
        <w:tc>
          <w:tcPr>
            <w:tcW w:type="dxa" w:w="1457"/>
            <w:vAlign w:val="center"/>
            <w:shd w:fill="D9EAF7"/>
          </w:tcPr>
          <w:p>
            <w:r/>
            <w:r>
              <w:rPr>
                <w:b/>
                <w:sz w:val="17"/>
              </w:rPr>
              <w:t>NLMS→AI</w:t>
            </w:r>
          </w:p>
        </w:tc>
        <w:tc>
          <w:tcPr>
            <w:tcW w:type="dxa" w:w="1457"/>
            <w:vAlign w:val="center"/>
            <w:shd w:fill="D9EAF7"/>
          </w:tcPr>
          <w:p>
            <w:r/>
            <w:r>
              <w:rPr>
                <w:b/>
                <w:sz w:val="17"/>
              </w:rPr>
              <w:t>Controller</w:t>
            </w:r>
          </w:p>
        </w:tc>
      </w:tr>
      <w:tr>
        <w:tc>
          <w:tcPr>
            <w:tcW w:type="dxa" w:w="1457"/>
            <w:vAlign w:val="center"/>
          </w:tcPr>
          <w:p>
            <w:r/>
            <w:r>
              <w:rPr>
                <w:b w:val="0"/>
                <w:sz w:val="17"/>
              </w:rPr>
              <w:t>Stationary</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Non-stationary</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Impulsive</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Mixed</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Unseen noise</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Unseen speaker</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Latency P95</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r>
        <w:tc>
          <w:tcPr>
            <w:tcW w:type="dxa" w:w="1457"/>
            <w:vAlign w:val="center"/>
          </w:tcPr>
          <w:p>
            <w:r/>
            <w:r>
              <w:rPr>
                <w:b w:val="0"/>
                <w:sz w:val="17"/>
              </w:rPr>
              <w:t>Underruns</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c>
          <w:tcPr>
            <w:tcW w:type="dxa" w:w="1457"/>
            <w:vAlign w:val="center"/>
          </w:tcPr>
          <w:p>
            <w:r/>
            <w:r>
              <w:rPr>
                <w:b w:val="0"/>
                <w:sz w:val="17"/>
              </w:rPr>
              <w:t>—</w:t>
            </w:r>
          </w:p>
        </w:tc>
      </w:tr>
    </w:tbl>
    <w:p/>
    <w:tbl>
      <w:tblPr>
        <w:tblStyle w:val="TableGrid"/>
        <w:tblW w:type="auto" w:w="0"/>
        <w:tblLook w:firstColumn="1" w:firstRow="1" w:lastColumn="0" w:lastRow="0" w:noHBand="0" w:noVBand="1" w:val="04A0"/>
      </w:tblPr>
      <w:tblGrid>
        <w:gridCol w:w="10200"/>
      </w:tblGrid>
      <w:tr>
        <w:tc>
          <w:tcPr>
            <w:tcW w:type="dxa" w:w="10200"/>
            <w:shd w:fill="FCE4D6"/>
          </w:tcPr>
          <w:p>
            <w:r>
              <w:rPr>
                <w:b/>
              </w:rPr>
              <w:t xml:space="preserve">Do not fill with literature values.: </w:t>
            </w:r>
            <w:r>
              <w:t>This table is deliberately blank until the team measures it. Published numbers belong in the literature section, not in the OUR RESULT columns.</w:t>
            </w:r>
          </w:p>
        </w:tc>
      </w:tr>
    </w:tbl>
    <w:p/>
    <w:p>
      <w:pPr>
        <w:pStyle w:val="Heading2"/>
      </w:pPr>
      <w:r>
        <w:t>33. Three-Minute Grand-Finale Demo</w:t>
      </w:r>
    </w:p>
    <w:p>
      <w:pPr>
        <w:pStyle w:val="ListNumber"/>
        <w:spacing w:after="20"/>
      </w:pPr>
      <w:r>
        <w:t>0:00–0:20 — State the operational problem: speech is masked by stationary, changing and impulsive defence noise.</w:t>
      </w:r>
    </w:p>
    <w:p>
      <w:pPr>
        <w:pStyle w:val="ListNumber"/>
        <w:spacing w:after="20"/>
      </w:pPr>
      <w:r>
        <w:t>0:20–0:45 — Show the two-microphone physical setup and explain primary/reference roles.</w:t>
      </w:r>
    </w:p>
    <w:p>
      <w:pPr>
        <w:pStyle w:val="ListNumber"/>
        <w:spacing w:after="20"/>
      </w:pPr>
      <w:r>
        <w:t>0:45–1:15 — Play noisy speech and switch raw → AI-enhanced. Let the judge hear the difference.</w:t>
      </w:r>
    </w:p>
    <w:p>
      <w:pPr>
        <w:pStyle w:val="ListNumber"/>
        <w:spacing w:after="20"/>
      </w:pPr>
      <w:r>
        <w:t>1:15–1:45 — Show the hybrid path and controller state during a noise/impulse event.</w:t>
      </w:r>
    </w:p>
    <w:p>
      <w:pPr>
        <w:pStyle w:val="ListNumber"/>
        <w:spacing w:after="20"/>
      </w:pPr>
      <w:r>
        <w:t>1:45–2:15 — Show measured SNR/STOI/PESQ and latency, with baseline comparison.</w:t>
      </w:r>
    </w:p>
    <w:p>
      <w:pPr>
        <w:pStyle w:val="ListNumber"/>
        <w:spacing w:after="20"/>
      </w:pPr>
      <w:r>
        <w:t>2:15–2:40 — Show edge deployment/profiling evidence if available.</w:t>
      </w:r>
    </w:p>
    <w:p>
      <w:pPr>
        <w:pStyle w:val="ListNumber"/>
        <w:spacing w:after="20"/>
      </w:pPr>
      <w:r>
        <w:t>2:40–3:00 — State cost, deployment pathway, current limitation and next engineering step.</w:t>
      </w:r>
    </w:p>
    <w:p>
      <w:pPr>
        <w:pStyle w:val="Heading2"/>
      </w:pPr>
      <w:r>
        <w:t>34. Judge Questions — Rehearsal Sheet</w:t>
      </w:r>
    </w:p>
    <w:p>
      <w:pPr>
        <w:pStyle w:val="ListNumber"/>
        <w:spacing w:after="20"/>
      </w:pPr>
      <w:r>
        <w:t>Why is this not ordinary consumer ANC?</w:t>
      </w:r>
    </w:p>
    <w:p>
      <w:pPr>
        <w:pStyle w:val="ListNumber"/>
        <w:spacing w:after="20"/>
      </w:pPr>
      <w:r>
        <w:t>What exactly does the AI contribute beyond classical adaptive filtering?</w:t>
      </w:r>
    </w:p>
    <w:p>
      <w:pPr>
        <w:pStyle w:val="ListNumber"/>
        <w:spacing w:after="20"/>
      </w:pPr>
      <w:r>
        <w:t>Why did you choose this model?</w:t>
      </w:r>
    </w:p>
    <w:p>
      <w:pPr>
        <w:pStyle w:val="ListNumber"/>
        <w:spacing w:after="20"/>
      </w:pPr>
      <w:r>
        <w:t>Why this sample rate?</w:t>
      </w:r>
    </w:p>
    <w:p>
      <w:pPr>
        <w:pStyle w:val="ListNumber"/>
        <w:spacing w:after="20"/>
      </w:pPr>
      <w:r>
        <w:t>What exactly are d[n], x[n], y[n] and e[n] in your adaptive stage?</w:t>
      </w:r>
    </w:p>
    <w:p>
      <w:pPr>
        <w:pStyle w:val="ListNumber"/>
        <w:spacing w:after="20"/>
      </w:pPr>
      <w:r>
        <w:t>Why is your NLMS before the AI rather than after it?</w:t>
      </w:r>
    </w:p>
    <w:p>
      <w:pPr>
        <w:pStyle w:val="ListNumber"/>
        <w:spacing w:after="20"/>
      </w:pPr>
      <w:r>
        <w:t>How do you know the reference microphone is useful?</w:t>
      </w:r>
    </w:p>
    <w:p>
      <w:pPr>
        <w:pStyle w:val="ListNumber"/>
        <w:spacing w:after="20"/>
      </w:pPr>
      <w:r>
        <w:t>What happens if the reference microphone contains speech?</w:t>
      </w:r>
    </w:p>
    <w:p>
      <w:pPr>
        <w:pStyle w:val="ListNumber"/>
        <w:spacing w:after="20"/>
      </w:pPr>
      <w:r>
        <w:t>What happens during a gunshot-like impulse?</w:t>
      </w:r>
    </w:p>
    <w:p>
      <w:pPr>
        <w:pStyle w:val="ListNumber"/>
        <w:spacing w:after="20"/>
      </w:pPr>
      <w:r>
        <w:t>What is your measured end-to-end latency?</w:t>
      </w:r>
    </w:p>
    <w:p>
      <w:pPr>
        <w:pStyle w:val="ListNumber"/>
        <w:spacing w:after="20"/>
      </w:pPr>
      <w:r>
        <w:t>How did you measure latency?</w:t>
      </w:r>
    </w:p>
    <w:p>
      <w:pPr>
        <w:pStyle w:val="ListNumber"/>
        <w:spacing w:after="20"/>
      </w:pPr>
      <w:r>
        <w:t>How did you prevent train/test leakage?</w:t>
      </w:r>
    </w:p>
    <w:p>
      <w:pPr>
        <w:pStyle w:val="ListNumber"/>
        <w:spacing w:after="20"/>
      </w:pPr>
      <w:r>
        <w:t>What noise family was unseen during training?</w:t>
      </w:r>
    </w:p>
    <w:p>
      <w:pPr>
        <w:pStyle w:val="ListNumber"/>
        <w:spacing w:after="20"/>
      </w:pPr>
      <w:r>
        <w:t>What is the difference between your prototype and a production defence headset?</w:t>
      </w:r>
    </w:p>
    <w:p>
      <w:pPr>
        <w:pStyle w:val="ListNumber"/>
        <w:spacing w:after="20"/>
      </w:pPr>
      <w:r>
        <w:t>Why didn't you use a Jetson AGX Orin?</w:t>
      </w:r>
    </w:p>
    <w:p>
      <w:pPr>
        <w:pStyle w:val="ListNumber"/>
        <w:spacing w:after="20"/>
      </w:pPr>
      <w:r>
        <w:t>What happens if your AI model fails?</w:t>
      </w:r>
    </w:p>
    <w:p>
      <w:pPr>
        <w:pStyle w:val="ListNumber"/>
        <w:spacing w:after="20"/>
      </w:pPr>
      <w:r>
        <w:t>What is your worst remaining failure case?</w:t>
      </w:r>
    </w:p>
    <w:p>
      <w:pPr>
        <w:pStyle w:val="ListNumber"/>
        <w:spacing w:after="20"/>
      </w:pPr>
      <w:r>
        <w:t>What did not work during your experiments?</w:t>
      </w:r>
    </w:p>
    <w:p>
      <w:pPr>
        <w:pStyle w:val="ListNumber"/>
        <w:spacing w:after="20"/>
      </w:pPr>
      <w:r>
        <w:t>What part of the system can be migrated to another processor?</w:t>
      </w:r>
    </w:p>
    <w:p>
      <w:pPr>
        <w:pStyle w:val="ListNumber"/>
        <w:spacing w:after="20"/>
      </w:pPr>
      <w:r>
        <w:t>What evidence proves your system is not just an offline WAV demo?</w:t>
      </w:r>
    </w:p>
    <w:p>
      <w:pPr>
        <w:pStyle w:val="Heading2"/>
      </w:pPr>
      <w:r>
        <w:t>35. Commercial and Novelty Positioning</w:t>
      </w:r>
    </w:p>
    <w:p>
      <w:pPr>
        <w:spacing w:after="80"/>
      </w:pPr>
      <w:r>
        <w:t>Commercial tactical headsets already combine hearing protection, communications and environmental awareness. Therefore the novelty cannot be 'we built a headset that reduces noise.' The defensible gap is a low-cost, experimentally validated, adaptive AI-DSP pipeline aimed at highly dynamic and impulsive defence-like noise, with explicit dataset generation, controlled unseen-noise validation, runtime state handling and a measured deployment path.</w:t>
      </w:r>
    </w:p>
    <w:p>
      <w:pPr>
        <w:pStyle w:val="ListBullet"/>
        <w:spacing w:after="20"/>
      </w:pPr>
      <w:r>
        <w:t>Do not claim that existing tactical products have no noise suppression.</w:t>
      </w:r>
    </w:p>
    <w:p>
      <w:pPr>
        <w:pStyle w:val="ListBullet"/>
        <w:spacing w:after="20"/>
      </w:pPr>
      <w:r>
        <w:t>Do not claim military deployment readiness.</w:t>
      </w:r>
    </w:p>
    <w:p>
      <w:pPr>
        <w:pStyle w:val="ListBullet"/>
        <w:spacing w:after="20"/>
      </w:pPr>
      <w:r>
        <w:t>Do claim that the prototype focuses on the specified research gap and validates a transparent architecture.</w:t>
      </w:r>
    </w:p>
    <w:p>
      <w:pPr>
        <w:pStyle w:val="ListBullet"/>
        <w:spacing w:after="20"/>
      </w:pPr>
      <w:r>
        <w:t>Make the strongest novelty claim only after ablation proves that the hybrid/controller adds measurable value.</w:t>
      </w:r>
    </w:p>
    <w:p>
      <w:pPr>
        <w:pStyle w:val="Heading2"/>
      </w:pPr>
      <w:r>
        <w:t>36. Low-Cost Prototype Strategy</w:t>
      </w:r>
    </w:p>
    <w:p>
      <w:pPr>
        <w:spacing w:after="80"/>
      </w:pPr>
      <w:r>
        <w:t>The prototype budget is not the engineering budget. Use inexpensive hardware to validate the signal chain, while keeping the software interfaces portable to stronger edge processors.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Layer</w:t>
            </w:r>
          </w:p>
        </w:tc>
        <w:tc>
          <w:tcPr>
            <w:tcW w:type="dxa" w:w="3400"/>
            <w:vAlign w:val="center"/>
            <w:shd w:fill="D9EAF7"/>
          </w:tcPr>
          <w:p>
            <w:r/>
            <w:r>
              <w:rPr>
                <w:b/>
                <w:sz w:val="17"/>
              </w:rPr>
              <w:t>Low-cost PoC</w:t>
            </w:r>
          </w:p>
        </w:tc>
        <w:tc>
          <w:tcPr>
            <w:tcW w:type="dxa" w:w="3400"/>
            <w:vAlign w:val="center"/>
            <w:shd w:fill="D9EAF7"/>
          </w:tcPr>
          <w:p>
            <w:r/>
            <w:r>
              <w:rPr>
                <w:b/>
                <w:sz w:val="17"/>
              </w:rPr>
              <w:t>Deployment path</w:t>
            </w:r>
          </w:p>
        </w:tc>
      </w:tr>
      <w:tr>
        <w:tc>
          <w:tcPr>
            <w:tcW w:type="dxa" w:w="3400"/>
            <w:vAlign w:val="center"/>
          </w:tcPr>
          <w:p>
            <w:r/>
            <w:r>
              <w:rPr>
                <w:b w:val="0"/>
                <w:sz w:val="17"/>
              </w:rPr>
              <w:t>Acquisition</w:t>
            </w:r>
          </w:p>
        </w:tc>
        <w:tc>
          <w:tcPr>
            <w:tcW w:type="dxa" w:w="3400"/>
            <w:vAlign w:val="center"/>
          </w:tcPr>
          <w:p>
            <w:r/>
            <w:r>
              <w:rPr>
                <w:b w:val="0"/>
                <w:sz w:val="17"/>
              </w:rPr>
              <w:t>2 × I²S MEMS microphones or low-cost synchronized audio interface</w:t>
            </w:r>
          </w:p>
        </w:tc>
        <w:tc>
          <w:tcPr>
            <w:tcW w:type="dxa" w:w="3400"/>
            <w:vAlign w:val="center"/>
          </w:tcPr>
          <w:p>
            <w:r/>
            <w:r>
              <w:rPr>
                <w:b w:val="0"/>
                <w:sz w:val="17"/>
              </w:rPr>
              <w:t>Higher-quality synchronized mic/codec</w:t>
            </w:r>
          </w:p>
        </w:tc>
      </w:tr>
      <w:tr>
        <w:tc>
          <w:tcPr>
            <w:tcW w:type="dxa" w:w="3400"/>
            <w:vAlign w:val="center"/>
          </w:tcPr>
          <w:p>
            <w:r/>
            <w:r>
              <w:rPr>
                <w:b w:val="0"/>
                <w:sz w:val="17"/>
              </w:rPr>
              <w:t>Compute</w:t>
            </w:r>
          </w:p>
        </w:tc>
        <w:tc>
          <w:tcPr>
            <w:tcW w:type="dxa" w:w="3400"/>
            <w:vAlign w:val="center"/>
          </w:tcPr>
          <w:p>
            <w:r/>
            <w:r>
              <w:rPr>
                <w:b w:val="0"/>
                <w:sz w:val="17"/>
              </w:rPr>
              <w:t>Existing laptop for first HIL proof</w:t>
            </w:r>
          </w:p>
        </w:tc>
        <w:tc>
          <w:tcPr>
            <w:tcW w:type="dxa" w:w="3400"/>
            <w:vAlign w:val="center"/>
          </w:tcPr>
          <w:p>
            <w:r/>
            <w:r>
              <w:rPr>
                <w:b w:val="0"/>
                <w:sz w:val="17"/>
              </w:rPr>
              <w:t>Jetson/ARM/DSP selected from measured compute requirement</w:t>
            </w:r>
          </w:p>
        </w:tc>
      </w:tr>
      <w:tr>
        <w:tc>
          <w:tcPr>
            <w:tcW w:type="dxa" w:w="3400"/>
            <w:vAlign w:val="center"/>
          </w:tcPr>
          <w:p>
            <w:r/>
            <w:r>
              <w:rPr>
                <w:b w:val="0"/>
                <w:sz w:val="17"/>
              </w:rPr>
              <w:t>Adaptive DSP</w:t>
            </w:r>
          </w:p>
        </w:tc>
        <w:tc>
          <w:tcPr>
            <w:tcW w:type="dxa" w:w="3400"/>
            <w:vAlign w:val="center"/>
          </w:tcPr>
          <w:p>
            <w:r/>
            <w:r>
              <w:rPr>
                <w:b w:val="0"/>
                <w:sz w:val="17"/>
              </w:rPr>
              <w:t>CPU implementation</w:t>
            </w:r>
          </w:p>
        </w:tc>
        <w:tc>
          <w:tcPr>
            <w:tcW w:type="dxa" w:w="3400"/>
            <w:vAlign w:val="center"/>
          </w:tcPr>
          <w:p>
            <w:r/>
            <w:r>
              <w:rPr>
                <w:b w:val="0"/>
                <w:sz w:val="17"/>
              </w:rPr>
              <w:t>Same algorithm optimized for target</w:t>
            </w:r>
          </w:p>
        </w:tc>
      </w:tr>
      <w:tr>
        <w:tc>
          <w:tcPr>
            <w:tcW w:type="dxa" w:w="3400"/>
            <w:vAlign w:val="center"/>
          </w:tcPr>
          <w:p>
            <w:r/>
            <w:r>
              <w:rPr>
                <w:b w:val="0"/>
                <w:sz w:val="17"/>
              </w:rPr>
              <w:t>AI</w:t>
            </w:r>
          </w:p>
        </w:tc>
        <w:tc>
          <w:tcPr>
            <w:tcW w:type="dxa" w:w="3400"/>
            <w:vAlign w:val="center"/>
          </w:tcPr>
          <w:p>
            <w:r/>
            <w:r>
              <w:rPr>
                <w:b w:val="0"/>
                <w:sz w:val="17"/>
              </w:rPr>
              <w:t>Laptop PyTorch/inference</w:t>
            </w:r>
          </w:p>
        </w:tc>
        <w:tc>
          <w:tcPr>
            <w:tcW w:type="dxa" w:w="3400"/>
            <w:vAlign w:val="center"/>
          </w:tcPr>
          <w:p>
            <w:r/>
            <w:r>
              <w:rPr>
                <w:b w:val="0"/>
                <w:sz w:val="17"/>
              </w:rPr>
              <w:t>ONNX/TensorRT/other supported runtime where validated</w:t>
            </w:r>
          </w:p>
        </w:tc>
      </w:tr>
      <w:tr>
        <w:tc>
          <w:tcPr>
            <w:tcW w:type="dxa" w:w="3400"/>
            <w:vAlign w:val="center"/>
          </w:tcPr>
          <w:p>
            <w:r/>
            <w:r>
              <w:rPr>
                <w:b w:val="0"/>
                <w:sz w:val="17"/>
              </w:rPr>
              <w:t>Output</w:t>
            </w:r>
          </w:p>
        </w:tc>
        <w:tc>
          <w:tcPr>
            <w:tcW w:type="dxa" w:w="3400"/>
            <w:vAlign w:val="center"/>
          </w:tcPr>
          <w:p>
            <w:r/>
            <w:r>
              <w:rPr>
                <w:b w:val="0"/>
                <w:sz w:val="17"/>
              </w:rPr>
              <w:t>Consumer headset</w:t>
            </w:r>
          </w:p>
        </w:tc>
        <w:tc>
          <w:tcPr>
            <w:tcW w:type="dxa" w:w="3400"/>
            <w:vAlign w:val="center"/>
          </w:tcPr>
          <w:p>
            <w:r/>
            <w:r>
              <w:rPr>
                <w:b w:val="0"/>
                <w:sz w:val="17"/>
              </w:rPr>
              <w:t>Communication headset/qualified audio interface</w:t>
            </w:r>
          </w:p>
        </w:tc>
      </w:tr>
      <w:tr>
        <w:tc>
          <w:tcPr>
            <w:tcW w:type="dxa" w:w="3400"/>
            <w:vAlign w:val="center"/>
          </w:tcPr>
          <w:p>
            <w:r/>
            <w:r>
              <w:rPr>
                <w:b w:val="0"/>
                <w:sz w:val="17"/>
              </w:rPr>
              <w:t>Enclosure</w:t>
            </w:r>
          </w:p>
        </w:tc>
        <w:tc>
          <w:tcPr>
            <w:tcW w:type="dxa" w:w="3400"/>
            <w:vAlign w:val="center"/>
          </w:tcPr>
          <w:p>
            <w:r/>
            <w:r>
              <w:rPr>
                <w:b w:val="0"/>
                <w:sz w:val="17"/>
              </w:rPr>
              <w:t>3D-printed/cardboard/laser-cut prototype</w:t>
            </w:r>
          </w:p>
        </w:tc>
        <w:tc>
          <w:tcPr>
            <w:tcW w:type="dxa" w:w="3400"/>
            <w:vAlign w:val="center"/>
          </w:tcPr>
          <w:p>
            <w:r/>
            <w:r>
              <w:rPr>
                <w:b w:val="0"/>
                <w:sz w:val="17"/>
              </w:rPr>
              <w:t>Rugged enclosure in future</w:t>
            </w:r>
          </w:p>
        </w:tc>
      </w:tr>
      <w:tr>
        <w:tc>
          <w:tcPr>
            <w:tcW w:type="dxa" w:w="3400"/>
            <w:vAlign w:val="center"/>
          </w:tcPr>
          <w:p>
            <w:r/>
            <w:r>
              <w:rPr>
                <w:b w:val="0"/>
                <w:sz w:val="17"/>
              </w:rPr>
              <w:t>Test rig</w:t>
            </w:r>
          </w:p>
        </w:tc>
        <w:tc>
          <w:tcPr>
            <w:tcW w:type="dxa" w:w="3400"/>
            <w:vAlign w:val="center"/>
          </w:tcPr>
          <w:p>
            <w:r/>
            <w:r>
              <w:rPr>
                <w:b w:val="0"/>
                <w:sz w:val="17"/>
              </w:rPr>
              <w:t>Small speaker + fixed geometry</w:t>
            </w:r>
          </w:p>
        </w:tc>
        <w:tc>
          <w:tcPr>
            <w:tcW w:type="dxa" w:w="3400"/>
            <w:vAlign w:val="center"/>
          </w:tcPr>
          <w:p>
            <w:r/>
            <w:r>
              <w:rPr>
                <w:b w:val="0"/>
                <w:sz w:val="17"/>
              </w:rPr>
              <w:t>Field/vehicle acoustic validation later</w:t>
            </w:r>
          </w:p>
        </w:tc>
      </w:tr>
    </w:tbl>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Cost principle: </w:t>
            </w:r>
            <w:r>
              <w:t>Do not buy an expensive edge board until the laptop model is benchmarked. If the final measured model requires more compute, use a borrowed/college board or buy only the smallest platform that meets the measured requirement.</w:t>
            </w:r>
          </w:p>
        </w:tc>
      </w:tr>
    </w:tbl>
    <w:p/>
    <w:p>
      <w:pPr>
        <w:pStyle w:val="Heading2"/>
      </w:pPr>
      <w:r>
        <w:t>37. 30-Day Execution Plan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Time</w:t>
            </w:r>
          </w:p>
        </w:tc>
        <w:tc>
          <w:tcPr>
            <w:tcW w:type="dxa" w:w="5100"/>
            <w:vAlign w:val="center"/>
            <w:shd w:fill="D9EAF7"/>
          </w:tcPr>
          <w:p>
            <w:r/>
            <w:r>
              <w:rPr>
                <w:b/>
                <w:sz w:val="17"/>
              </w:rPr>
              <w:t>Must be true by the end</w:t>
            </w:r>
          </w:p>
        </w:tc>
      </w:tr>
      <w:tr>
        <w:tc>
          <w:tcPr>
            <w:tcW w:type="dxa" w:w="5100"/>
            <w:vAlign w:val="center"/>
          </w:tcPr>
          <w:p>
            <w:r/>
            <w:r>
              <w:rPr>
                <w:b w:val="0"/>
                <w:sz w:val="17"/>
              </w:rPr>
              <w:t>Days 1–3</w:t>
            </w:r>
          </w:p>
        </w:tc>
        <w:tc>
          <w:tcPr>
            <w:tcW w:type="dxa" w:w="5100"/>
            <w:vAlign w:val="center"/>
          </w:tcPr>
          <w:p>
            <w:r/>
            <w:r>
              <w:rPr>
                <w:b w:val="0"/>
                <w:sz w:val="17"/>
              </w:rPr>
              <w:t>Environment, repository, audio inspection, first clean/noisy mixtures, metric sanity checks</w:t>
            </w:r>
          </w:p>
        </w:tc>
      </w:tr>
      <w:tr>
        <w:tc>
          <w:tcPr>
            <w:tcW w:type="dxa" w:w="5100"/>
            <w:vAlign w:val="center"/>
          </w:tcPr>
          <w:p>
            <w:r/>
            <w:r>
              <w:rPr>
                <w:b w:val="0"/>
                <w:sz w:val="17"/>
              </w:rPr>
              <w:t>Days 4–7</w:t>
            </w:r>
          </w:p>
        </w:tc>
        <w:tc>
          <w:tcPr>
            <w:tcW w:type="dxa" w:w="5100"/>
            <w:vAlign w:val="center"/>
          </w:tcPr>
          <w:p>
            <w:r/>
            <w:r>
              <w:rPr>
                <w:b w:val="0"/>
                <w:sz w:val="17"/>
              </w:rPr>
              <w:t>STFT/iSTFT + spectral baseline + streaming passthrough + first two-mic capture</w:t>
            </w:r>
          </w:p>
        </w:tc>
      </w:tr>
      <w:tr>
        <w:tc>
          <w:tcPr>
            <w:tcW w:type="dxa" w:w="5100"/>
            <w:vAlign w:val="center"/>
          </w:tcPr>
          <w:p>
            <w:r/>
            <w:r>
              <w:rPr>
                <w:b w:val="0"/>
                <w:sz w:val="17"/>
              </w:rPr>
              <w:t>Days 8–10</w:t>
            </w:r>
          </w:p>
        </w:tc>
        <w:tc>
          <w:tcPr>
            <w:tcW w:type="dxa" w:w="5100"/>
            <w:vAlign w:val="center"/>
          </w:tcPr>
          <w:p>
            <w:r/>
            <w:r>
              <w:rPr>
                <w:b w:val="0"/>
                <w:sz w:val="17"/>
              </w:rPr>
              <w:t>Working LMS/NLMS + reference-quality experiments</w:t>
            </w:r>
          </w:p>
        </w:tc>
      </w:tr>
      <w:tr>
        <w:tc>
          <w:tcPr>
            <w:tcW w:type="dxa" w:w="5100"/>
            <w:vAlign w:val="center"/>
          </w:tcPr>
          <w:p>
            <w:r/>
            <w:r>
              <w:rPr>
                <w:b w:val="0"/>
                <w:sz w:val="17"/>
              </w:rPr>
              <w:t>Days 11–14</w:t>
            </w:r>
          </w:p>
        </w:tc>
        <w:tc>
          <w:tcPr>
            <w:tcW w:type="dxa" w:w="5100"/>
            <w:vAlign w:val="center"/>
          </w:tcPr>
          <w:p>
            <w:r/>
            <w:r>
              <w:rPr>
                <w:b w:val="0"/>
                <w:sz w:val="17"/>
              </w:rPr>
              <w:t>Tiny neural model + DeepFilterNet pretrained benchmark</w:t>
            </w:r>
          </w:p>
        </w:tc>
      </w:tr>
      <w:tr>
        <w:tc>
          <w:tcPr>
            <w:tcW w:type="dxa" w:w="5100"/>
            <w:vAlign w:val="center"/>
          </w:tcPr>
          <w:p>
            <w:r/>
            <w:r>
              <w:rPr>
                <w:b w:val="0"/>
                <w:sz w:val="17"/>
              </w:rPr>
              <w:t>Days 15–18</w:t>
            </w:r>
          </w:p>
        </w:tc>
        <w:tc>
          <w:tcPr>
            <w:tcW w:type="dxa" w:w="5100"/>
            <w:vAlign w:val="center"/>
          </w:tcPr>
          <w:p>
            <w:r/>
            <w:r>
              <w:rPr>
                <w:b w:val="0"/>
                <w:sz w:val="17"/>
              </w:rPr>
              <w:t>Fine-tuning/data pipeline + automated evaluation</w:t>
            </w:r>
          </w:p>
        </w:tc>
      </w:tr>
      <w:tr>
        <w:tc>
          <w:tcPr>
            <w:tcW w:type="dxa" w:w="5100"/>
            <w:vAlign w:val="center"/>
          </w:tcPr>
          <w:p>
            <w:r/>
            <w:r>
              <w:rPr>
                <w:b w:val="0"/>
                <w:sz w:val="17"/>
              </w:rPr>
              <w:t>Days 19–22</w:t>
            </w:r>
          </w:p>
        </w:tc>
        <w:tc>
          <w:tcPr>
            <w:tcW w:type="dxa" w:w="5100"/>
            <w:vAlign w:val="center"/>
          </w:tcPr>
          <w:p>
            <w:r/>
            <w:r>
              <w:rPr>
                <w:b w:val="0"/>
                <w:sz w:val="17"/>
              </w:rPr>
              <w:t>Streaming AI + controller + impulse detector</w:t>
            </w:r>
          </w:p>
        </w:tc>
      </w:tr>
      <w:tr>
        <w:tc>
          <w:tcPr>
            <w:tcW w:type="dxa" w:w="5100"/>
            <w:vAlign w:val="center"/>
          </w:tcPr>
          <w:p>
            <w:r/>
            <w:r>
              <w:rPr>
                <w:b w:val="0"/>
                <w:sz w:val="17"/>
              </w:rPr>
              <w:t>Days 23–25</w:t>
            </w:r>
          </w:p>
        </w:tc>
        <w:tc>
          <w:tcPr>
            <w:tcW w:type="dxa" w:w="5100"/>
            <w:vAlign w:val="center"/>
          </w:tcPr>
          <w:p>
            <w:r/>
            <w:r>
              <w:rPr>
                <w:b w:val="0"/>
                <w:sz w:val="17"/>
              </w:rPr>
              <w:t>Hybrid ablation + physical acoustic rig</w:t>
            </w:r>
          </w:p>
        </w:tc>
      </w:tr>
      <w:tr>
        <w:tc>
          <w:tcPr>
            <w:tcW w:type="dxa" w:w="5100"/>
            <w:vAlign w:val="center"/>
          </w:tcPr>
          <w:p>
            <w:r/>
            <w:r>
              <w:rPr>
                <w:b w:val="0"/>
                <w:sz w:val="17"/>
              </w:rPr>
              <w:t>Days 26–28</w:t>
            </w:r>
          </w:p>
        </w:tc>
        <w:tc>
          <w:tcPr>
            <w:tcW w:type="dxa" w:w="5100"/>
            <w:vAlign w:val="center"/>
          </w:tcPr>
          <w:p>
            <w:r/>
            <w:r>
              <w:rPr>
                <w:b w:val="0"/>
                <w:sz w:val="17"/>
              </w:rPr>
              <w:t>Embedded deployment/profiling if target hardware is available</w:t>
            </w:r>
          </w:p>
        </w:tc>
      </w:tr>
      <w:tr>
        <w:tc>
          <w:tcPr>
            <w:tcW w:type="dxa" w:w="5100"/>
            <w:vAlign w:val="center"/>
          </w:tcPr>
          <w:p>
            <w:r/>
            <w:r>
              <w:rPr>
                <w:b w:val="0"/>
                <w:sz w:val="17"/>
              </w:rPr>
              <w:t>Days 29–30</w:t>
            </w:r>
          </w:p>
        </w:tc>
        <w:tc>
          <w:tcPr>
            <w:tcW w:type="dxa" w:w="5100"/>
            <w:vAlign w:val="center"/>
          </w:tcPr>
          <w:p>
            <w:r/>
            <w:r>
              <w:rPr>
                <w:b w:val="0"/>
                <w:sz w:val="17"/>
              </w:rPr>
              <w:t>Acceptance tests, demo freeze, video, report, judge rehearsal</w:t>
            </w:r>
          </w:p>
        </w:tc>
      </w:tr>
    </w:tbl>
    <w:p/>
    <w:p>
      <w:pPr>
        <w:pStyle w:val="Heading2"/>
      </w:pPr>
      <w:r>
        <w:t>38. Kill / Pivot Criteria</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Gate</w:t>
            </w:r>
          </w:p>
        </w:tc>
        <w:tc>
          <w:tcPr>
            <w:tcW w:type="dxa" w:w="3400"/>
            <w:vAlign w:val="center"/>
            <w:shd w:fill="D9EAF7"/>
          </w:tcPr>
          <w:p>
            <w:r/>
            <w:r>
              <w:rPr>
                <w:b/>
                <w:sz w:val="17"/>
              </w:rPr>
              <w:t>Kill criterion</w:t>
            </w:r>
          </w:p>
        </w:tc>
        <w:tc>
          <w:tcPr>
            <w:tcW w:type="dxa" w:w="3400"/>
            <w:vAlign w:val="center"/>
            <w:shd w:fill="D9EAF7"/>
          </w:tcPr>
          <w:p>
            <w:r/>
            <w:r>
              <w:rPr>
                <w:b/>
                <w:sz w:val="17"/>
              </w:rPr>
              <w:t>Action</w:t>
            </w:r>
          </w:p>
        </w:tc>
      </w:tr>
      <w:tr>
        <w:tc>
          <w:tcPr>
            <w:tcW w:type="dxa" w:w="3400"/>
            <w:vAlign w:val="center"/>
          </w:tcPr>
          <w:p>
            <w:r/>
            <w:r>
              <w:rPr>
                <w:b w:val="0"/>
                <w:sz w:val="17"/>
              </w:rPr>
              <w:t>End Day 3</w:t>
            </w:r>
          </w:p>
        </w:tc>
        <w:tc>
          <w:tcPr>
            <w:tcW w:type="dxa" w:w="3400"/>
            <w:vAlign w:val="center"/>
          </w:tcPr>
          <w:p>
            <w:r/>
            <w:r>
              <w:rPr>
                <w:b w:val="0"/>
                <w:sz w:val="17"/>
              </w:rPr>
              <w:t>No reproducible audio/metric environment</w:t>
            </w:r>
          </w:p>
        </w:tc>
        <w:tc>
          <w:tcPr>
            <w:tcW w:type="dxa" w:w="3400"/>
            <w:vAlign w:val="center"/>
          </w:tcPr>
          <w:p>
            <w:r/>
            <w:r>
              <w:rPr>
                <w:b w:val="0"/>
                <w:sz w:val="17"/>
              </w:rPr>
              <w:t>Fix environment before AI work</w:t>
            </w:r>
          </w:p>
        </w:tc>
      </w:tr>
      <w:tr>
        <w:tc>
          <w:tcPr>
            <w:tcW w:type="dxa" w:w="3400"/>
            <w:vAlign w:val="center"/>
          </w:tcPr>
          <w:p>
            <w:r/>
            <w:r>
              <w:rPr>
                <w:b w:val="0"/>
                <w:sz w:val="17"/>
              </w:rPr>
              <w:t>End Day 7</w:t>
            </w:r>
          </w:p>
        </w:tc>
        <w:tc>
          <w:tcPr>
            <w:tcW w:type="dxa" w:w="3400"/>
            <w:vAlign w:val="center"/>
          </w:tcPr>
          <w:p>
            <w:r/>
            <w:r>
              <w:rPr>
                <w:b w:val="0"/>
                <w:sz w:val="17"/>
              </w:rPr>
              <w:t>No stable streaming audio path</w:t>
            </w:r>
          </w:p>
        </w:tc>
        <w:tc>
          <w:tcPr>
            <w:tcW w:type="dxa" w:w="3400"/>
            <w:vAlign w:val="center"/>
          </w:tcPr>
          <w:p>
            <w:r/>
            <w:r>
              <w:rPr>
                <w:b w:val="0"/>
                <w:sz w:val="17"/>
              </w:rPr>
              <w:t>Stop model work; debug audio I/O</w:t>
            </w:r>
          </w:p>
        </w:tc>
      </w:tr>
      <w:tr>
        <w:tc>
          <w:tcPr>
            <w:tcW w:type="dxa" w:w="3400"/>
            <w:vAlign w:val="center"/>
          </w:tcPr>
          <w:p>
            <w:r/>
            <w:r>
              <w:rPr>
                <w:b w:val="0"/>
                <w:sz w:val="17"/>
              </w:rPr>
              <w:t>End Day 10</w:t>
            </w:r>
          </w:p>
        </w:tc>
        <w:tc>
          <w:tcPr>
            <w:tcW w:type="dxa" w:w="3400"/>
            <w:vAlign w:val="center"/>
          </w:tcPr>
          <w:p>
            <w:r/>
            <w:r>
              <w:rPr>
                <w:b w:val="0"/>
                <w:sz w:val="17"/>
              </w:rPr>
              <w:t>NLMS cannot converge on synthetic tests</w:t>
            </w:r>
          </w:p>
        </w:tc>
        <w:tc>
          <w:tcPr>
            <w:tcW w:type="dxa" w:w="3400"/>
            <w:vAlign w:val="center"/>
          </w:tcPr>
          <w:p>
            <w:r/>
            <w:r>
              <w:rPr>
                <w:b w:val="0"/>
                <w:sz w:val="17"/>
              </w:rPr>
              <w:t>Do not integrate it; return to algorithm lab</w:t>
            </w:r>
          </w:p>
        </w:tc>
      </w:tr>
      <w:tr>
        <w:tc>
          <w:tcPr>
            <w:tcW w:type="dxa" w:w="3400"/>
            <w:vAlign w:val="center"/>
          </w:tcPr>
          <w:p>
            <w:r/>
            <w:r>
              <w:rPr>
                <w:b w:val="0"/>
                <w:sz w:val="17"/>
              </w:rPr>
              <w:t>End Day 14</w:t>
            </w:r>
          </w:p>
        </w:tc>
        <w:tc>
          <w:tcPr>
            <w:tcW w:type="dxa" w:w="3400"/>
            <w:vAlign w:val="center"/>
          </w:tcPr>
          <w:p>
            <w:r/>
            <w:r>
              <w:rPr>
                <w:b w:val="0"/>
                <w:sz w:val="17"/>
              </w:rPr>
              <w:t>AI does not beat noisy baseline on a held-out test</w:t>
            </w:r>
          </w:p>
        </w:tc>
        <w:tc>
          <w:tcPr>
            <w:tcW w:type="dxa" w:w="3400"/>
            <w:vAlign w:val="center"/>
          </w:tcPr>
          <w:p>
            <w:r/>
            <w:r>
              <w:rPr>
                <w:b w:val="0"/>
                <w:sz w:val="17"/>
              </w:rPr>
              <w:t>Change data/model before hardware expansion</w:t>
            </w:r>
          </w:p>
        </w:tc>
      </w:tr>
      <w:tr>
        <w:tc>
          <w:tcPr>
            <w:tcW w:type="dxa" w:w="3400"/>
            <w:vAlign w:val="center"/>
          </w:tcPr>
          <w:p>
            <w:r/>
            <w:r>
              <w:rPr>
                <w:b w:val="0"/>
                <w:sz w:val="17"/>
              </w:rPr>
              <w:t>Before embedded</w:t>
            </w:r>
          </w:p>
        </w:tc>
        <w:tc>
          <w:tcPr>
            <w:tcW w:type="dxa" w:w="3400"/>
            <w:vAlign w:val="center"/>
          </w:tcPr>
          <w:p>
            <w:r/>
            <w:r>
              <w:rPr>
                <w:b w:val="0"/>
                <w:sz w:val="17"/>
              </w:rPr>
              <w:t>AI runtime is far outside latency budget</w:t>
            </w:r>
          </w:p>
        </w:tc>
        <w:tc>
          <w:tcPr>
            <w:tcW w:type="dxa" w:w="3400"/>
            <w:vAlign w:val="center"/>
          </w:tcPr>
          <w:p>
            <w:r/>
            <w:r>
              <w:rPr>
                <w:b w:val="0"/>
                <w:sz w:val="17"/>
              </w:rPr>
              <w:t>Switch to smaller causal model</w:t>
            </w:r>
          </w:p>
        </w:tc>
      </w:tr>
      <w:tr>
        <w:tc>
          <w:tcPr>
            <w:tcW w:type="dxa" w:w="3400"/>
            <w:vAlign w:val="center"/>
          </w:tcPr>
          <w:p>
            <w:r/>
            <w:r>
              <w:rPr>
                <w:b w:val="0"/>
                <w:sz w:val="17"/>
              </w:rPr>
              <w:t>Before demo freeze</w:t>
            </w:r>
          </w:p>
        </w:tc>
        <w:tc>
          <w:tcPr>
            <w:tcW w:type="dxa" w:w="3400"/>
            <w:vAlign w:val="center"/>
          </w:tcPr>
          <w:p>
            <w:r/>
            <w:r>
              <w:rPr>
                <w:b w:val="0"/>
                <w:sz w:val="17"/>
              </w:rPr>
              <w:t>NLMS provides no consistent gain</w:t>
            </w:r>
          </w:p>
        </w:tc>
        <w:tc>
          <w:tcPr>
            <w:tcW w:type="dxa" w:w="3400"/>
            <w:vAlign w:val="center"/>
          </w:tcPr>
          <w:p>
            <w:r/>
            <w:r>
              <w:rPr>
                <w:b w:val="0"/>
                <w:sz w:val="17"/>
              </w:rPr>
              <w:t>Remove it from claimed core contribution</w:t>
            </w:r>
          </w:p>
        </w:tc>
      </w:tr>
      <w:tr>
        <w:tc>
          <w:tcPr>
            <w:tcW w:type="dxa" w:w="3400"/>
            <w:vAlign w:val="center"/>
          </w:tcPr>
          <w:p>
            <w:r/>
            <w:r>
              <w:rPr>
                <w:b w:val="0"/>
                <w:sz w:val="17"/>
              </w:rPr>
              <w:t>Before final demo</w:t>
            </w:r>
          </w:p>
        </w:tc>
        <w:tc>
          <w:tcPr>
            <w:tcW w:type="dxa" w:w="3400"/>
            <w:vAlign w:val="center"/>
          </w:tcPr>
          <w:p>
            <w:r/>
            <w:r>
              <w:rPr>
                <w:b w:val="0"/>
                <w:sz w:val="17"/>
              </w:rPr>
              <w:t>Impulse controller harms speech</w:t>
            </w:r>
          </w:p>
        </w:tc>
        <w:tc>
          <w:tcPr>
            <w:tcW w:type="dxa" w:w="3400"/>
            <w:vAlign w:val="center"/>
          </w:tcPr>
          <w:p>
            <w:r/>
            <w:r>
              <w:rPr>
                <w:b w:val="0"/>
                <w:sz w:val="17"/>
              </w:rPr>
              <w:t>Use conservative bypass/protection and narrow the claim</w:t>
            </w:r>
          </w:p>
        </w:tc>
      </w:tr>
    </w:tbl>
    <w:p/>
    <w:p>
      <w:r>
        <w:br w:type="page"/>
      </w:r>
    </w:p>
    <w:p>
      <w:pPr>
        <w:pStyle w:val="Heading1"/>
      </w:pPr>
      <w:r>
        <w:t>APPENDIX A — FIRST-WEEK ACTION PLAN</w:t>
      </w:r>
    </w:p>
    <w:p>
      <w:pPr>
        <w:pStyle w:val="Heading2"/>
      </w:pPr>
      <w:r>
        <w:t>Day 1</w:t>
      </w:r>
    </w:p>
    <w:p>
      <w:pPr>
        <w:pStyle w:val="ListBullet"/>
        <w:spacing w:after="20"/>
      </w:pPr>
      <w:r>
        <w:t>Install Python/Git/VS Code or equivalent.</w:t>
      </w:r>
    </w:p>
    <w:p>
      <w:pPr>
        <w:pStyle w:val="ListBullet"/>
        <w:spacing w:after="20"/>
      </w:pPr>
      <w:r>
        <w:t>Create repository and environment.</w:t>
      </w:r>
    </w:p>
    <w:p>
      <w:pPr>
        <w:pStyle w:val="ListBullet"/>
        <w:spacing w:after="20"/>
      </w:pPr>
      <w:r>
        <w:t>Run signal inspection script.</w:t>
      </w:r>
    </w:p>
    <w:p>
      <w:pPr>
        <w:pStyle w:val="ListBullet"/>
        <w:spacing w:after="20"/>
      </w:pPr>
      <w:r>
        <w:t>Read Parts I sections 1–5.</w:t>
      </w:r>
    </w:p>
    <w:p>
      <w:r>
        <w:rPr>
          <w:b/>
        </w:rPr>
        <w:t xml:space="preserve">[GATE] </w:t>
      </w:r>
      <w:r>
        <w:t>Environment reproducible; first waveform inspected.</w:t>
      </w:r>
    </w:p>
    <w:p>
      <w:pPr>
        <w:pStyle w:val="Heading2"/>
      </w:pPr>
      <w:r>
        <w:t>Day 2</w:t>
      </w:r>
    </w:p>
    <w:p>
      <w:pPr>
        <w:pStyle w:val="ListBullet"/>
        <w:spacing w:after="20"/>
      </w:pPr>
      <w:r>
        <w:t>Implement SNR calculation.</w:t>
      </w:r>
    </w:p>
    <w:p>
      <w:pPr>
        <w:pStyle w:val="ListBullet"/>
        <w:spacing w:after="20"/>
      </w:pPr>
      <w:r>
        <w:t>Create 20 clean/noisy pairs.</w:t>
      </w:r>
    </w:p>
    <w:p>
      <w:pPr>
        <w:pStyle w:val="ListBullet"/>
        <w:spacing w:after="20"/>
      </w:pPr>
      <w:r>
        <w:t>Verify requested vs actual SNR.</w:t>
      </w:r>
    </w:p>
    <w:p>
      <w:pPr>
        <w:pStyle w:val="ListBullet"/>
        <w:spacing w:after="20"/>
      </w:pPr>
      <w:r>
        <w:t>Start evaluation CLI.</w:t>
      </w:r>
    </w:p>
    <w:p>
      <w:r>
        <w:rPr>
          <w:b/>
        </w:rPr>
        <w:t xml:space="preserve">[GATE] </w:t>
      </w:r>
      <w:r>
        <w:t>20 valid pairs + metric sanity check.</w:t>
      </w:r>
    </w:p>
    <w:p>
      <w:pPr>
        <w:pStyle w:val="Heading2"/>
      </w:pPr>
      <w:r>
        <w:t>Day 3</w:t>
      </w:r>
    </w:p>
    <w:p>
      <w:pPr>
        <w:pStyle w:val="ListBullet"/>
        <w:spacing w:after="20"/>
      </w:pPr>
      <w:r>
        <w:t>Finish evaluation harness.</w:t>
      </w:r>
    </w:p>
    <w:p>
      <w:pPr>
        <w:pStyle w:val="ListBullet"/>
        <w:spacing w:after="20"/>
      </w:pPr>
      <w:r>
        <w:t>Run spectral subtraction baseline.</w:t>
      </w:r>
    </w:p>
    <w:p>
      <w:pPr>
        <w:pStyle w:val="ListBullet"/>
        <w:spacing w:after="20"/>
      </w:pPr>
      <w:r>
        <w:t>Create results.csv.</w:t>
      </w:r>
    </w:p>
    <w:p>
      <w:pPr>
        <w:pStyle w:val="ListBullet"/>
        <w:spacing w:after="20"/>
      </w:pPr>
      <w:r>
        <w:t>Start STFT lab.</w:t>
      </w:r>
    </w:p>
    <w:p>
      <w:r>
        <w:rPr>
          <w:b/>
        </w:rPr>
        <w:t xml:space="preserve">[GATE] </w:t>
      </w:r>
      <w:r>
        <w:t>A baseline number exists before AI.</w:t>
      </w:r>
    </w:p>
    <w:p>
      <w:pPr>
        <w:pStyle w:val="Heading2"/>
      </w:pPr>
      <w:r>
        <w:t>Day 4</w:t>
      </w:r>
    </w:p>
    <w:p>
      <w:pPr>
        <w:pStyle w:val="ListBullet"/>
        <w:spacing w:after="20"/>
      </w:pPr>
      <w:r>
        <w:t>Complete manual STFT/iSTFT.</w:t>
      </w:r>
    </w:p>
    <w:p>
      <w:pPr>
        <w:pStyle w:val="ListBullet"/>
        <w:spacing w:after="20"/>
      </w:pPr>
      <w:r>
        <w:t>Check NOLA.</w:t>
      </w:r>
    </w:p>
    <w:p>
      <w:pPr>
        <w:pStyle w:val="ListBullet"/>
        <w:spacing w:after="20"/>
      </w:pPr>
      <w:r>
        <w:t>Build mic→headphone passthrough if hardware arrived.</w:t>
      </w:r>
    </w:p>
    <w:p>
      <w:r>
        <w:rPr>
          <w:b/>
        </w:rPr>
        <w:t xml:space="preserve">[GATE] </w:t>
      </w:r>
      <w:r>
        <w:t>Near-perfect reconstruction; basic audio path.</w:t>
      </w:r>
    </w:p>
    <w:p>
      <w:pPr>
        <w:pStyle w:val="Heading2"/>
      </w:pPr>
      <w:r>
        <w:t>Day 5</w:t>
      </w:r>
    </w:p>
    <w:p>
      <w:pPr>
        <w:pStyle w:val="ListBullet"/>
        <w:spacing w:after="20"/>
      </w:pPr>
      <w:r>
        <w:t>Implement LMS/NLMS.</w:t>
      </w:r>
    </w:p>
    <w:p>
      <w:pPr>
        <w:pStyle w:val="ListBullet"/>
        <w:spacing w:after="20"/>
      </w:pPr>
      <w:r>
        <w:t>Run convergence/divergence experiments.</w:t>
      </w:r>
    </w:p>
    <w:p>
      <w:pPr>
        <w:pStyle w:val="ListBullet"/>
        <w:spacing w:after="20"/>
      </w:pPr>
      <w:r>
        <w:t>Log μ/tap effects.</w:t>
      </w:r>
    </w:p>
    <w:p>
      <w:r>
        <w:rPr>
          <w:b/>
        </w:rPr>
        <w:t xml:space="preserve">[GATE] </w:t>
      </w:r>
      <w:r>
        <w:t>NLMS convergence plot.</w:t>
      </w:r>
    </w:p>
    <w:p>
      <w:pPr>
        <w:pStyle w:val="Heading2"/>
      </w:pPr>
      <w:r>
        <w:t>Day 6</w:t>
      </w:r>
    </w:p>
    <w:p>
      <w:pPr>
        <w:pStyle w:val="ListBullet"/>
        <w:spacing w:after="20"/>
      </w:pPr>
      <w:r>
        <w:t>Two-mic acquisition.</w:t>
      </w:r>
    </w:p>
    <w:p>
      <w:pPr>
        <w:pStyle w:val="ListBullet"/>
        <w:spacing w:after="20"/>
      </w:pPr>
      <w:r>
        <w:t>Verify channel identity and synchronization.</w:t>
      </w:r>
    </w:p>
    <w:p>
      <w:pPr>
        <w:pStyle w:val="ListBullet"/>
        <w:spacing w:after="20"/>
      </w:pPr>
      <w:r>
        <w:t>Test reference correlation.</w:t>
      </w:r>
    </w:p>
    <w:p>
      <w:r>
        <w:rPr>
          <w:b/>
        </w:rPr>
        <w:t xml:space="preserve">[GATE] </w:t>
      </w:r>
      <w:r>
        <w:t>60-second stable dual-channel recording.</w:t>
      </w:r>
    </w:p>
    <w:p>
      <w:pPr>
        <w:pStyle w:val="Heading2"/>
      </w:pPr>
      <w:r>
        <w:t>Day 7</w:t>
      </w:r>
    </w:p>
    <w:p>
      <w:pPr>
        <w:pStyle w:val="ListBullet"/>
        <w:spacing w:after="20"/>
      </w:pPr>
      <w:r>
        <w:t>Weekly review.</w:t>
      </w:r>
    </w:p>
    <w:p>
      <w:pPr>
        <w:pStyle w:val="ListBullet"/>
        <w:spacing w:after="20"/>
      </w:pPr>
      <w:r>
        <w:t>Run all gates.</w:t>
      </w:r>
    </w:p>
    <w:p>
      <w:pPr>
        <w:pStyle w:val="ListBullet"/>
        <w:spacing w:after="20"/>
      </w:pPr>
      <w:r>
        <w:t>Record decisions.</w:t>
      </w:r>
    </w:p>
    <w:p>
      <w:pPr>
        <w:pStyle w:val="ListBullet"/>
        <w:spacing w:after="20"/>
      </w:pPr>
      <w:r>
        <w:t>Decide whether to proceed to AI integration.</w:t>
      </w:r>
    </w:p>
    <w:p>
      <w:r>
        <w:rPr>
          <w:b/>
        </w:rPr>
        <w:t xml:space="preserve">[GATE] </w:t>
      </w:r>
      <w:r>
        <w:t>Week-1 gate signed; no unresolved P0 issue.</w:t>
      </w:r>
    </w:p>
    <w:p>
      <w:pPr>
        <w:pStyle w:val="Heading1"/>
      </w:pPr>
      <w:r>
        <w:t>APPENDIX B — DATASET STARTER STACK AND FOLDER STRUCTURE</w:t>
      </w:r>
    </w:p>
    <w:p>
      <w:pPr>
        <w:spacing w:after="80"/>
      </w:pPr>
      <w:r>
        <w:t>Use official or research-author-provided sources wherever possible. The exact download mechanism can change; record the retrieval date and license in the dataset card.</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Resource</w:t>
            </w:r>
          </w:p>
        </w:tc>
        <w:tc>
          <w:tcPr>
            <w:tcW w:type="dxa" w:w="3400"/>
            <w:vAlign w:val="center"/>
            <w:shd w:fill="D9EAF7"/>
          </w:tcPr>
          <w:p>
            <w:r/>
            <w:r>
              <w:rPr>
                <w:b/>
                <w:sz w:val="17"/>
              </w:rPr>
              <w:t>Primary link</w:t>
            </w:r>
          </w:p>
        </w:tc>
        <w:tc>
          <w:tcPr>
            <w:tcW w:type="dxa" w:w="3400"/>
            <w:vAlign w:val="center"/>
            <w:shd w:fill="D9EAF7"/>
          </w:tcPr>
          <w:p>
            <w:r/>
            <w:r>
              <w:rPr>
                <w:b/>
                <w:sz w:val="17"/>
              </w:rPr>
              <w:t>Purpose</w:t>
            </w:r>
          </w:p>
        </w:tc>
      </w:tr>
      <w:tr>
        <w:tc>
          <w:tcPr>
            <w:tcW w:type="dxa" w:w="3400"/>
            <w:vAlign w:val="center"/>
          </w:tcPr>
          <w:p>
            <w:r/>
            <w:r>
              <w:rPr>
                <w:b w:val="0"/>
                <w:sz w:val="17"/>
              </w:rPr>
              <w:t>Deep Noise Suppression Challenge</w:t>
            </w:r>
          </w:p>
        </w:tc>
        <w:tc>
          <w:tcPr>
            <w:tcW w:type="dxa" w:w="3400"/>
            <w:vAlign w:val="center"/>
          </w:tcPr>
          <w:p>
            <w:r/>
            <w:r>
              <w:rPr>
                <w:b w:val="0"/>
                <w:sz w:val="17"/>
              </w:rPr>
              <w:t>https://github.com/microsoft/DNS-Challenge</w:t>
            </w:r>
          </w:p>
        </w:tc>
        <w:tc>
          <w:tcPr>
            <w:tcW w:type="dxa" w:w="3400"/>
            <w:vAlign w:val="center"/>
          </w:tcPr>
          <w:p>
            <w:r/>
            <w:r>
              <w:rPr>
                <w:b w:val="0"/>
                <w:sz w:val="17"/>
              </w:rPr>
              <w:t>Clean/noise/RIR synthesis resources and challenge scripts</w:t>
            </w:r>
          </w:p>
        </w:tc>
      </w:tr>
      <w:tr>
        <w:tc>
          <w:tcPr>
            <w:tcW w:type="dxa" w:w="3400"/>
            <w:vAlign w:val="center"/>
          </w:tcPr>
          <w:p>
            <w:r/>
            <w:r>
              <w:rPr>
                <w:b w:val="0"/>
                <w:sz w:val="17"/>
              </w:rPr>
              <w:t>MAD Military Audio Dataset</w:t>
            </w:r>
          </w:p>
        </w:tc>
        <w:tc>
          <w:tcPr>
            <w:tcW w:type="dxa" w:w="3400"/>
            <w:vAlign w:val="center"/>
          </w:tcPr>
          <w:p>
            <w:r/>
            <w:r>
              <w:rPr>
                <w:b w:val="0"/>
                <w:sz w:val="17"/>
              </w:rPr>
              <w:t>https://github.com/kaen2891/military_audio_dataset</w:t>
            </w:r>
          </w:p>
        </w:tc>
        <w:tc>
          <w:tcPr>
            <w:tcW w:type="dxa" w:w="3400"/>
            <w:vAlign w:val="center"/>
          </w:tcPr>
          <w:p>
            <w:r/>
            <w:r>
              <w:rPr>
                <w:b w:val="0"/>
                <w:sz w:val="17"/>
              </w:rPr>
              <w:t>Military acoustic events; paper and dataset metadata</w:t>
            </w:r>
          </w:p>
        </w:tc>
      </w:tr>
      <w:tr>
        <w:tc>
          <w:tcPr>
            <w:tcW w:type="dxa" w:w="3400"/>
            <w:vAlign w:val="center"/>
          </w:tcPr>
          <w:p>
            <w:r/>
            <w:r>
              <w:rPr>
                <w:b w:val="0"/>
                <w:sz w:val="17"/>
              </w:rPr>
              <w:t>MAD Figshare collection</w:t>
            </w:r>
          </w:p>
        </w:tc>
        <w:tc>
          <w:tcPr>
            <w:tcW w:type="dxa" w:w="3400"/>
            <w:vAlign w:val="center"/>
          </w:tcPr>
          <w:p>
            <w:r/>
            <w:r>
              <w:rPr>
                <w:b w:val="0"/>
                <w:sz w:val="17"/>
              </w:rPr>
              <w:t>https://doi.org/10.6084/m9.figshare.c.7001919</w:t>
            </w:r>
          </w:p>
        </w:tc>
        <w:tc>
          <w:tcPr>
            <w:tcW w:type="dxa" w:w="3400"/>
            <w:vAlign w:val="center"/>
          </w:tcPr>
          <w:p>
            <w:r/>
            <w:r>
              <w:rPr>
                <w:b w:val="0"/>
                <w:sz w:val="17"/>
              </w:rPr>
              <w:t>Dataset landing/metadata</w:t>
            </w:r>
          </w:p>
        </w:tc>
      </w:tr>
      <w:tr>
        <w:tc>
          <w:tcPr>
            <w:tcW w:type="dxa" w:w="3400"/>
            <w:vAlign w:val="center"/>
          </w:tcPr>
          <w:p>
            <w:r/>
            <w:r>
              <w:rPr>
                <w:b w:val="0"/>
                <w:sz w:val="17"/>
              </w:rPr>
              <w:t>C3GD descriptor</w:t>
            </w:r>
          </w:p>
        </w:tc>
        <w:tc>
          <w:tcPr>
            <w:tcW w:type="dxa" w:w="3400"/>
            <w:vAlign w:val="center"/>
          </w:tcPr>
          <w:p>
            <w:r/>
            <w:r>
              <w:rPr>
                <w:b w:val="0"/>
                <w:sz w:val="17"/>
              </w:rPr>
              <w:t>https://arxiv.org/abs/2606.18135</w:t>
            </w:r>
          </w:p>
        </w:tc>
        <w:tc>
          <w:tcPr>
            <w:tcW w:type="dxa" w:w="3400"/>
            <w:vAlign w:val="center"/>
          </w:tcPr>
          <w:p>
            <w:r/>
            <w:r>
              <w:rPr>
                <w:b w:val="0"/>
                <w:sz w:val="17"/>
              </w:rPr>
              <w:t>Gunshot event diversity and metadata reference</w:t>
            </w:r>
          </w:p>
        </w:tc>
      </w:tr>
      <w:tr>
        <w:tc>
          <w:tcPr>
            <w:tcW w:type="dxa" w:w="3400"/>
            <w:vAlign w:val="center"/>
          </w:tcPr>
          <w:p>
            <w:r/>
            <w:r>
              <w:rPr>
                <w:b w:val="0"/>
                <w:sz w:val="17"/>
              </w:rPr>
              <w:t>DeepFilterNet official repository</w:t>
            </w:r>
          </w:p>
        </w:tc>
        <w:tc>
          <w:tcPr>
            <w:tcW w:type="dxa" w:w="3400"/>
            <w:vAlign w:val="center"/>
          </w:tcPr>
          <w:p>
            <w:r/>
            <w:r>
              <w:rPr>
                <w:b w:val="0"/>
                <w:sz w:val="17"/>
              </w:rPr>
              <w:t>https://github.com/Rikorose/DeepFilterNet</w:t>
            </w:r>
          </w:p>
        </w:tc>
        <w:tc>
          <w:tcPr>
            <w:tcW w:type="dxa" w:w="3400"/>
            <w:vAlign w:val="center"/>
          </w:tcPr>
          <w:p>
            <w:r/>
            <w:r>
              <w:rPr>
                <w:b w:val="0"/>
                <w:sz w:val="17"/>
              </w:rPr>
              <w:t>Reference implementation and pretrained inference</w:t>
            </w:r>
          </w:p>
        </w:tc>
      </w:tr>
      <w:tr>
        <w:tc>
          <w:tcPr>
            <w:tcW w:type="dxa" w:w="3400"/>
            <w:vAlign w:val="center"/>
          </w:tcPr>
          <w:p>
            <w:r/>
            <w:r>
              <w:rPr>
                <w:b w:val="0"/>
                <w:sz w:val="17"/>
              </w:rPr>
              <w:t>DeepFilterNet2 paper</w:t>
            </w:r>
          </w:p>
        </w:tc>
        <w:tc>
          <w:tcPr>
            <w:tcW w:type="dxa" w:w="3400"/>
            <w:vAlign w:val="center"/>
          </w:tcPr>
          <w:p>
            <w:r/>
            <w:r>
              <w:rPr>
                <w:b w:val="0"/>
                <w:sz w:val="17"/>
              </w:rPr>
              <w:t>https://arxiv.org/abs/2205.05474</w:t>
            </w:r>
          </w:p>
        </w:tc>
        <w:tc>
          <w:tcPr>
            <w:tcW w:type="dxa" w:w="3400"/>
            <w:vAlign w:val="center"/>
          </w:tcPr>
          <w:p>
            <w:r/>
            <w:r>
              <w:rPr>
                <w:b w:val="0"/>
                <w:sz w:val="17"/>
              </w:rPr>
              <w:t>Architecture/complexity evidence</w:t>
            </w:r>
          </w:p>
        </w:tc>
      </w:tr>
      <w:tr>
        <w:tc>
          <w:tcPr>
            <w:tcW w:type="dxa" w:w="3400"/>
            <w:vAlign w:val="center"/>
          </w:tcPr>
          <w:p>
            <w:r/>
            <w:r>
              <w:rPr>
                <w:b w:val="0"/>
                <w:sz w:val="17"/>
              </w:rPr>
              <w:t>PyTorch tutorials</w:t>
            </w:r>
          </w:p>
        </w:tc>
        <w:tc>
          <w:tcPr>
            <w:tcW w:type="dxa" w:w="3400"/>
            <w:vAlign w:val="center"/>
          </w:tcPr>
          <w:p>
            <w:r/>
            <w:r>
              <w:rPr>
                <w:b w:val="0"/>
                <w:sz w:val="17"/>
              </w:rPr>
              <w:t>https://docs.pytorch.org/tutorials/</w:t>
            </w:r>
          </w:p>
        </w:tc>
        <w:tc>
          <w:tcPr>
            <w:tcW w:type="dxa" w:w="3400"/>
            <w:vAlign w:val="center"/>
          </w:tcPr>
          <w:p>
            <w:r/>
            <w:r>
              <w:rPr>
                <w:b w:val="0"/>
                <w:sz w:val="17"/>
              </w:rPr>
              <w:t>ML learning and model implementation</w:t>
            </w:r>
          </w:p>
        </w:tc>
      </w:tr>
      <w:tr>
        <w:tc>
          <w:tcPr>
            <w:tcW w:type="dxa" w:w="3400"/>
            <w:vAlign w:val="center"/>
          </w:tcPr>
          <w:p>
            <w:r/>
            <w:r>
              <w:rPr>
                <w:b w:val="0"/>
                <w:sz w:val="17"/>
              </w:rPr>
              <w:t>ONNX Runtime</w:t>
            </w:r>
          </w:p>
        </w:tc>
        <w:tc>
          <w:tcPr>
            <w:tcW w:type="dxa" w:w="3400"/>
            <w:vAlign w:val="center"/>
          </w:tcPr>
          <w:p>
            <w:r/>
            <w:r>
              <w:rPr>
                <w:b w:val="0"/>
                <w:sz w:val="17"/>
              </w:rPr>
              <w:t>https://onnxruntime.ai/</w:t>
            </w:r>
          </w:p>
        </w:tc>
        <w:tc>
          <w:tcPr>
            <w:tcW w:type="dxa" w:w="3400"/>
            <w:vAlign w:val="center"/>
          </w:tcPr>
          <w:p>
            <w:r/>
            <w:r>
              <w:rPr>
                <w:b w:val="0"/>
                <w:sz w:val="17"/>
              </w:rPr>
              <w:t>Portable inference testing</w:t>
            </w:r>
          </w:p>
        </w:tc>
      </w:tr>
      <w:tr>
        <w:tc>
          <w:tcPr>
            <w:tcW w:type="dxa" w:w="3400"/>
            <w:vAlign w:val="center"/>
          </w:tcPr>
          <w:p>
            <w:r/>
            <w:r>
              <w:rPr>
                <w:b w:val="0"/>
                <w:sz w:val="17"/>
              </w:rPr>
              <w:t>NVIDIA TensorRT</w:t>
            </w:r>
          </w:p>
        </w:tc>
        <w:tc>
          <w:tcPr>
            <w:tcW w:type="dxa" w:w="3400"/>
            <w:vAlign w:val="center"/>
          </w:tcPr>
          <w:p>
            <w:r/>
            <w:r>
              <w:rPr>
                <w:b w:val="0"/>
                <w:sz w:val="17"/>
              </w:rPr>
              <w:t>https://docs.nvidia.com/deeplearning/tensorrt/</w:t>
            </w:r>
          </w:p>
        </w:tc>
        <w:tc>
          <w:tcPr>
            <w:tcW w:type="dxa" w:w="3400"/>
            <w:vAlign w:val="center"/>
          </w:tcPr>
          <w:p>
            <w:r/>
            <w:r>
              <w:rPr>
                <w:b w:val="0"/>
                <w:sz w:val="17"/>
              </w:rPr>
              <w:t>Edge optimization/profiling</w:t>
            </w:r>
          </w:p>
        </w:tc>
      </w:tr>
      <w:tr>
        <w:tc>
          <w:tcPr>
            <w:tcW w:type="dxa" w:w="3400"/>
            <w:vAlign w:val="center"/>
          </w:tcPr>
          <w:p>
            <w:r/>
            <w:r>
              <w:rPr>
                <w:b w:val="0"/>
                <w:sz w:val="17"/>
              </w:rPr>
              <w:t>SciPy</w:t>
            </w:r>
          </w:p>
        </w:tc>
        <w:tc>
          <w:tcPr>
            <w:tcW w:type="dxa" w:w="3400"/>
            <w:vAlign w:val="center"/>
          </w:tcPr>
          <w:p>
            <w:r/>
            <w:r>
              <w:rPr>
                <w:b w:val="0"/>
                <w:sz w:val="17"/>
              </w:rPr>
              <w:t>https://docs.scipy.org/doc/scipy/</w:t>
            </w:r>
          </w:p>
        </w:tc>
        <w:tc>
          <w:tcPr>
            <w:tcW w:type="dxa" w:w="3400"/>
            <w:vAlign w:val="center"/>
          </w:tcPr>
          <w:p>
            <w:r/>
            <w:r>
              <w:rPr>
                <w:b w:val="0"/>
                <w:sz w:val="17"/>
              </w:rPr>
              <w:t>STFT/iSTFT/NOLA reference implementation</w:t>
            </w:r>
          </w:p>
        </w:tc>
      </w:tr>
    </w:tbl>
    <w:p/>
    <w:p>
      <w:pPr>
        <w:pStyle w:val="Code"/>
        <w:spacing w:after="0"/>
        <w:ind w:left="227"/>
      </w:pPr>
      <w:r>
        <w:t>project/</w:t>
      </w:r>
    </w:p>
    <w:p>
      <w:pPr>
        <w:pStyle w:val="Code"/>
        <w:spacing w:after="0"/>
        <w:ind w:left="227"/>
      </w:pPr>
      <w:r>
        <w:t xml:space="preserve">  data/</w:t>
      </w:r>
    </w:p>
    <w:p>
      <w:pPr>
        <w:pStyle w:val="Code"/>
        <w:spacing w:after="0"/>
        <w:ind w:left="227"/>
      </w:pPr>
      <w:r>
        <w:t xml:space="preserve">    raw/</w:t>
      </w:r>
    </w:p>
    <w:p>
      <w:pPr>
        <w:pStyle w:val="Code"/>
        <w:spacing w:after="0"/>
        <w:ind w:left="227"/>
      </w:pPr>
      <w:r>
        <w:t xml:space="preserve">      clean/</w:t>
      </w:r>
    </w:p>
    <w:p>
      <w:pPr>
        <w:pStyle w:val="Code"/>
        <w:spacing w:after="0"/>
        <w:ind w:left="227"/>
      </w:pPr>
      <w:r>
        <w:t xml:space="preserve">      noise/</w:t>
      </w:r>
    </w:p>
    <w:p>
      <w:pPr>
        <w:pStyle w:val="Code"/>
        <w:spacing w:after="0"/>
        <w:ind w:left="227"/>
      </w:pPr>
      <w:r>
        <w:t xml:space="preserve">      military/</w:t>
      </w:r>
    </w:p>
    <w:p>
      <w:pPr>
        <w:pStyle w:val="Code"/>
        <w:spacing w:after="0"/>
        <w:ind w:left="227"/>
      </w:pPr>
      <w:r>
        <w:t xml:space="preserve">      impulse/</w:t>
      </w:r>
    </w:p>
    <w:p>
      <w:pPr>
        <w:pStyle w:val="Code"/>
        <w:spacing w:after="0"/>
        <w:ind w:left="227"/>
      </w:pPr>
      <w:r>
        <w:t xml:space="preserve">      rir/</w:t>
      </w:r>
    </w:p>
    <w:p>
      <w:pPr>
        <w:pStyle w:val="Code"/>
        <w:spacing w:after="0"/>
        <w:ind w:left="227"/>
      </w:pPr>
      <w:r>
        <w:t xml:space="preserve">    processed/</w:t>
      </w:r>
    </w:p>
    <w:p>
      <w:pPr>
        <w:pStyle w:val="Code"/>
        <w:spacing w:after="0"/>
        <w:ind w:left="227"/>
      </w:pPr>
      <w:r>
        <w:t xml:space="preserve">      train/</w:t>
      </w:r>
    </w:p>
    <w:p>
      <w:pPr>
        <w:pStyle w:val="Code"/>
        <w:spacing w:after="0"/>
        <w:ind w:left="227"/>
      </w:pPr>
      <w:r>
        <w:t xml:space="preserve">      val/</w:t>
      </w:r>
    </w:p>
    <w:p>
      <w:pPr>
        <w:pStyle w:val="Code"/>
        <w:spacing w:after="0"/>
        <w:ind w:left="227"/>
      </w:pPr>
      <w:r>
        <w:t xml:space="preserve">      test/</w:t>
      </w:r>
    </w:p>
    <w:p>
      <w:pPr>
        <w:pStyle w:val="Code"/>
        <w:spacing w:after="0"/>
        <w:ind w:left="227"/>
      </w:pPr>
      <w:r>
        <w:t xml:space="preserve">      unseen_noise/</w:t>
      </w:r>
    </w:p>
    <w:p>
      <w:pPr>
        <w:pStyle w:val="Code"/>
        <w:spacing w:after="0"/>
        <w:ind w:left="227"/>
      </w:pPr>
      <w:r>
        <w:t xml:space="preserve">    manifests/</w:t>
      </w:r>
    </w:p>
    <w:p>
      <w:pPr>
        <w:pStyle w:val="Code"/>
        <w:spacing w:after="0"/>
        <w:ind w:left="227"/>
      </w:pPr>
      <w:r>
        <w:t xml:space="preserve">  src/</w:t>
      </w:r>
    </w:p>
    <w:p>
      <w:pPr>
        <w:pStyle w:val="Code"/>
        <w:spacing w:after="0"/>
        <w:ind w:left="227"/>
      </w:pPr>
      <w:r>
        <w:t xml:space="preserve">    audio/</w:t>
      </w:r>
    </w:p>
    <w:p>
      <w:pPr>
        <w:pStyle w:val="Code"/>
        <w:spacing w:after="0"/>
        <w:ind w:left="227"/>
      </w:pPr>
      <w:r>
        <w:t xml:space="preserve">    dsp/</w:t>
      </w:r>
    </w:p>
    <w:p>
      <w:pPr>
        <w:pStyle w:val="Code"/>
        <w:spacing w:after="0"/>
        <w:ind w:left="227"/>
      </w:pPr>
      <w:r>
        <w:t xml:space="preserve">    nlms/</w:t>
      </w:r>
    </w:p>
    <w:p>
      <w:pPr>
        <w:pStyle w:val="Code"/>
        <w:spacing w:after="0"/>
        <w:ind w:left="227"/>
      </w:pPr>
      <w:r>
        <w:t xml:space="preserve">    model/</w:t>
      </w:r>
    </w:p>
    <w:p>
      <w:pPr>
        <w:pStyle w:val="Code"/>
        <w:spacing w:after="0"/>
        <w:ind w:left="227"/>
      </w:pPr>
      <w:r>
        <w:t xml:space="preserve">    controller/</w:t>
      </w:r>
    </w:p>
    <w:p>
      <w:pPr>
        <w:pStyle w:val="Code"/>
        <w:spacing w:after="0"/>
        <w:ind w:left="227"/>
      </w:pPr>
      <w:r>
        <w:t xml:space="preserve">    streaming/</w:t>
      </w:r>
    </w:p>
    <w:p>
      <w:pPr>
        <w:pStyle w:val="Code"/>
        <w:spacing w:after="0"/>
        <w:ind w:left="227"/>
      </w:pPr>
      <w:r>
        <w:t xml:space="preserve">    evaluation/</w:t>
      </w:r>
    </w:p>
    <w:p>
      <w:pPr>
        <w:pStyle w:val="Code"/>
        <w:spacing w:after="0"/>
        <w:ind w:left="227"/>
      </w:pPr>
      <w:r>
        <w:t xml:space="preserve">  models/</w:t>
      </w:r>
    </w:p>
    <w:p>
      <w:pPr>
        <w:pStyle w:val="Code"/>
        <w:spacing w:after="0"/>
        <w:ind w:left="227"/>
      </w:pPr>
      <w:r>
        <w:t xml:space="preserve">    pretrained/</w:t>
      </w:r>
    </w:p>
    <w:p>
      <w:pPr>
        <w:pStyle w:val="Code"/>
        <w:spacing w:after="0"/>
        <w:ind w:left="227"/>
      </w:pPr>
      <w:r>
        <w:t xml:space="preserve">    checkpoints/</w:t>
      </w:r>
    </w:p>
    <w:p>
      <w:pPr>
        <w:pStyle w:val="Code"/>
        <w:spacing w:after="0"/>
        <w:ind w:left="227"/>
      </w:pPr>
      <w:r>
        <w:t xml:space="preserve">    exported/</w:t>
      </w:r>
    </w:p>
    <w:p>
      <w:pPr>
        <w:pStyle w:val="Code"/>
        <w:spacing w:after="0"/>
        <w:ind w:left="227"/>
      </w:pPr>
      <w:r>
        <w:t xml:space="preserve">  configs/</w:t>
      </w:r>
    </w:p>
    <w:p>
      <w:pPr>
        <w:pStyle w:val="Code"/>
        <w:spacing w:after="0"/>
        <w:ind w:left="227"/>
      </w:pPr>
      <w:r>
        <w:t xml:space="preserve">  results/</w:t>
      </w:r>
    </w:p>
    <w:p>
      <w:pPr>
        <w:pStyle w:val="Code"/>
        <w:spacing w:after="0"/>
        <w:ind w:left="227"/>
      </w:pPr>
      <w:r>
        <w:t xml:space="preserve">    metrics/</w:t>
      </w:r>
    </w:p>
    <w:p>
      <w:pPr>
        <w:pStyle w:val="Code"/>
        <w:spacing w:after="0"/>
        <w:ind w:left="227"/>
      </w:pPr>
      <w:r>
        <w:t xml:space="preserve">    plots/</w:t>
      </w:r>
    </w:p>
    <w:p>
      <w:pPr>
        <w:pStyle w:val="Code"/>
        <w:spacing w:after="0"/>
        <w:ind w:left="227"/>
      </w:pPr>
      <w:r>
        <w:t xml:space="preserve">    latency/</w:t>
      </w:r>
    </w:p>
    <w:p>
      <w:pPr>
        <w:pStyle w:val="Code"/>
        <w:spacing w:after="0"/>
        <w:ind w:left="227"/>
      </w:pPr>
      <w:r>
        <w:t xml:space="preserve">  tests/</w:t>
      </w:r>
    </w:p>
    <w:p>
      <w:pPr>
        <w:pStyle w:val="Code"/>
        <w:spacing w:after="0"/>
        <w:ind w:left="227"/>
      </w:pPr>
      <w:r>
        <w:t xml:space="preserve">  hardware/</w:t>
      </w:r>
    </w:p>
    <w:p>
      <w:pPr>
        <w:pStyle w:val="Code"/>
        <w:spacing w:after="0"/>
        <w:ind w:left="227"/>
      </w:pPr>
      <w:r>
        <w:t xml:space="preserve">    wiring/</w:t>
      </w:r>
    </w:p>
    <w:p>
      <w:pPr>
        <w:pStyle w:val="Code"/>
        <w:spacing w:after="0"/>
        <w:ind w:left="227"/>
      </w:pPr>
      <w:r>
        <w:t xml:space="preserve">    firmware/</w:t>
      </w:r>
    </w:p>
    <w:p>
      <w:pPr>
        <w:pStyle w:val="Code"/>
        <w:spacing w:after="0"/>
        <w:ind w:left="227"/>
      </w:pPr>
      <w:r>
        <w:t xml:space="preserve">    photos/</w:t>
      </w:r>
    </w:p>
    <w:p>
      <w:pPr>
        <w:pStyle w:val="Code"/>
        <w:spacing w:after="0"/>
        <w:ind w:left="227"/>
      </w:pPr>
      <w:r>
        <w:t xml:space="preserve">  docs/</w:t>
      </w:r>
    </w:p>
    <w:p>
      <w:pPr>
        <w:pStyle w:val="Code"/>
        <w:spacing w:after="0"/>
        <w:ind w:left="227"/>
      </w:pPr>
      <w:r>
        <w:t xml:space="preserve">    decisions/</w:t>
      </w:r>
    </w:p>
    <w:p>
      <w:pPr>
        <w:pStyle w:val="Code"/>
        <w:spacing w:after="0"/>
        <w:ind w:left="227"/>
      </w:pPr>
      <w:r>
        <w:t xml:space="preserve">    lab/</w:t>
      </w:r>
    </w:p>
    <w:p>
      <w:pPr>
        <w:pStyle w:val="Code"/>
        <w:spacing w:after="0"/>
        <w:ind w:left="227"/>
      </w:pPr>
      <w:r>
        <w:t xml:space="preserve">    acceptance/</w:t>
      </w:r>
    </w:p>
    <w:p/>
    <w:p>
      <w:pPr>
        <w:pStyle w:val="Heading1"/>
      </w:pPr>
      <w:r>
        <w:t>APPENDIX C — DATASET MIXING REFERENCE</w:t>
      </w:r>
    </w:p>
    <w:p>
      <w:pPr>
        <w:spacing w:after="80"/>
      </w:pPr>
      <w:r>
        <w:t>For clean speech s[n] and noise n[n], choose a target SNR and scale the noise so that the resulting mixture has the requested power ratio. One common formulation is:</w:t>
      </w:r>
    </w:p>
    <w:p>
      <w:pPr>
        <w:pStyle w:val="Code"/>
        <w:spacing w:after="0"/>
        <w:ind w:left="227"/>
      </w:pPr>
      <w:r>
        <w:t>P_s = mean(s[n]^2)</w:t>
      </w:r>
    </w:p>
    <w:p>
      <w:pPr>
        <w:pStyle w:val="Code"/>
        <w:spacing w:after="0"/>
        <w:ind w:left="227"/>
      </w:pPr>
      <w:r>
        <w:t>P_n = mean(n[n]^2)</w:t>
      </w:r>
    </w:p>
    <w:p>
      <w:pPr>
        <w:pStyle w:val="Code"/>
        <w:spacing w:after="0"/>
        <w:ind w:left="227"/>
      </w:pPr>
      <w:r/>
    </w:p>
    <w:p>
      <w:pPr>
        <w:pStyle w:val="Code"/>
        <w:spacing w:after="0"/>
        <w:ind w:left="227"/>
      </w:pPr>
      <w:r>
        <w:t>alpha = sqrt(P_s / (P_n * 10^(SNR_dB/10)))</w:t>
      </w:r>
    </w:p>
    <w:p>
      <w:pPr>
        <w:pStyle w:val="Code"/>
        <w:spacing w:after="0"/>
        <w:ind w:left="227"/>
      </w:pPr>
      <w:r/>
    </w:p>
    <w:p>
      <w:pPr>
        <w:pStyle w:val="Code"/>
        <w:spacing w:after="0"/>
        <w:ind w:left="227"/>
      </w:pPr>
      <w:r>
        <w:t>x[n] = s[n] + alpha * n[n]</w:t>
      </w:r>
    </w:p>
    <w:p/>
    <w:p>
      <w:pPr>
        <w:spacing w:after="80"/>
      </w:pPr>
      <w:r>
        <w:t>Always measure the resulting SNR after mixing. If clipping occurs, do not silently normalize without recording the change; scaling can alter the actual SNR and the dataset's reproducibility.</w:t>
      </w:r>
    </w:p>
    <w:p>
      <w:pPr>
        <w:pStyle w:val="Heading1"/>
      </w:pPr>
      <w:r>
        <w:t>APPENDIX D — EVALUATION HARNESS STARTER</w:t>
      </w:r>
    </w:p>
    <w:p>
      <w:pPr>
        <w:pStyle w:val="Code"/>
        <w:spacing w:after="0"/>
        <w:ind w:left="227"/>
      </w:pPr>
      <w:r>
        <w:t># evaluate_pair.py</w:t>
      </w:r>
    </w:p>
    <w:p>
      <w:pPr>
        <w:pStyle w:val="Code"/>
        <w:spacing w:after="0"/>
        <w:ind w:left="227"/>
      </w:pPr>
      <w:r>
        <w:t>import numpy as np</w:t>
      </w:r>
    </w:p>
    <w:p>
      <w:pPr>
        <w:pStyle w:val="Code"/>
        <w:spacing w:after="0"/>
        <w:ind w:left="227"/>
      </w:pPr>
      <w:r>
        <w:t>import soundfile as sf</w:t>
      </w:r>
    </w:p>
    <w:p>
      <w:pPr>
        <w:pStyle w:val="Code"/>
        <w:spacing w:after="0"/>
        <w:ind w:left="227"/>
      </w:pPr>
      <w:r/>
    </w:p>
    <w:p>
      <w:pPr>
        <w:pStyle w:val="Code"/>
        <w:spacing w:after="0"/>
        <w:ind w:left="227"/>
      </w:pPr>
      <w:r>
        <w:t>def rms(x):</w:t>
      </w:r>
    </w:p>
    <w:p>
      <w:pPr>
        <w:pStyle w:val="Code"/>
        <w:spacing w:after="0"/>
        <w:ind w:left="227"/>
      </w:pPr>
      <w:r>
        <w:t xml:space="preserve">    x = np.asarray(x, dtype=np.float64)</w:t>
      </w:r>
    </w:p>
    <w:p>
      <w:pPr>
        <w:pStyle w:val="Code"/>
        <w:spacing w:after="0"/>
        <w:ind w:left="227"/>
      </w:pPr>
      <w:r>
        <w:t xml:space="preserve">    return np.sqrt(np.mean(x*x) + 1e-12)</w:t>
      </w:r>
    </w:p>
    <w:p>
      <w:pPr>
        <w:pStyle w:val="Code"/>
        <w:spacing w:after="0"/>
        <w:ind w:left="227"/>
      </w:pPr>
      <w:r/>
    </w:p>
    <w:p>
      <w:pPr>
        <w:pStyle w:val="Code"/>
        <w:spacing w:after="0"/>
        <w:ind w:left="227"/>
      </w:pPr>
      <w:r>
        <w:t>def snr_db(clean, estimate):</w:t>
      </w:r>
    </w:p>
    <w:p>
      <w:pPr>
        <w:pStyle w:val="Code"/>
        <w:spacing w:after="0"/>
        <w:ind w:left="227"/>
      </w:pPr>
      <w:r>
        <w:t xml:space="preserve">    # For a clean/noisy pair, estimate residual noise.</w:t>
      </w:r>
    </w:p>
    <w:p>
      <w:pPr>
        <w:pStyle w:val="Code"/>
        <w:spacing w:after="0"/>
        <w:ind w:left="227"/>
      </w:pPr>
      <w:r>
        <w:t xml:space="preserve">    clean = np.asarray(clean, dtype=np.float64)</w:t>
      </w:r>
    </w:p>
    <w:p>
      <w:pPr>
        <w:pStyle w:val="Code"/>
        <w:spacing w:after="0"/>
        <w:ind w:left="227"/>
      </w:pPr>
      <w:r>
        <w:t xml:space="preserve">    estimate = np.asarray(estimate, dtype=np.float64)</w:t>
      </w:r>
    </w:p>
    <w:p>
      <w:pPr>
        <w:pStyle w:val="Code"/>
        <w:spacing w:after="0"/>
        <w:ind w:left="227"/>
      </w:pPr>
      <w:r>
        <w:t xml:space="preserve">    n = estimate - clean</w:t>
      </w:r>
    </w:p>
    <w:p>
      <w:pPr>
        <w:pStyle w:val="Code"/>
        <w:spacing w:after="0"/>
        <w:ind w:left="227"/>
      </w:pPr>
      <w:r>
        <w:t xml:space="preserve">    return 10*np.log10((np.mean(clean**2)+1e-12) /</w:t>
      </w:r>
    </w:p>
    <w:p>
      <w:pPr>
        <w:pStyle w:val="Code"/>
        <w:spacing w:after="0"/>
        <w:ind w:left="227"/>
      </w:pPr>
      <w:r>
        <w:t xml:space="preserve">                       (np.mean(n**2)+1e-12))</w:t>
      </w:r>
    </w:p>
    <w:p>
      <w:pPr>
        <w:pStyle w:val="Code"/>
        <w:spacing w:after="0"/>
        <w:ind w:left="227"/>
      </w:pPr>
      <w:r/>
    </w:p>
    <w:p>
      <w:pPr>
        <w:pStyle w:val="Code"/>
        <w:spacing w:after="0"/>
        <w:ind w:left="227"/>
      </w:pPr>
      <w:r>
        <w:t>def validate_audio(x, sr, name):</w:t>
      </w:r>
    </w:p>
    <w:p>
      <w:pPr>
        <w:pStyle w:val="Code"/>
        <w:spacing w:after="0"/>
        <w:ind w:left="227"/>
      </w:pPr>
      <w:r>
        <w:t xml:space="preserve">    if x.size == 0:</w:t>
      </w:r>
    </w:p>
    <w:p>
      <w:pPr>
        <w:pStyle w:val="Code"/>
        <w:spacing w:after="0"/>
        <w:ind w:left="227"/>
      </w:pPr>
      <w:r>
        <w:t xml:space="preserve">        raise ValueError(f"{name}: empty audio")</w:t>
      </w:r>
    </w:p>
    <w:p>
      <w:pPr>
        <w:pStyle w:val="Code"/>
        <w:spacing w:after="0"/>
        <w:ind w:left="227"/>
      </w:pPr>
      <w:r>
        <w:t xml:space="preserve">    if not np.isfinite(x).all():</w:t>
      </w:r>
    </w:p>
    <w:p>
      <w:pPr>
        <w:pStyle w:val="Code"/>
        <w:spacing w:after="0"/>
        <w:ind w:left="227"/>
      </w:pPr>
      <w:r>
        <w:t xml:space="preserve">        raise ValueError(f"{name}: NaN/Inf")</w:t>
      </w:r>
    </w:p>
    <w:p>
      <w:pPr>
        <w:pStyle w:val="Code"/>
        <w:spacing w:after="0"/>
        <w:ind w:left="227"/>
      </w:pPr>
      <w:r>
        <w:t xml:space="preserve">    if x.ndim &gt; 2:</w:t>
      </w:r>
    </w:p>
    <w:p>
      <w:pPr>
        <w:pStyle w:val="Code"/>
        <w:spacing w:after="0"/>
        <w:ind w:left="227"/>
      </w:pPr>
      <w:r>
        <w:t xml:space="preserve">        raise ValueError(f"{name}: unexpected dimensions")</w:t>
      </w:r>
    </w:p>
    <w:p>
      <w:pPr>
        <w:pStyle w:val="Code"/>
        <w:spacing w:after="0"/>
        <w:ind w:left="227"/>
      </w:pPr>
      <w:r>
        <w:t xml:space="preserve">    return sr</w:t>
      </w:r>
    </w:p>
    <w:p>
      <w:pPr>
        <w:pStyle w:val="Code"/>
        <w:spacing w:after="0"/>
        <w:ind w:left="227"/>
      </w:pPr>
      <w:r/>
    </w:p>
    <w:p>
      <w:pPr>
        <w:pStyle w:val="Code"/>
        <w:spacing w:after="0"/>
        <w:ind w:left="227"/>
      </w:pPr>
      <w:r>
        <w:t># Next layers:</w:t>
      </w:r>
    </w:p>
    <w:p>
      <w:pPr>
        <w:pStyle w:val="Code"/>
        <w:spacing w:after="0"/>
        <w:ind w:left="227"/>
      </w:pPr>
      <w:r>
        <w:t># 1. enforce sample-rate agreement</w:t>
      </w:r>
    </w:p>
    <w:p>
      <w:pPr>
        <w:pStyle w:val="Code"/>
        <w:spacing w:after="0"/>
        <w:ind w:left="227"/>
      </w:pPr>
      <w:r>
        <w:t># 2. align clean and estimate</w:t>
      </w:r>
    </w:p>
    <w:p>
      <w:pPr>
        <w:pStyle w:val="Code"/>
        <w:spacing w:after="0"/>
        <w:ind w:left="227"/>
      </w:pPr>
      <w:r>
        <w:t># 3. calculate STOI/PESQ using their valid modes</w:t>
      </w:r>
    </w:p>
    <w:p>
      <w:pPr>
        <w:pStyle w:val="Code"/>
        <w:spacing w:after="0"/>
        <w:ind w:left="227"/>
      </w:pPr>
      <w:r>
        <w:t># 4. write one row per clip to CSV</w:t>
      </w:r>
    </w:p>
    <w:p>
      <w:pPr>
        <w:pStyle w:val="Code"/>
        <w:spacing w:after="0"/>
        <w:ind w:left="227"/>
      </w:pPr>
      <w:r>
        <w:t># 5. aggregate by noise class/speaker/SNR</w:t>
      </w:r>
    </w:p>
    <w:p/>
    <w:tbl>
      <w:tblPr>
        <w:tblStyle w:val="TableGrid"/>
        <w:tblW w:type="auto" w:w="0"/>
        <w:tblLook w:firstColumn="1" w:firstRow="1" w:lastColumn="0" w:lastRow="0" w:noHBand="0" w:noVBand="1" w:val="04A0"/>
      </w:tblPr>
      <w:tblGrid>
        <w:gridCol w:w="10200"/>
      </w:tblGrid>
      <w:tr>
        <w:tc>
          <w:tcPr>
            <w:tcW w:type="dxa" w:w="10200"/>
            <w:shd w:fill="FFF2CC"/>
          </w:tcPr>
          <w:p>
            <w:r>
              <w:rPr>
                <w:b/>
              </w:rPr>
              <w:t xml:space="preserve">Metric discipline: </w:t>
            </w:r>
            <w:r>
              <w:t>Do not implement a fake PESQ/STOI formula. Use a maintained implementation and document the package/version and valid sampling-rate mode. The harness must fail loudly when the input violates the metric's assumptions.</w:t>
            </w:r>
          </w:p>
        </w:tc>
      </w:tr>
    </w:tbl>
    <w:p/>
    <w:p>
      <w:pPr>
        <w:pStyle w:val="Heading1"/>
      </w:pPr>
      <w:r>
        <w:t>APPENDIX E — NLMS REFERENCE IMPLEMENTATION</w:t>
      </w:r>
    </w:p>
    <w:p>
      <w:pPr>
        <w:pStyle w:val="Code"/>
        <w:spacing w:after="0"/>
        <w:ind w:left="227"/>
      </w:pPr>
      <w:r>
        <w:t>import numpy as np</w:t>
      </w:r>
    </w:p>
    <w:p>
      <w:pPr>
        <w:pStyle w:val="Code"/>
        <w:spacing w:after="0"/>
        <w:ind w:left="227"/>
      </w:pPr>
      <w:r/>
    </w:p>
    <w:p>
      <w:pPr>
        <w:pStyle w:val="Code"/>
        <w:spacing w:after="0"/>
        <w:ind w:left="227"/>
      </w:pPr>
      <w:r>
        <w:t>class NLMS:</w:t>
      </w:r>
    </w:p>
    <w:p>
      <w:pPr>
        <w:pStyle w:val="Code"/>
        <w:spacing w:after="0"/>
        <w:ind w:left="227"/>
      </w:pPr>
      <w:r>
        <w:t xml:space="preserve">    def __init__(self, taps=128, mu=0.2, eps=1e-8):</w:t>
      </w:r>
    </w:p>
    <w:p>
      <w:pPr>
        <w:pStyle w:val="Code"/>
        <w:spacing w:after="0"/>
        <w:ind w:left="227"/>
      </w:pPr>
      <w:r>
        <w:t xml:space="preserve">        self.w = np.zeros(taps, dtype=np.float64)</w:t>
      </w:r>
    </w:p>
    <w:p>
      <w:pPr>
        <w:pStyle w:val="Code"/>
        <w:spacing w:after="0"/>
        <w:ind w:left="227"/>
      </w:pPr>
      <w:r>
        <w:t xml:space="preserve">        self.xbuf = np.zeros(taps, dtype=np.float64)</w:t>
      </w:r>
    </w:p>
    <w:p>
      <w:pPr>
        <w:pStyle w:val="Code"/>
        <w:spacing w:after="0"/>
        <w:ind w:left="227"/>
      </w:pPr>
      <w:r>
        <w:t xml:space="preserve">        self.mu = mu</w:t>
      </w:r>
    </w:p>
    <w:p>
      <w:pPr>
        <w:pStyle w:val="Code"/>
        <w:spacing w:after="0"/>
        <w:ind w:left="227"/>
      </w:pPr>
      <w:r>
        <w:t xml:space="preserve">        self.eps = eps</w:t>
      </w:r>
    </w:p>
    <w:p>
      <w:pPr>
        <w:pStyle w:val="Code"/>
        <w:spacing w:after="0"/>
        <w:ind w:left="227"/>
      </w:pPr>
      <w:r/>
    </w:p>
    <w:p>
      <w:pPr>
        <w:pStyle w:val="Code"/>
        <w:spacing w:after="0"/>
        <w:ind w:left="227"/>
      </w:pPr>
      <w:r>
        <w:t xml:space="preserve">    def process_sample(self, d, x):</w:t>
      </w:r>
    </w:p>
    <w:p>
      <w:pPr>
        <w:pStyle w:val="Code"/>
        <w:spacing w:after="0"/>
        <w:ind w:left="227"/>
      </w:pPr>
      <w:r>
        <w:t xml:space="preserve">        self.xbuf[1:] = self.xbuf[:-1]</w:t>
      </w:r>
    </w:p>
    <w:p>
      <w:pPr>
        <w:pStyle w:val="Code"/>
        <w:spacing w:after="0"/>
        <w:ind w:left="227"/>
      </w:pPr>
      <w:r>
        <w:t xml:space="preserve">        self.xbuf[0] = x</w:t>
      </w:r>
    </w:p>
    <w:p>
      <w:pPr>
        <w:pStyle w:val="Code"/>
        <w:spacing w:after="0"/>
        <w:ind w:left="227"/>
      </w:pPr>
      <w:r/>
    </w:p>
    <w:p>
      <w:pPr>
        <w:pStyle w:val="Code"/>
        <w:spacing w:after="0"/>
        <w:ind w:left="227"/>
      </w:pPr>
      <w:r>
        <w:t xml:space="preserve">        y = np.dot(self.w, self.xbuf)</w:t>
      </w:r>
    </w:p>
    <w:p>
      <w:pPr>
        <w:pStyle w:val="Code"/>
        <w:spacing w:after="0"/>
        <w:ind w:left="227"/>
      </w:pPr>
      <w:r>
        <w:t xml:space="preserve">        e = d - y</w:t>
      </w:r>
    </w:p>
    <w:p>
      <w:pPr>
        <w:pStyle w:val="Code"/>
        <w:spacing w:after="0"/>
        <w:ind w:left="227"/>
      </w:pPr>
      <w:r/>
    </w:p>
    <w:p>
      <w:pPr>
        <w:pStyle w:val="Code"/>
        <w:spacing w:after="0"/>
        <w:ind w:left="227"/>
      </w:pPr>
      <w:r>
        <w:t xml:space="preserve">        norm = np.dot(self.xbuf, self.xbuf) + self.eps</w:t>
      </w:r>
    </w:p>
    <w:p>
      <w:pPr>
        <w:pStyle w:val="Code"/>
        <w:spacing w:after="0"/>
        <w:ind w:left="227"/>
      </w:pPr>
      <w:r>
        <w:t xml:space="preserve">        self.w += (self.mu * e / norm) * self.xbuf</w:t>
      </w:r>
    </w:p>
    <w:p>
      <w:pPr>
        <w:pStyle w:val="Code"/>
        <w:spacing w:after="0"/>
        <w:ind w:left="227"/>
      </w:pPr>
      <w:r/>
    </w:p>
    <w:p>
      <w:pPr>
        <w:pStyle w:val="Code"/>
        <w:spacing w:after="0"/>
        <w:ind w:left="227"/>
      </w:pPr>
      <w:r>
        <w:t xml:space="preserve">        return y, e</w:t>
      </w:r>
    </w:p>
    <w:p/>
    <w:p>
      <w:pPr>
        <w:spacing w:after="80"/>
      </w:pPr>
      <w:r>
        <w:t>This implementation is deliberately simple. Before integration, test it with synthetic signals, confirm convergence and determine whether the sign convention and alignment match the intended acoustic setup. Do not treat the code as proof that the physical configuration is correct.</w:t>
      </w:r>
    </w:p>
    <w:p>
      <w:pPr>
        <w:pStyle w:val="Heading1"/>
      </w:pPr>
      <w:r>
        <w:t>APPENDIX F — CONTROLLER INTERFACE</w:t>
      </w:r>
    </w:p>
    <w:p>
      <w:pPr>
        <w:pStyle w:val="Code"/>
        <w:spacing w:after="0"/>
        <w:ind w:left="227"/>
      </w:pPr>
      <w:r>
        <w:t>from dataclasses import dataclass</w:t>
      </w:r>
    </w:p>
    <w:p>
      <w:pPr>
        <w:pStyle w:val="Code"/>
        <w:spacing w:after="0"/>
        <w:ind w:left="227"/>
      </w:pPr>
      <w:r/>
    </w:p>
    <w:p>
      <w:pPr>
        <w:pStyle w:val="Code"/>
        <w:spacing w:after="0"/>
        <w:ind w:left="227"/>
      </w:pPr>
      <w:r>
        <w:t>@dataclass</w:t>
      </w:r>
    </w:p>
    <w:p>
      <w:pPr>
        <w:pStyle w:val="Code"/>
        <w:spacing w:after="0"/>
        <w:ind w:left="227"/>
      </w:pPr>
      <w:r>
        <w:t>class ControlDecision:</w:t>
      </w:r>
    </w:p>
    <w:p>
      <w:pPr>
        <w:pStyle w:val="Code"/>
        <w:spacing w:after="0"/>
        <w:ind w:left="227"/>
      </w:pPr>
      <w:r>
        <w:t xml:space="preserve">    mu: float</w:t>
      </w:r>
    </w:p>
    <w:p>
      <w:pPr>
        <w:pStyle w:val="Code"/>
        <w:spacing w:after="0"/>
        <w:ind w:left="227"/>
      </w:pPr>
      <w:r>
        <w:t xml:space="preserve">    suppression: float</w:t>
      </w:r>
    </w:p>
    <w:p>
      <w:pPr>
        <w:pStyle w:val="Code"/>
        <w:spacing w:after="0"/>
        <w:ind w:left="227"/>
      </w:pPr>
      <w:r>
        <w:t xml:space="preserve">    mode: str</w:t>
      </w:r>
    </w:p>
    <w:p>
      <w:pPr>
        <w:pStyle w:val="Code"/>
        <w:spacing w:after="0"/>
        <w:ind w:left="227"/>
      </w:pPr>
      <w:r>
        <w:t xml:space="preserve">    nlms_enabled: bool</w:t>
      </w:r>
    </w:p>
    <w:p>
      <w:pPr>
        <w:pStyle w:val="Code"/>
        <w:spacing w:after="0"/>
        <w:ind w:left="227"/>
      </w:pPr>
      <w:r/>
    </w:p>
    <w:p>
      <w:pPr>
        <w:pStyle w:val="Code"/>
        <w:spacing w:after="0"/>
        <w:ind w:left="227"/>
      </w:pPr>
      <w:r>
        <w:t>class Controller:</w:t>
      </w:r>
    </w:p>
    <w:p>
      <w:pPr>
        <w:pStyle w:val="Code"/>
        <w:spacing w:after="0"/>
        <w:ind w:left="227"/>
      </w:pPr>
      <w:r>
        <w:t xml:space="preserve">    def __init__(self):</w:t>
      </w:r>
    </w:p>
    <w:p>
      <w:pPr>
        <w:pStyle w:val="Code"/>
        <w:spacing w:after="0"/>
        <w:ind w:left="227"/>
      </w:pPr>
      <w:r>
        <w:t xml:space="preserve">        self.last_mode = "NORMAL"</w:t>
      </w:r>
    </w:p>
    <w:p>
      <w:pPr>
        <w:pStyle w:val="Code"/>
        <w:spacing w:after="0"/>
        <w:ind w:left="227"/>
      </w:pPr>
      <w:r/>
    </w:p>
    <w:p>
      <w:pPr>
        <w:pStyle w:val="Code"/>
        <w:spacing w:after="0"/>
        <w:ind w:left="227"/>
      </w:pPr>
      <w:r>
        <w:t xml:space="preserve">    def update(self, speech_conf, impulse_score,</w:t>
      </w:r>
    </w:p>
    <w:p>
      <w:pPr>
        <w:pStyle w:val="Code"/>
        <w:spacing w:after="0"/>
        <w:ind w:left="227"/>
      </w:pPr>
      <w:r>
        <w:t xml:space="preserve">               ref_quality, clipping, ai_ok):</w:t>
      </w:r>
    </w:p>
    <w:p>
      <w:pPr>
        <w:pStyle w:val="Code"/>
        <w:spacing w:after="0"/>
        <w:ind w:left="227"/>
      </w:pPr>
      <w:r>
        <w:t xml:space="preserve">        if clipping:</w:t>
      </w:r>
    </w:p>
    <w:p>
      <w:pPr>
        <w:pStyle w:val="Code"/>
        <w:spacing w:after="0"/>
        <w:ind w:left="227"/>
      </w:pPr>
      <w:r>
        <w:t xml:space="preserve">            return ControlDecision(0.0, 0.3, "AUDIO_PROTECT", False)</w:t>
      </w:r>
    </w:p>
    <w:p>
      <w:pPr>
        <w:pStyle w:val="Code"/>
        <w:spacing w:after="0"/>
        <w:ind w:left="227"/>
      </w:pPr>
      <w:r>
        <w:t xml:space="preserve">        if not ai_ok:</w:t>
      </w:r>
    </w:p>
    <w:p>
      <w:pPr>
        <w:pStyle w:val="Code"/>
        <w:spacing w:after="0"/>
        <w:ind w:left="227"/>
      </w:pPr>
      <w:r>
        <w:t xml:space="preserve">            return ControlDecision(0.0, 0.0, "AI_FALLBACK", False)</w:t>
      </w:r>
    </w:p>
    <w:p>
      <w:pPr>
        <w:pStyle w:val="Code"/>
        <w:spacing w:after="0"/>
        <w:ind w:left="227"/>
      </w:pPr>
      <w:r>
        <w:t xml:space="preserve">        if impulse_score &gt; 0.8:</w:t>
      </w:r>
    </w:p>
    <w:p>
      <w:pPr>
        <w:pStyle w:val="Code"/>
        <w:spacing w:after="0"/>
        <w:ind w:left="227"/>
      </w:pPr>
      <w:r>
        <w:t xml:space="preserve">            return ControlDecision(0.0, 0.5, "IMPULSE", False)</w:t>
      </w:r>
    </w:p>
    <w:p>
      <w:pPr>
        <w:pStyle w:val="Code"/>
        <w:spacing w:after="0"/>
        <w:ind w:left="227"/>
      </w:pPr>
      <w:r>
        <w:t xml:space="preserve">        if ref_quality &lt; 0.3:</w:t>
      </w:r>
    </w:p>
    <w:p>
      <w:pPr>
        <w:pStyle w:val="Code"/>
        <w:spacing w:after="0"/>
        <w:ind w:left="227"/>
      </w:pPr>
      <w:r>
        <w:t xml:space="preserve">            return ControlDecision(0.0, 0.7, "REF_UNRELIABLE", False)</w:t>
      </w:r>
    </w:p>
    <w:p>
      <w:pPr>
        <w:pStyle w:val="Code"/>
        <w:spacing w:after="0"/>
        <w:ind w:left="227"/>
      </w:pPr>
      <w:r>
        <w:t xml:space="preserve">        if speech_conf &gt; 0.8:</w:t>
      </w:r>
    </w:p>
    <w:p>
      <w:pPr>
        <w:pStyle w:val="Code"/>
        <w:spacing w:after="0"/>
        <w:ind w:left="227"/>
      </w:pPr>
      <w:r>
        <w:t xml:space="preserve">            return ControlDecision(0.03, 0.8, "SPEECH_DOMINANT", True)</w:t>
      </w:r>
    </w:p>
    <w:p>
      <w:pPr>
        <w:pStyle w:val="Code"/>
        <w:spacing w:after="0"/>
        <w:ind w:left="227"/>
      </w:pPr>
      <w:r>
        <w:t xml:space="preserve">        return ControlDecision(0.15, 1.0, "NORMAL", True)</w:t>
      </w:r>
    </w:p>
    <w:p/>
    <w:p>
      <w:pPr>
        <w:spacing w:after="80"/>
      </w:pPr>
      <w:r>
        <w:t>The threshold values above are placeholders for laboratory calibration, not literature-validated constants. Replace them only after recording the calibration experiment. Add hysteresis before using the controller in the final demo.</w:t>
      </w:r>
    </w:p>
    <w:p>
      <w:pPr>
        <w:pStyle w:val="Heading1"/>
      </w:pPr>
      <w:r>
        <w:t>APPENDIX G — STREAMING ARCHITECTURE</w:t>
      </w:r>
    </w:p>
    <w:p>
      <w:pPr>
        <w:pStyle w:val="Code"/>
        <w:spacing w:after="0"/>
        <w:ind w:left="227"/>
      </w:pPr>
      <w:r>
        <w:t>Audio callback</w:t>
      </w:r>
    </w:p>
    <w:p>
      <w:pPr>
        <w:pStyle w:val="Code"/>
        <w:spacing w:after="0"/>
        <w:ind w:left="227"/>
      </w:pPr>
      <w:r>
        <w:t xml:space="preserve">   |</w:t>
      </w:r>
    </w:p>
    <w:p>
      <w:pPr>
        <w:pStyle w:val="Code"/>
        <w:spacing w:after="0"/>
        <w:ind w:left="227"/>
      </w:pPr>
      <w:r>
        <w:t xml:space="preserve">   +--&gt; timestamp + write frame --&gt; input ring buffer</w:t>
      </w:r>
    </w:p>
    <w:p>
      <w:pPr>
        <w:pStyle w:val="Code"/>
        <w:spacing w:after="0"/>
        <w:ind w:left="227"/>
      </w:pPr>
      <w:r>
        <w:t xml:space="preserve">                                      |</w:t>
      </w:r>
    </w:p>
    <w:p>
      <w:pPr>
        <w:pStyle w:val="Code"/>
        <w:spacing w:after="0"/>
        <w:ind w:left="227"/>
      </w:pPr>
      <w:r>
        <w:t xml:space="preserve">                                      v</w:t>
      </w:r>
    </w:p>
    <w:p>
      <w:pPr>
        <w:pStyle w:val="Code"/>
        <w:spacing w:after="0"/>
        <w:ind w:left="227"/>
      </w:pPr>
      <w:r>
        <w:t xml:space="preserve">                              processing thread</w:t>
      </w:r>
    </w:p>
    <w:p>
      <w:pPr>
        <w:pStyle w:val="Code"/>
        <w:spacing w:after="0"/>
        <w:ind w:left="227"/>
      </w:pPr>
      <w:r>
        <w:t xml:space="preserve">                                      |</w:t>
      </w:r>
    </w:p>
    <w:p>
      <w:pPr>
        <w:pStyle w:val="Code"/>
        <w:spacing w:after="0"/>
        <w:ind w:left="227"/>
      </w:pPr>
      <w:r>
        <w:t xml:space="preserve">                         +------------+-------------+</w:t>
      </w:r>
    </w:p>
    <w:p>
      <w:pPr>
        <w:pStyle w:val="Code"/>
        <w:spacing w:after="0"/>
        <w:ind w:left="227"/>
      </w:pPr>
      <w:r>
        <w:t xml:space="preserve">                         |                          |</w:t>
      </w:r>
    </w:p>
    <w:p>
      <w:pPr>
        <w:pStyle w:val="Code"/>
        <w:spacing w:after="0"/>
        <w:ind w:left="227"/>
      </w:pPr>
      <w:r>
        <w:t xml:space="preserve">                      NLMS                       AI model</w:t>
      </w:r>
    </w:p>
    <w:p>
      <w:pPr>
        <w:pStyle w:val="Code"/>
        <w:spacing w:after="0"/>
        <w:ind w:left="227"/>
      </w:pPr>
      <w:r>
        <w:t xml:space="preserve">                         |                          |</w:t>
      </w:r>
    </w:p>
    <w:p>
      <w:pPr>
        <w:pStyle w:val="Code"/>
        <w:spacing w:after="0"/>
        <w:ind w:left="227"/>
      </w:pPr>
      <w:r>
        <w:t xml:space="preserve">                         +------------+-------------+</w:t>
      </w:r>
    </w:p>
    <w:p>
      <w:pPr>
        <w:pStyle w:val="Code"/>
        <w:spacing w:after="0"/>
        <w:ind w:left="227"/>
      </w:pPr>
      <w:r>
        <w:t xml:space="preserve">                                      |</w:t>
      </w:r>
    </w:p>
    <w:p>
      <w:pPr>
        <w:pStyle w:val="Code"/>
        <w:spacing w:after="0"/>
        <w:ind w:left="227"/>
      </w:pPr>
      <w:r>
        <w:t xml:space="preserve">                                  controller</w:t>
      </w:r>
    </w:p>
    <w:p>
      <w:pPr>
        <w:pStyle w:val="Code"/>
        <w:spacing w:after="0"/>
        <w:ind w:left="227"/>
      </w:pPr>
      <w:r>
        <w:t xml:space="preserve">                                      |</w:t>
      </w:r>
    </w:p>
    <w:p>
      <w:pPr>
        <w:pStyle w:val="Code"/>
        <w:spacing w:after="0"/>
        <w:ind w:left="227"/>
      </w:pPr>
      <w:r>
        <w:t xml:space="preserve">                                  output buffer</w:t>
      </w:r>
    </w:p>
    <w:p>
      <w:pPr>
        <w:pStyle w:val="Code"/>
        <w:spacing w:after="0"/>
        <w:ind w:left="227"/>
      </w:pPr>
      <w:r>
        <w:t xml:space="preserve">                                      |</w:t>
      </w:r>
    </w:p>
    <w:p>
      <w:pPr>
        <w:pStyle w:val="Code"/>
        <w:spacing w:after="0"/>
        <w:ind w:left="227"/>
      </w:pPr>
      <w:r>
        <w:t xml:space="preserve">                                      v</w:t>
      </w:r>
    </w:p>
    <w:p>
      <w:pPr>
        <w:pStyle w:val="Code"/>
        <w:spacing w:after="0"/>
        <w:ind w:left="227"/>
      </w:pPr>
      <w:r>
        <w:t xml:space="preserve">                              audio output callback</w:t>
      </w:r>
    </w:p>
    <w:p/>
    <w:p>
      <w:pPr>
        <w:pStyle w:val="ListBullet"/>
        <w:spacing w:after="20"/>
      </w:pPr>
      <w:r>
        <w:t>Callbacks must do bounded, minimal work.</w:t>
      </w:r>
    </w:p>
    <w:p>
      <w:pPr>
        <w:pStyle w:val="ListBullet"/>
        <w:spacing w:after="20"/>
      </w:pPr>
      <w:r>
        <w:t>Heavy inference belongs outside the callback.</w:t>
      </w:r>
    </w:p>
    <w:p>
      <w:pPr>
        <w:pStyle w:val="ListBullet"/>
        <w:spacing w:after="20"/>
      </w:pPr>
      <w:r>
        <w:t>Every frame must carry a timestamp or sequence number.</w:t>
      </w:r>
    </w:p>
    <w:p>
      <w:pPr>
        <w:pStyle w:val="ListBullet"/>
        <w:spacing w:after="20"/>
      </w:pPr>
      <w:r>
        <w:t>Log underruns/overruns and dropped frames.</w:t>
      </w:r>
    </w:p>
    <w:p>
      <w:pPr>
        <w:pStyle w:val="ListBullet"/>
        <w:spacing w:after="20"/>
      </w:pPr>
      <w:r>
        <w:t>The system must have a bypass path.</w:t>
      </w:r>
    </w:p>
    <w:p>
      <w:pPr>
        <w:pStyle w:val="Heading1"/>
      </w:pPr>
      <w:r>
        <w:t>APPENDIX H — HARDWARE PURCHASE GATES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sz w:val="17"/>
              </w:rPr>
              <w:t>Gate</w:t>
            </w:r>
          </w:p>
        </w:tc>
        <w:tc>
          <w:tcPr>
            <w:tcW w:type="dxa" w:w="3400"/>
            <w:vAlign w:val="center"/>
            <w:shd w:fill="D9EAF7"/>
          </w:tcPr>
          <w:p>
            <w:r/>
            <w:r>
              <w:rPr>
                <w:b/>
                <w:sz w:val="17"/>
              </w:rPr>
              <w:t>Buy</w:t>
            </w:r>
          </w:p>
        </w:tc>
        <w:tc>
          <w:tcPr>
            <w:tcW w:type="dxa" w:w="3400"/>
            <w:vAlign w:val="center"/>
            <w:shd w:fill="D9EAF7"/>
          </w:tcPr>
          <w:p>
            <w:r/>
            <w:r>
              <w:rPr>
                <w:b/>
                <w:sz w:val="17"/>
              </w:rPr>
              <w:t>Do not buy yet</w:t>
            </w:r>
          </w:p>
        </w:tc>
      </w:tr>
      <w:tr>
        <w:tc>
          <w:tcPr>
            <w:tcW w:type="dxa" w:w="3400"/>
            <w:vAlign w:val="center"/>
          </w:tcPr>
          <w:p>
            <w:r/>
            <w:r>
              <w:rPr>
                <w:b w:val="0"/>
                <w:sz w:val="17"/>
              </w:rPr>
              <w:t>Before software labs</w:t>
            </w:r>
          </w:p>
        </w:tc>
        <w:tc>
          <w:tcPr>
            <w:tcW w:type="dxa" w:w="3400"/>
            <w:vAlign w:val="center"/>
          </w:tcPr>
          <w:p>
            <w:r/>
            <w:r>
              <w:rPr>
                <w:b w:val="0"/>
                <w:sz w:val="17"/>
              </w:rPr>
              <w:t>Only basic development accessories if absolutely required</w:t>
            </w:r>
          </w:p>
        </w:tc>
        <w:tc>
          <w:tcPr>
            <w:tcW w:type="dxa" w:w="3400"/>
            <w:vAlign w:val="center"/>
          </w:tcPr>
          <w:p>
            <w:r/>
            <w:r>
              <w:rPr>
                <w:b w:val="0"/>
                <w:sz w:val="17"/>
              </w:rPr>
              <w:t>Jetson/expensive audio interface</w:t>
            </w:r>
          </w:p>
        </w:tc>
      </w:tr>
      <w:tr>
        <w:tc>
          <w:tcPr>
            <w:tcW w:type="dxa" w:w="3400"/>
            <w:vAlign w:val="center"/>
          </w:tcPr>
          <w:p>
            <w:r/>
            <w:r>
              <w:rPr>
                <w:b w:val="0"/>
                <w:sz w:val="17"/>
              </w:rPr>
              <w:t>After STFT + baseline</w:t>
            </w:r>
          </w:p>
        </w:tc>
        <w:tc>
          <w:tcPr>
            <w:tcW w:type="dxa" w:w="3400"/>
            <w:vAlign w:val="center"/>
          </w:tcPr>
          <w:p>
            <w:r/>
            <w:r>
              <w:rPr>
                <w:b w:val="0"/>
                <w:sz w:val="17"/>
              </w:rPr>
              <w:t>Two microphones + simple acquisition hardware</w:t>
            </w:r>
          </w:p>
        </w:tc>
        <w:tc>
          <w:tcPr>
            <w:tcW w:type="dxa" w:w="3400"/>
            <w:vAlign w:val="center"/>
          </w:tcPr>
          <w:p>
            <w:r/>
            <w:r>
              <w:rPr>
                <w:b w:val="0"/>
                <w:sz w:val="17"/>
              </w:rPr>
              <w:t>Custom PCB</w:t>
            </w:r>
          </w:p>
        </w:tc>
      </w:tr>
      <w:tr>
        <w:tc>
          <w:tcPr>
            <w:tcW w:type="dxa" w:w="3400"/>
            <w:vAlign w:val="center"/>
          </w:tcPr>
          <w:p>
            <w:r/>
            <w:r>
              <w:rPr>
                <w:b w:val="0"/>
                <w:sz w:val="17"/>
              </w:rPr>
              <w:t>After NLMS lab</w:t>
            </w:r>
          </w:p>
        </w:tc>
        <w:tc>
          <w:tcPr>
            <w:tcW w:type="dxa" w:w="3400"/>
            <w:vAlign w:val="center"/>
          </w:tcPr>
          <w:p>
            <w:r/>
            <w:r>
              <w:rPr>
                <w:b w:val="0"/>
                <w:sz w:val="17"/>
              </w:rPr>
              <w:t>Stable two-channel interface if current hardware fails</w:t>
            </w:r>
          </w:p>
        </w:tc>
        <w:tc>
          <w:tcPr>
            <w:tcW w:type="dxa" w:w="3400"/>
            <w:vAlign w:val="center"/>
          </w:tcPr>
          <w:p>
            <w:r/>
            <w:r>
              <w:rPr>
                <w:b w:val="0"/>
                <w:sz w:val="17"/>
              </w:rPr>
              <w:t>High-end headset</w:t>
            </w:r>
          </w:p>
        </w:tc>
      </w:tr>
      <w:tr>
        <w:tc>
          <w:tcPr>
            <w:tcW w:type="dxa" w:w="3400"/>
            <w:vAlign w:val="center"/>
          </w:tcPr>
          <w:p>
            <w:r/>
            <w:r>
              <w:rPr>
                <w:b w:val="0"/>
                <w:sz w:val="17"/>
              </w:rPr>
              <w:t>After AI benchmark</w:t>
            </w:r>
          </w:p>
        </w:tc>
        <w:tc>
          <w:tcPr>
            <w:tcW w:type="dxa" w:w="3400"/>
            <w:vAlign w:val="center"/>
          </w:tcPr>
          <w:p>
            <w:r/>
            <w:r>
              <w:rPr>
                <w:b w:val="0"/>
                <w:sz w:val="17"/>
              </w:rPr>
              <w:t>Only hardware needed for real-time physical test</w:t>
            </w:r>
          </w:p>
        </w:tc>
        <w:tc>
          <w:tcPr>
            <w:tcW w:type="dxa" w:w="3400"/>
            <w:vAlign w:val="center"/>
          </w:tcPr>
          <w:p>
            <w:r/>
            <w:r>
              <w:rPr>
                <w:b w:val="0"/>
                <w:sz w:val="17"/>
              </w:rPr>
              <w:t>Production enclosure</w:t>
            </w:r>
          </w:p>
        </w:tc>
      </w:tr>
      <w:tr>
        <w:tc>
          <w:tcPr>
            <w:tcW w:type="dxa" w:w="3400"/>
            <w:vAlign w:val="center"/>
          </w:tcPr>
          <w:p>
            <w:r/>
            <w:r>
              <w:rPr>
                <w:b w:val="0"/>
                <w:sz w:val="17"/>
              </w:rPr>
              <w:t>After latency profiling</w:t>
            </w:r>
          </w:p>
        </w:tc>
        <w:tc>
          <w:tcPr>
            <w:tcW w:type="dxa" w:w="3400"/>
            <w:vAlign w:val="center"/>
          </w:tcPr>
          <w:p>
            <w:r/>
            <w:r>
              <w:rPr>
                <w:b w:val="0"/>
                <w:sz w:val="17"/>
              </w:rPr>
              <w:t>Smallest edge platform meeting measured compute</w:t>
            </w:r>
          </w:p>
        </w:tc>
        <w:tc>
          <w:tcPr>
            <w:tcW w:type="dxa" w:w="3400"/>
            <w:vAlign w:val="center"/>
          </w:tcPr>
          <w:p>
            <w:r/>
            <w:r>
              <w:rPr>
                <w:b w:val="0"/>
                <w:sz w:val="17"/>
              </w:rPr>
              <w:t>AGX Orin by name alone</w:t>
            </w:r>
          </w:p>
        </w:tc>
      </w:tr>
      <w:tr>
        <w:tc>
          <w:tcPr>
            <w:tcW w:type="dxa" w:w="3400"/>
            <w:vAlign w:val="center"/>
          </w:tcPr>
          <w:p>
            <w:r/>
            <w:r>
              <w:rPr>
                <w:b w:val="0"/>
                <w:sz w:val="17"/>
              </w:rPr>
              <w:t>After embedded success</w:t>
            </w:r>
          </w:p>
        </w:tc>
        <w:tc>
          <w:tcPr>
            <w:tcW w:type="dxa" w:w="3400"/>
            <w:vAlign w:val="center"/>
          </w:tcPr>
          <w:p>
            <w:r/>
            <w:r>
              <w:rPr>
                <w:b w:val="0"/>
                <w:sz w:val="17"/>
              </w:rPr>
              <w:t>Permanent mounting/cables/enclosure</w:t>
            </w:r>
          </w:p>
        </w:tc>
        <w:tc>
          <w:tcPr>
            <w:tcW w:type="dxa" w:w="3400"/>
            <w:vAlign w:val="center"/>
          </w:tcPr>
          <w:p>
            <w:r/>
            <w:r>
              <w:rPr>
                <w:b w:val="0"/>
                <w:sz w:val="17"/>
              </w:rPr>
              <w:t>Unnecessary sensors</w:t>
            </w:r>
          </w:p>
        </w:tc>
      </w:tr>
    </w:tbl>
    <w:p/>
    <w:p>
      <w:pPr>
        <w:pStyle w:val="Heading1"/>
      </w:pPr>
      <w:r>
        <w:t>APPENDIX I — DECISION LOG TEMPLATE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Field</w:t>
            </w:r>
          </w:p>
        </w:tc>
        <w:tc>
          <w:tcPr>
            <w:tcW w:type="dxa" w:w="5100"/>
            <w:vAlign w:val="center"/>
            <w:shd w:fill="D9EAF7"/>
          </w:tcPr>
          <w:p>
            <w:r/>
            <w:r>
              <w:rPr>
                <w:b/>
                <w:sz w:val="17"/>
              </w:rPr>
              <w:t>Record</w:t>
            </w:r>
          </w:p>
        </w:tc>
      </w:tr>
      <w:tr>
        <w:tc>
          <w:tcPr>
            <w:tcW w:type="dxa" w:w="5100"/>
            <w:vAlign w:val="center"/>
          </w:tcPr>
          <w:p>
            <w:r/>
            <w:r>
              <w:rPr>
                <w:b w:val="0"/>
                <w:sz w:val="17"/>
              </w:rPr>
              <w:t>Decision ID</w:t>
            </w:r>
          </w:p>
        </w:tc>
        <w:tc>
          <w:tcPr>
            <w:tcW w:type="dxa" w:w="5100"/>
            <w:vAlign w:val="center"/>
          </w:tcPr>
          <w:p>
            <w:r/>
            <w:r>
              <w:rPr>
                <w:b w:val="0"/>
                <w:sz w:val="17"/>
              </w:rPr>
              <w:t>DEC-YYYYMMDD-NN</w:t>
            </w:r>
          </w:p>
        </w:tc>
      </w:tr>
      <w:tr>
        <w:tc>
          <w:tcPr>
            <w:tcW w:type="dxa" w:w="5100"/>
            <w:vAlign w:val="center"/>
          </w:tcPr>
          <w:p>
            <w:r/>
            <w:r>
              <w:rPr>
                <w:b w:val="0"/>
                <w:sz w:val="17"/>
              </w:rPr>
              <w:t>Decision</w:t>
            </w:r>
          </w:p>
        </w:tc>
        <w:tc>
          <w:tcPr>
            <w:tcW w:type="dxa" w:w="5100"/>
            <w:vAlign w:val="center"/>
          </w:tcPr>
          <w:p>
            <w:r/>
            <w:r>
              <w:rPr>
                <w:b w:val="0"/>
                <w:sz w:val="17"/>
              </w:rPr>
            </w:r>
          </w:p>
        </w:tc>
      </w:tr>
      <w:tr>
        <w:tc>
          <w:tcPr>
            <w:tcW w:type="dxa" w:w="5100"/>
            <w:vAlign w:val="center"/>
          </w:tcPr>
          <w:p>
            <w:r/>
            <w:r>
              <w:rPr>
                <w:b w:val="0"/>
                <w:sz w:val="17"/>
              </w:rPr>
              <w:t>Date</w:t>
            </w:r>
          </w:p>
        </w:tc>
        <w:tc>
          <w:tcPr>
            <w:tcW w:type="dxa" w:w="5100"/>
            <w:vAlign w:val="center"/>
          </w:tcPr>
          <w:p>
            <w:r/>
            <w:r>
              <w:rPr>
                <w:b w:val="0"/>
                <w:sz w:val="17"/>
              </w:rPr>
            </w:r>
          </w:p>
        </w:tc>
      </w:tr>
      <w:tr>
        <w:tc>
          <w:tcPr>
            <w:tcW w:type="dxa" w:w="5100"/>
            <w:vAlign w:val="center"/>
          </w:tcPr>
          <w:p>
            <w:r/>
            <w:r>
              <w:rPr>
                <w:b w:val="0"/>
                <w:sz w:val="17"/>
              </w:rPr>
              <w:t>Owner</w:t>
            </w:r>
          </w:p>
        </w:tc>
        <w:tc>
          <w:tcPr>
            <w:tcW w:type="dxa" w:w="5100"/>
            <w:vAlign w:val="center"/>
          </w:tcPr>
          <w:p>
            <w:r/>
            <w:r>
              <w:rPr>
                <w:b w:val="0"/>
                <w:sz w:val="17"/>
              </w:rPr>
            </w:r>
          </w:p>
        </w:tc>
      </w:tr>
      <w:tr>
        <w:tc>
          <w:tcPr>
            <w:tcW w:type="dxa" w:w="5100"/>
            <w:vAlign w:val="center"/>
          </w:tcPr>
          <w:p>
            <w:r/>
            <w:r>
              <w:rPr>
                <w:b w:val="0"/>
                <w:sz w:val="17"/>
              </w:rPr>
              <w:t>Alternatives considered</w:t>
            </w:r>
          </w:p>
        </w:tc>
        <w:tc>
          <w:tcPr>
            <w:tcW w:type="dxa" w:w="5100"/>
            <w:vAlign w:val="center"/>
          </w:tcPr>
          <w:p>
            <w:r/>
            <w:r>
              <w:rPr>
                <w:b w:val="0"/>
                <w:sz w:val="17"/>
              </w:rPr>
            </w:r>
          </w:p>
        </w:tc>
      </w:tr>
      <w:tr>
        <w:tc>
          <w:tcPr>
            <w:tcW w:type="dxa" w:w="5100"/>
            <w:vAlign w:val="center"/>
          </w:tcPr>
          <w:p>
            <w:r/>
            <w:r>
              <w:rPr>
                <w:b w:val="0"/>
                <w:sz w:val="17"/>
              </w:rPr>
              <w:t>Evidence used</w:t>
            </w:r>
          </w:p>
        </w:tc>
        <w:tc>
          <w:tcPr>
            <w:tcW w:type="dxa" w:w="5100"/>
            <w:vAlign w:val="center"/>
          </w:tcPr>
          <w:p>
            <w:r/>
            <w:r>
              <w:rPr>
                <w:b w:val="0"/>
                <w:sz w:val="17"/>
              </w:rPr>
            </w:r>
          </w:p>
        </w:tc>
      </w:tr>
      <w:tr>
        <w:tc>
          <w:tcPr>
            <w:tcW w:type="dxa" w:w="5100"/>
            <w:vAlign w:val="center"/>
          </w:tcPr>
          <w:p>
            <w:r/>
            <w:r>
              <w:rPr>
                <w:b w:val="0"/>
                <w:sz w:val="17"/>
              </w:rPr>
              <w:t>Reason</w:t>
            </w:r>
          </w:p>
        </w:tc>
        <w:tc>
          <w:tcPr>
            <w:tcW w:type="dxa" w:w="5100"/>
            <w:vAlign w:val="center"/>
          </w:tcPr>
          <w:p>
            <w:r/>
            <w:r>
              <w:rPr>
                <w:b w:val="0"/>
                <w:sz w:val="17"/>
              </w:rPr>
            </w:r>
          </w:p>
        </w:tc>
      </w:tr>
      <w:tr>
        <w:tc>
          <w:tcPr>
            <w:tcW w:type="dxa" w:w="5100"/>
            <w:vAlign w:val="center"/>
          </w:tcPr>
          <w:p>
            <w:r/>
            <w:r>
              <w:rPr>
                <w:b w:val="0"/>
                <w:sz w:val="17"/>
              </w:rPr>
              <w:t>Expected consequence</w:t>
            </w:r>
          </w:p>
        </w:tc>
        <w:tc>
          <w:tcPr>
            <w:tcW w:type="dxa" w:w="5100"/>
            <w:vAlign w:val="center"/>
          </w:tcPr>
          <w:p>
            <w:r/>
            <w:r>
              <w:rPr>
                <w:b w:val="0"/>
                <w:sz w:val="17"/>
              </w:rPr>
            </w:r>
          </w:p>
        </w:tc>
      </w:tr>
      <w:tr>
        <w:tc>
          <w:tcPr>
            <w:tcW w:type="dxa" w:w="5100"/>
            <w:vAlign w:val="center"/>
          </w:tcPr>
          <w:p>
            <w:r/>
            <w:r>
              <w:rPr>
                <w:b w:val="0"/>
                <w:sz w:val="17"/>
              </w:rPr>
              <w:t>Revisit condition</w:t>
            </w:r>
          </w:p>
        </w:tc>
        <w:tc>
          <w:tcPr>
            <w:tcW w:type="dxa" w:w="5100"/>
            <w:vAlign w:val="center"/>
          </w:tcPr>
          <w:p>
            <w:r/>
            <w:r>
              <w:rPr>
                <w:b w:val="0"/>
                <w:sz w:val="17"/>
              </w:rPr>
            </w:r>
          </w:p>
        </w:tc>
      </w:tr>
      <w:tr>
        <w:tc>
          <w:tcPr>
            <w:tcW w:type="dxa" w:w="5100"/>
            <w:vAlign w:val="center"/>
          </w:tcPr>
          <w:p>
            <w:r/>
            <w:r>
              <w:rPr>
                <w:b w:val="0"/>
                <w:sz w:val="17"/>
              </w:rPr>
              <w:t>Approved by</w:t>
            </w:r>
          </w:p>
        </w:tc>
        <w:tc>
          <w:tcPr>
            <w:tcW w:type="dxa" w:w="5100"/>
            <w:vAlign w:val="center"/>
          </w:tcPr>
          <w:p>
            <w:r/>
            <w:r>
              <w:rPr>
                <w:b w:val="0"/>
                <w:sz w:val="17"/>
              </w:rPr>
            </w:r>
          </w:p>
        </w:tc>
      </w:tr>
    </w:tbl>
    <w:p/>
    <w:p>
      <w:pPr>
        <w:pStyle w:val="Heading1"/>
      </w:pPr>
      <w:r>
        <w:t>APPENDIX J — LAB NOTEBOOK TEMPLATE (DOCUMENT C)</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Field</w:t>
            </w:r>
          </w:p>
        </w:tc>
        <w:tc>
          <w:tcPr>
            <w:tcW w:type="dxa" w:w="5100"/>
            <w:vAlign w:val="center"/>
            <w:shd w:fill="D9EAF7"/>
          </w:tcPr>
          <w:p>
            <w:r/>
            <w:r>
              <w:rPr>
                <w:b/>
                <w:sz w:val="17"/>
              </w:rPr>
              <w:t>Entry</w:t>
            </w:r>
          </w:p>
        </w:tc>
      </w:tr>
      <w:tr>
        <w:tc>
          <w:tcPr>
            <w:tcW w:type="dxa" w:w="5100"/>
            <w:vAlign w:val="center"/>
          </w:tcPr>
          <w:p>
            <w:r/>
            <w:r>
              <w:rPr>
                <w:b w:val="0"/>
                <w:sz w:val="17"/>
              </w:rPr>
              <w:t>Experiment ID</w:t>
            </w:r>
          </w:p>
        </w:tc>
        <w:tc>
          <w:tcPr>
            <w:tcW w:type="dxa" w:w="5100"/>
            <w:vAlign w:val="center"/>
          </w:tcPr>
          <w:p>
            <w:r/>
            <w:r>
              <w:rPr>
                <w:b w:val="0"/>
                <w:sz w:val="17"/>
              </w:rPr>
            </w:r>
          </w:p>
        </w:tc>
      </w:tr>
      <w:tr>
        <w:tc>
          <w:tcPr>
            <w:tcW w:type="dxa" w:w="5100"/>
            <w:vAlign w:val="center"/>
          </w:tcPr>
          <w:p>
            <w:r/>
            <w:r>
              <w:rPr>
                <w:b w:val="0"/>
                <w:sz w:val="17"/>
              </w:rPr>
              <w:t>Date/time</w:t>
            </w:r>
          </w:p>
        </w:tc>
        <w:tc>
          <w:tcPr>
            <w:tcW w:type="dxa" w:w="5100"/>
            <w:vAlign w:val="center"/>
          </w:tcPr>
          <w:p>
            <w:r/>
            <w:r>
              <w:rPr>
                <w:b w:val="0"/>
                <w:sz w:val="17"/>
              </w:rPr>
            </w:r>
          </w:p>
        </w:tc>
      </w:tr>
      <w:tr>
        <w:tc>
          <w:tcPr>
            <w:tcW w:type="dxa" w:w="5100"/>
            <w:vAlign w:val="center"/>
          </w:tcPr>
          <w:p>
            <w:r/>
            <w:r>
              <w:rPr>
                <w:b w:val="0"/>
                <w:sz w:val="17"/>
              </w:rPr>
              <w:t>Owner/team</w:t>
            </w:r>
          </w:p>
        </w:tc>
        <w:tc>
          <w:tcPr>
            <w:tcW w:type="dxa" w:w="5100"/>
            <w:vAlign w:val="center"/>
          </w:tcPr>
          <w:p>
            <w:r/>
            <w:r>
              <w:rPr>
                <w:b w:val="0"/>
                <w:sz w:val="17"/>
              </w:rPr>
            </w:r>
          </w:p>
        </w:tc>
      </w:tr>
      <w:tr>
        <w:tc>
          <w:tcPr>
            <w:tcW w:type="dxa" w:w="5100"/>
            <w:vAlign w:val="center"/>
          </w:tcPr>
          <w:p>
            <w:r/>
            <w:r>
              <w:rPr>
                <w:b w:val="0"/>
                <w:sz w:val="17"/>
              </w:rPr>
              <w:t>Hypothesis</w:t>
            </w:r>
          </w:p>
        </w:tc>
        <w:tc>
          <w:tcPr>
            <w:tcW w:type="dxa" w:w="5100"/>
            <w:vAlign w:val="center"/>
          </w:tcPr>
          <w:p>
            <w:r/>
            <w:r>
              <w:rPr>
                <w:b w:val="0"/>
                <w:sz w:val="17"/>
              </w:rPr>
            </w:r>
          </w:p>
        </w:tc>
      </w:tr>
      <w:tr>
        <w:tc>
          <w:tcPr>
            <w:tcW w:type="dxa" w:w="5100"/>
            <w:vAlign w:val="center"/>
          </w:tcPr>
          <w:p>
            <w:r/>
            <w:r>
              <w:rPr>
                <w:b w:val="0"/>
                <w:sz w:val="17"/>
              </w:rPr>
              <w:t>Hardware revision</w:t>
            </w:r>
          </w:p>
        </w:tc>
        <w:tc>
          <w:tcPr>
            <w:tcW w:type="dxa" w:w="5100"/>
            <w:vAlign w:val="center"/>
          </w:tcPr>
          <w:p>
            <w:r/>
            <w:r>
              <w:rPr>
                <w:b w:val="0"/>
                <w:sz w:val="17"/>
              </w:rPr>
            </w:r>
          </w:p>
        </w:tc>
      </w:tr>
      <w:tr>
        <w:tc>
          <w:tcPr>
            <w:tcW w:type="dxa" w:w="5100"/>
            <w:vAlign w:val="center"/>
          </w:tcPr>
          <w:p>
            <w:r/>
            <w:r>
              <w:rPr>
                <w:b w:val="0"/>
                <w:sz w:val="17"/>
              </w:rPr>
              <w:t>Software commit</w:t>
            </w:r>
          </w:p>
        </w:tc>
        <w:tc>
          <w:tcPr>
            <w:tcW w:type="dxa" w:w="5100"/>
            <w:vAlign w:val="center"/>
          </w:tcPr>
          <w:p>
            <w:r/>
            <w:r>
              <w:rPr>
                <w:b w:val="0"/>
                <w:sz w:val="17"/>
              </w:rPr>
            </w:r>
          </w:p>
        </w:tc>
      </w:tr>
      <w:tr>
        <w:tc>
          <w:tcPr>
            <w:tcW w:type="dxa" w:w="5100"/>
            <w:vAlign w:val="center"/>
          </w:tcPr>
          <w:p>
            <w:r/>
            <w:r>
              <w:rPr>
                <w:b w:val="0"/>
                <w:sz w:val="17"/>
              </w:rPr>
              <w:t>Model/checkpoint</w:t>
            </w:r>
          </w:p>
        </w:tc>
        <w:tc>
          <w:tcPr>
            <w:tcW w:type="dxa" w:w="5100"/>
            <w:vAlign w:val="center"/>
          </w:tcPr>
          <w:p>
            <w:r/>
            <w:r>
              <w:rPr>
                <w:b w:val="0"/>
                <w:sz w:val="17"/>
              </w:rPr>
            </w:r>
          </w:p>
        </w:tc>
      </w:tr>
      <w:tr>
        <w:tc>
          <w:tcPr>
            <w:tcW w:type="dxa" w:w="5100"/>
            <w:vAlign w:val="center"/>
          </w:tcPr>
          <w:p>
            <w:r/>
            <w:r>
              <w:rPr>
                <w:b w:val="0"/>
                <w:sz w:val="17"/>
              </w:rPr>
              <w:t>Dataset version</w:t>
            </w:r>
          </w:p>
        </w:tc>
        <w:tc>
          <w:tcPr>
            <w:tcW w:type="dxa" w:w="5100"/>
            <w:vAlign w:val="center"/>
          </w:tcPr>
          <w:p>
            <w:r/>
            <w:r>
              <w:rPr>
                <w:b w:val="0"/>
                <w:sz w:val="17"/>
              </w:rPr>
            </w:r>
          </w:p>
        </w:tc>
      </w:tr>
      <w:tr>
        <w:tc>
          <w:tcPr>
            <w:tcW w:type="dxa" w:w="5100"/>
            <w:vAlign w:val="center"/>
          </w:tcPr>
          <w:p>
            <w:r/>
            <w:r>
              <w:rPr>
                <w:b w:val="0"/>
                <w:sz w:val="17"/>
              </w:rPr>
              <w:t>Configuration</w:t>
            </w:r>
          </w:p>
        </w:tc>
        <w:tc>
          <w:tcPr>
            <w:tcW w:type="dxa" w:w="5100"/>
            <w:vAlign w:val="center"/>
          </w:tcPr>
          <w:p>
            <w:r/>
            <w:r>
              <w:rPr>
                <w:b w:val="0"/>
                <w:sz w:val="17"/>
              </w:rPr>
            </w:r>
          </w:p>
        </w:tc>
      </w:tr>
      <w:tr>
        <w:tc>
          <w:tcPr>
            <w:tcW w:type="dxa" w:w="5100"/>
            <w:vAlign w:val="center"/>
          </w:tcPr>
          <w:p>
            <w:r/>
            <w:r>
              <w:rPr>
                <w:b w:val="0"/>
                <w:sz w:val="17"/>
              </w:rPr>
              <w:t>Procedure</w:t>
            </w:r>
          </w:p>
        </w:tc>
        <w:tc>
          <w:tcPr>
            <w:tcW w:type="dxa" w:w="5100"/>
            <w:vAlign w:val="center"/>
          </w:tcPr>
          <w:p>
            <w:r/>
            <w:r>
              <w:rPr>
                <w:b w:val="0"/>
                <w:sz w:val="17"/>
              </w:rPr>
            </w:r>
          </w:p>
        </w:tc>
      </w:tr>
      <w:tr>
        <w:tc>
          <w:tcPr>
            <w:tcW w:type="dxa" w:w="5100"/>
            <w:vAlign w:val="center"/>
          </w:tcPr>
          <w:p>
            <w:r/>
            <w:r>
              <w:rPr>
                <w:b w:val="0"/>
                <w:sz w:val="17"/>
              </w:rPr>
              <w:t>Measured results</w:t>
            </w:r>
          </w:p>
        </w:tc>
        <w:tc>
          <w:tcPr>
            <w:tcW w:type="dxa" w:w="5100"/>
            <w:vAlign w:val="center"/>
          </w:tcPr>
          <w:p>
            <w:r/>
            <w:r>
              <w:rPr>
                <w:b w:val="0"/>
                <w:sz w:val="17"/>
              </w:rPr>
            </w:r>
          </w:p>
        </w:tc>
      </w:tr>
      <w:tr>
        <w:tc>
          <w:tcPr>
            <w:tcW w:type="dxa" w:w="5100"/>
            <w:vAlign w:val="center"/>
          </w:tcPr>
          <w:p>
            <w:r/>
            <w:r>
              <w:rPr>
                <w:b w:val="0"/>
                <w:sz w:val="17"/>
              </w:rPr>
              <w:t>Unexpected behavior</w:t>
            </w:r>
          </w:p>
        </w:tc>
        <w:tc>
          <w:tcPr>
            <w:tcW w:type="dxa" w:w="5100"/>
            <w:vAlign w:val="center"/>
          </w:tcPr>
          <w:p>
            <w:r/>
            <w:r>
              <w:rPr>
                <w:b w:val="0"/>
                <w:sz w:val="17"/>
              </w:rPr>
            </w:r>
          </w:p>
        </w:tc>
      </w:tr>
      <w:tr>
        <w:tc>
          <w:tcPr>
            <w:tcW w:type="dxa" w:w="5100"/>
            <w:vAlign w:val="center"/>
          </w:tcPr>
          <w:p>
            <w:r/>
            <w:r>
              <w:rPr>
                <w:b w:val="0"/>
                <w:sz w:val="17"/>
              </w:rPr>
              <w:t>Root cause</w:t>
            </w:r>
          </w:p>
        </w:tc>
        <w:tc>
          <w:tcPr>
            <w:tcW w:type="dxa" w:w="5100"/>
            <w:vAlign w:val="center"/>
          </w:tcPr>
          <w:p>
            <w:r/>
            <w:r>
              <w:rPr>
                <w:b w:val="0"/>
                <w:sz w:val="17"/>
              </w:rPr>
            </w:r>
          </w:p>
        </w:tc>
      </w:tr>
      <w:tr>
        <w:tc>
          <w:tcPr>
            <w:tcW w:type="dxa" w:w="5100"/>
            <w:vAlign w:val="center"/>
          </w:tcPr>
          <w:p>
            <w:r/>
            <w:r>
              <w:rPr>
                <w:b w:val="0"/>
                <w:sz w:val="17"/>
              </w:rPr>
              <w:t>Decision</w:t>
            </w:r>
          </w:p>
        </w:tc>
        <w:tc>
          <w:tcPr>
            <w:tcW w:type="dxa" w:w="5100"/>
            <w:vAlign w:val="center"/>
          </w:tcPr>
          <w:p>
            <w:r/>
            <w:r>
              <w:rPr>
                <w:b w:val="0"/>
                <w:sz w:val="17"/>
              </w:rPr>
            </w:r>
          </w:p>
        </w:tc>
      </w:tr>
      <w:tr>
        <w:tc>
          <w:tcPr>
            <w:tcW w:type="dxa" w:w="5100"/>
            <w:vAlign w:val="center"/>
          </w:tcPr>
          <w:p>
            <w:r/>
            <w:r>
              <w:rPr>
                <w:b w:val="0"/>
                <w:sz w:val="17"/>
              </w:rPr>
              <w:t>Next experiment</w:t>
            </w:r>
          </w:p>
        </w:tc>
        <w:tc>
          <w:tcPr>
            <w:tcW w:type="dxa" w:w="5100"/>
            <w:vAlign w:val="center"/>
          </w:tcPr>
          <w:p>
            <w:r/>
            <w:r>
              <w:rPr>
                <w:b w:val="0"/>
                <w:sz w:val="17"/>
              </w:rPr>
            </w:r>
          </w:p>
        </w:tc>
      </w:tr>
    </w:tbl>
    <w:p/>
    <w:p>
      <w:pPr>
        <w:pStyle w:val="Heading1"/>
      </w:pPr>
      <w:r>
        <w:t>APPENDIX K — SIH EVIDENCE PACK CHECKLIST</w:t>
      </w:r>
    </w:p>
    <w:p>
      <w:pPr>
        <w:pStyle w:val="ListBullet"/>
        <w:spacing w:after="20"/>
      </w:pPr>
      <w:r>
        <w:t>One-page system architecture.</w:t>
      </w:r>
    </w:p>
    <w:p>
      <w:pPr>
        <w:pStyle w:val="ListBullet"/>
        <w:spacing w:after="20"/>
      </w:pPr>
      <w:r>
        <w:t>Problem → system → result demonstration video.</w:t>
      </w:r>
    </w:p>
    <w:p>
      <w:pPr>
        <w:pStyle w:val="ListBullet"/>
        <w:spacing w:after="20"/>
      </w:pPr>
      <w:r>
        <w:t>Dataset pipeline diagram and sample manifest.</w:t>
      </w:r>
    </w:p>
    <w:p>
      <w:pPr>
        <w:pStyle w:val="ListBullet"/>
        <w:spacing w:after="20"/>
      </w:pPr>
      <w:r>
        <w:t>Model architecture and model-selection rationale.</w:t>
      </w:r>
    </w:p>
    <w:p>
      <w:pPr>
        <w:pStyle w:val="ListBullet"/>
        <w:spacing w:after="20"/>
      </w:pPr>
      <w:r>
        <w:t>Training configuration and loss curves.</w:t>
      </w:r>
    </w:p>
    <w:p>
      <w:pPr>
        <w:pStyle w:val="ListBullet"/>
        <w:spacing w:after="20"/>
      </w:pPr>
      <w:r>
        <w:t>Baseline/ablation table.</w:t>
      </w:r>
    </w:p>
    <w:p>
      <w:pPr>
        <w:pStyle w:val="ListBullet"/>
        <w:spacing w:after="20"/>
      </w:pPr>
      <w:r>
        <w:t>SNR/STOI/PESQ results by noise category.</w:t>
      </w:r>
    </w:p>
    <w:p>
      <w:pPr>
        <w:pStyle w:val="ListBullet"/>
        <w:spacing w:after="20"/>
      </w:pPr>
      <w:r>
        <w:t>Latency P50/P95/P99.</w:t>
      </w:r>
    </w:p>
    <w:p>
      <w:pPr>
        <w:pStyle w:val="ListBullet"/>
        <w:spacing w:after="20"/>
      </w:pPr>
      <w:r>
        <w:t>Hardware block diagram and BOM.</w:t>
      </w:r>
    </w:p>
    <w:p>
      <w:pPr>
        <w:pStyle w:val="ListBullet"/>
        <w:spacing w:after="20"/>
      </w:pPr>
      <w:r>
        <w:t>Physical prototype photographs.</w:t>
      </w:r>
    </w:p>
    <w:p>
      <w:pPr>
        <w:pStyle w:val="ListBullet"/>
        <w:spacing w:after="20"/>
      </w:pPr>
      <w:r>
        <w:t>Embedded profiling if available.</w:t>
      </w:r>
    </w:p>
    <w:p>
      <w:pPr>
        <w:pStyle w:val="ListBullet"/>
        <w:spacing w:after="20"/>
      </w:pPr>
      <w:r>
        <w:t>Failure modes and mitigation.</w:t>
      </w:r>
    </w:p>
    <w:p>
      <w:pPr>
        <w:pStyle w:val="ListBullet"/>
        <w:spacing w:after="20"/>
      </w:pPr>
      <w:r>
        <w:t>Known limitations.</w:t>
      </w:r>
    </w:p>
    <w:p>
      <w:pPr>
        <w:pStyle w:val="ListBullet"/>
        <w:spacing w:after="20"/>
      </w:pPr>
      <w:r>
        <w:t>Deployment pathway.</w:t>
      </w:r>
    </w:p>
    <w:p>
      <w:pPr>
        <w:pStyle w:val="ListBullet"/>
        <w:spacing w:after="20"/>
      </w:pPr>
      <w:r>
        <w:t>Cost breakdown.</w:t>
      </w:r>
    </w:p>
    <w:p>
      <w:pPr>
        <w:pStyle w:val="ListBullet"/>
        <w:spacing w:after="20"/>
      </w:pPr>
      <w:r>
        <w:t>Decision log excerpts showing engineering reasoning.</w:t>
      </w:r>
    </w:p>
    <w:p>
      <w:pPr>
        <w:pStyle w:val="Heading1"/>
      </w:pPr>
      <w:r>
        <w:t>APPENDIX L — FINAL KNOWLEDGE MAP</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Domain</w:t>
            </w:r>
          </w:p>
        </w:tc>
        <w:tc>
          <w:tcPr>
            <w:tcW w:type="dxa" w:w="5100"/>
            <w:vAlign w:val="center"/>
            <w:shd w:fill="D9EAF7"/>
          </w:tcPr>
          <w:p>
            <w:r/>
            <w:r>
              <w:rPr>
                <w:b/>
                <w:sz w:val="17"/>
              </w:rPr>
              <w:t>Minimum mastery before final demo</w:t>
            </w:r>
          </w:p>
        </w:tc>
      </w:tr>
      <w:tr>
        <w:tc>
          <w:tcPr>
            <w:tcW w:type="dxa" w:w="5100"/>
            <w:vAlign w:val="center"/>
          </w:tcPr>
          <w:p>
            <w:r/>
            <w:r>
              <w:rPr>
                <w:b w:val="0"/>
                <w:sz w:val="17"/>
              </w:rPr>
              <w:t>Signals</w:t>
            </w:r>
          </w:p>
        </w:tc>
        <w:tc>
          <w:tcPr>
            <w:tcW w:type="dxa" w:w="5100"/>
            <w:vAlign w:val="center"/>
          </w:tcPr>
          <w:p>
            <w:r/>
            <w:r>
              <w:rPr>
                <w:b w:val="0"/>
                <w:sz w:val="17"/>
              </w:rPr>
              <w:t>Sampling, FFT, STFT/iSTFT, dBFS, SNR</w:t>
            </w:r>
          </w:p>
        </w:tc>
      </w:tr>
      <w:tr>
        <w:tc>
          <w:tcPr>
            <w:tcW w:type="dxa" w:w="5100"/>
            <w:vAlign w:val="center"/>
          </w:tcPr>
          <w:p>
            <w:r/>
            <w:r>
              <w:rPr>
                <w:b w:val="0"/>
                <w:sz w:val="17"/>
              </w:rPr>
              <w:t>DSP</w:t>
            </w:r>
          </w:p>
        </w:tc>
        <w:tc>
          <w:tcPr>
            <w:tcW w:type="dxa" w:w="5100"/>
            <w:vAlign w:val="center"/>
          </w:tcPr>
          <w:p>
            <w:r/>
            <w:r>
              <w:rPr>
                <w:b w:val="0"/>
                <w:sz w:val="17"/>
              </w:rPr>
              <w:t>Filtering, spectral subtraction, NLMS</w:t>
            </w:r>
          </w:p>
        </w:tc>
      </w:tr>
      <w:tr>
        <w:tc>
          <w:tcPr>
            <w:tcW w:type="dxa" w:w="5100"/>
            <w:vAlign w:val="center"/>
          </w:tcPr>
          <w:p>
            <w:r/>
            <w:r>
              <w:rPr>
                <w:b w:val="0"/>
                <w:sz w:val="17"/>
              </w:rPr>
              <w:t>Adaptive systems</w:t>
            </w:r>
          </w:p>
        </w:tc>
        <w:tc>
          <w:tcPr>
            <w:tcW w:type="dxa" w:w="5100"/>
            <w:vAlign w:val="center"/>
          </w:tcPr>
          <w:p>
            <w:r/>
            <w:r>
              <w:rPr>
                <w:b w:val="0"/>
                <w:sz w:val="17"/>
              </w:rPr>
              <w:t>Convergence, reference quality, step size, delay</w:t>
            </w:r>
          </w:p>
        </w:tc>
      </w:tr>
      <w:tr>
        <w:tc>
          <w:tcPr>
            <w:tcW w:type="dxa" w:w="5100"/>
            <w:vAlign w:val="center"/>
          </w:tcPr>
          <w:p>
            <w:r/>
            <w:r>
              <w:rPr>
                <w:b w:val="0"/>
                <w:sz w:val="17"/>
              </w:rPr>
              <w:t>Audio hardware</w:t>
            </w:r>
          </w:p>
        </w:tc>
        <w:tc>
          <w:tcPr>
            <w:tcW w:type="dxa" w:w="5100"/>
            <w:vAlign w:val="center"/>
          </w:tcPr>
          <w:p>
            <w:r/>
            <w:r>
              <w:rPr>
                <w:b w:val="0"/>
                <w:sz w:val="17"/>
              </w:rPr>
              <w:t>Mic characteristics, I²S/USB audio, synchronization</w:t>
            </w:r>
          </w:p>
        </w:tc>
      </w:tr>
      <w:tr>
        <w:tc>
          <w:tcPr>
            <w:tcW w:type="dxa" w:w="5100"/>
            <w:vAlign w:val="center"/>
          </w:tcPr>
          <w:p>
            <w:r/>
            <w:r>
              <w:rPr>
                <w:b w:val="0"/>
                <w:sz w:val="17"/>
              </w:rPr>
              <w:t>Embedded</w:t>
            </w:r>
          </w:p>
        </w:tc>
        <w:tc>
          <w:tcPr>
            <w:tcW w:type="dxa" w:w="5100"/>
            <w:vAlign w:val="center"/>
          </w:tcPr>
          <w:p>
            <w:r/>
            <w:r>
              <w:rPr>
                <w:b w:val="0"/>
                <w:sz w:val="17"/>
              </w:rPr>
              <w:t>Linux, threads, buffering, profiling, deployment</w:t>
            </w:r>
          </w:p>
        </w:tc>
      </w:tr>
      <w:tr>
        <w:tc>
          <w:tcPr>
            <w:tcW w:type="dxa" w:w="5100"/>
            <w:vAlign w:val="center"/>
          </w:tcPr>
          <w:p>
            <w:r/>
            <w:r>
              <w:rPr>
                <w:b w:val="0"/>
                <w:sz w:val="17"/>
              </w:rPr>
              <w:t>ML</w:t>
            </w:r>
          </w:p>
        </w:tc>
        <w:tc>
          <w:tcPr>
            <w:tcW w:type="dxa" w:w="5100"/>
            <w:vAlign w:val="center"/>
          </w:tcPr>
          <w:p>
            <w:r/>
            <w:r>
              <w:rPr>
                <w:b w:val="0"/>
                <w:sz w:val="17"/>
              </w:rPr>
              <w:t>Tensors, training loop, loss, validation, checkpointing</w:t>
            </w:r>
          </w:p>
        </w:tc>
      </w:tr>
      <w:tr>
        <w:tc>
          <w:tcPr>
            <w:tcW w:type="dxa" w:w="5100"/>
            <w:vAlign w:val="center"/>
          </w:tcPr>
          <w:p>
            <w:r/>
            <w:r>
              <w:rPr>
                <w:b w:val="0"/>
                <w:sz w:val="17"/>
              </w:rPr>
              <w:t>Speech enhancement</w:t>
            </w:r>
          </w:p>
        </w:tc>
        <w:tc>
          <w:tcPr>
            <w:tcW w:type="dxa" w:w="5100"/>
            <w:vAlign w:val="center"/>
          </w:tcPr>
          <w:p>
            <w:r/>
            <w:r>
              <w:rPr>
                <w:b w:val="0"/>
                <w:sz w:val="17"/>
              </w:rPr>
              <w:t>Spectrograms, masking/filtering, streaming state</w:t>
            </w:r>
          </w:p>
        </w:tc>
      </w:tr>
      <w:tr>
        <w:tc>
          <w:tcPr>
            <w:tcW w:type="dxa" w:w="5100"/>
            <w:vAlign w:val="center"/>
          </w:tcPr>
          <w:p>
            <w:r/>
            <w:r>
              <w:rPr>
                <w:b w:val="0"/>
                <w:sz w:val="17"/>
              </w:rPr>
              <w:t>Data</w:t>
            </w:r>
          </w:p>
        </w:tc>
        <w:tc>
          <w:tcPr>
            <w:tcW w:type="dxa" w:w="5100"/>
            <w:vAlign w:val="center"/>
          </w:tcPr>
          <w:p>
            <w:r/>
            <w:r>
              <w:rPr>
                <w:b w:val="0"/>
                <w:sz w:val="17"/>
              </w:rPr>
              <w:t>Mixing, leakage prevention, RIRs, unseen noise</w:t>
            </w:r>
          </w:p>
        </w:tc>
      </w:tr>
      <w:tr>
        <w:tc>
          <w:tcPr>
            <w:tcW w:type="dxa" w:w="5100"/>
            <w:vAlign w:val="center"/>
          </w:tcPr>
          <w:p>
            <w:r/>
            <w:r>
              <w:rPr>
                <w:b w:val="0"/>
                <w:sz w:val="17"/>
              </w:rPr>
              <w:t>Evaluation</w:t>
            </w:r>
          </w:p>
        </w:tc>
        <w:tc>
          <w:tcPr>
            <w:tcW w:type="dxa" w:w="5100"/>
            <w:vAlign w:val="center"/>
          </w:tcPr>
          <w:p>
            <w:r/>
            <w:r>
              <w:rPr>
                <w:b w:val="0"/>
                <w:sz w:val="17"/>
              </w:rPr>
              <w:t>SNR, STOI, PESQ, SI-SNR, latency</w:t>
            </w:r>
          </w:p>
        </w:tc>
      </w:tr>
      <w:tr>
        <w:tc>
          <w:tcPr>
            <w:tcW w:type="dxa" w:w="5100"/>
            <w:vAlign w:val="center"/>
          </w:tcPr>
          <w:p>
            <w:r/>
            <w:r>
              <w:rPr>
                <w:b w:val="0"/>
                <w:sz w:val="17"/>
              </w:rPr>
              <w:t>Systems</w:t>
            </w:r>
          </w:p>
        </w:tc>
        <w:tc>
          <w:tcPr>
            <w:tcW w:type="dxa" w:w="5100"/>
            <w:vAlign w:val="center"/>
          </w:tcPr>
          <w:p>
            <w:r/>
            <w:r>
              <w:rPr>
                <w:b w:val="0"/>
                <w:sz w:val="17"/>
              </w:rPr>
              <w:t>Controller, fail-safe, logging, fault injection</w:t>
            </w:r>
          </w:p>
        </w:tc>
      </w:tr>
      <w:tr>
        <w:tc>
          <w:tcPr>
            <w:tcW w:type="dxa" w:w="5100"/>
            <w:vAlign w:val="center"/>
          </w:tcPr>
          <w:p>
            <w:r/>
            <w:r>
              <w:rPr>
                <w:b w:val="0"/>
                <w:sz w:val="17"/>
              </w:rPr>
              <w:t>Engineering practice</w:t>
            </w:r>
          </w:p>
        </w:tc>
        <w:tc>
          <w:tcPr>
            <w:tcW w:type="dxa" w:w="5100"/>
            <w:vAlign w:val="center"/>
          </w:tcPr>
          <w:p>
            <w:r/>
            <w:r>
              <w:rPr>
                <w:b w:val="0"/>
                <w:sz w:val="17"/>
              </w:rPr>
              <w:t>Git, reproducibility, decision logs, test protocols</w:t>
            </w:r>
          </w:p>
        </w:tc>
      </w:tr>
      <w:tr>
        <w:tc>
          <w:tcPr>
            <w:tcW w:type="dxa" w:w="5100"/>
            <w:vAlign w:val="center"/>
          </w:tcPr>
          <w:p>
            <w:r/>
            <w:r>
              <w:rPr>
                <w:b w:val="0"/>
                <w:sz w:val="17"/>
              </w:rPr>
              <w:t>Communication</w:t>
            </w:r>
          </w:p>
        </w:tc>
        <w:tc>
          <w:tcPr>
            <w:tcW w:type="dxa" w:w="5100"/>
            <w:vAlign w:val="center"/>
          </w:tcPr>
          <w:p>
            <w:r/>
            <w:r>
              <w:rPr>
                <w:b w:val="0"/>
                <w:sz w:val="17"/>
              </w:rPr>
              <w:t>Explain every block and defend every number</w:t>
            </w:r>
          </w:p>
        </w:tc>
      </w:tr>
    </w:tbl>
    <w:p/>
    <w:p>
      <w:pPr>
        <w:pStyle w:val="Heading1"/>
      </w:pPr>
      <w:r>
        <w:t>APPENDIX M — FINAL DEFINITION OF PROTOTYPE READY</w:t>
      </w:r>
    </w:p>
    <w:p>
      <w:pPr>
        <w:spacing w:after="80"/>
      </w:pPr>
      <w:r>
        <w:t>The team is prototype-ready only when all of the following are true:</w:t>
      </w:r>
    </w:p>
    <w:p>
      <w:pPr>
        <w:pStyle w:val="ListNumber"/>
        <w:spacing w:after="20"/>
      </w:pPr>
      <w:r>
        <w:t>Two microphone channels can be captured reliably.</w:t>
      </w:r>
    </w:p>
    <w:p>
      <w:pPr>
        <w:pStyle w:val="ListNumber"/>
        <w:spacing w:after="20"/>
      </w:pPr>
      <w:r>
        <w:t>The team can explain and reproduce STFT/iSTFT.</w:t>
      </w:r>
    </w:p>
    <w:p>
      <w:pPr>
        <w:pStyle w:val="ListNumber"/>
        <w:spacing w:after="20"/>
      </w:pPr>
      <w:r>
        <w:t>A classical baseline has been measured.</w:t>
      </w:r>
    </w:p>
    <w:p>
      <w:pPr>
        <w:pStyle w:val="ListNumber"/>
        <w:spacing w:after="20"/>
      </w:pPr>
      <w:r>
        <w:t>NLMS passes synthetic convergence tests.</w:t>
      </w:r>
    </w:p>
    <w:p>
      <w:pPr>
        <w:pStyle w:val="ListNumber"/>
        <w:spacing w:after="20"/>
      </w:pPr>
      <w:r>
        <w:t>The dataset generator produces verified SNR mixtures with leakage-safe splits.</w:t>
      </w:r>
    </w:p>
    <w:p>
      <w:pPr>
        <w:pStyle w:val="ListNumber"/>
        <w:spacing w:after="20"/>
      </w:pPr>
      <w:r>
        <w:t>The AI baseline runs reproducibly.</w:t>
      </w:r>
    </w:p>
    <w:p>
      <w:pPr>
        <w:pStyle w:val="ListNumber"/>
        <w:spacing w:after="20"/>
      </w:pPr>
      <w:r>
        <w:t>The evaluation harness runs before every major model comparison.</w:t>
      </w:r>
    </w:p>
    <w:p>
      <w:pPr>
        <w:pStyle w:val="ListNumber"/>
        <w:spacing w:after="20"/>
      </w:pPr>
      <w:r>
        <w:t>The streaming path works without persistent underruns.</w:t>
      </w:r>
    </w:p>
    <w:p>
      <w:pPr>
        <w:pStyle w:val="ListNumber"/>
        <w:spacing w:after="20"/>
      </w:pPr>
      <w:r>
        <w:t>The hybrid architecture has a mathematically defined runtime signal flow.</w:t>
      </w:r>
    </w:p>
    <w:p>
      <w:pPr>
        <w:pStyle w:val="ListNumber"/>
        <w:spacing w:after="20"/>
      </w:pPr>
      <w:r>
        <w:t>The controller has calibrated, logged thresholds.</w:t>
      </w:r>
    </w:p>
    <w:p>
      <w:pPr>
        <w:pStyle w:val="ListNumber"/>
        <w:spacing w:after="20"/>
      </w:pPr>
      <w:r>
        <w:t>The physical acoustic rig is repeatable.</w:t>
      </w:r>
    </w:p>
    <w:p>
      <w:pPr>
        <w:pStyle w:val="ListNumber"/>
        <w:spacing w:after="20"/>
      </w:pPr>
      <w:r>
        <w:t>The final ablation has been run without cherry-picking.</w:t>
      </w:r>
    </w:p>
    <w:p>
      <w:pPr>
        <w:pStyle w:val="ListNumber"/>
        <w:spacing w:after="20"/>
      </w:pPr>
      <w:r>
        <w:t>Latency is measured end-to-end.</w:t>
      </w:r>
    </w:p>
    <w:p>
      <w:pPr>
        <w:pStyle w:val="ListNumber"/>
        <w:spacing w:after="20"/>
      </w:pPr>
      <w:r>
        <w:t>The team can diagnose common hardware/software/model failures without relying on an AI assistant.</w:t>
      </w:r>
    </w:p>
    <w:p>
      <w:pPr>
        <w:pStyle w:val="ListNumber"/>
        <w:spacing w:after="20"/>
      </w:pPr>
      <w:r>
        <w:t>The demo can be performed in under three minutes and can recover from a failed run.</w:t>
      </w:r>
    </w:p>
    <w:p>
      <w:pPr>
        <w:pStyle w:val="Heading1"/>
      </w:pPr>
      <w:r>
        <w:t>APPENDIX N — RESEARCH AND OFFICIAL RESOURCE REGISTER</w:t>
      </w:r>
    </w:p>
    <w:p>
      <w:r>
        <w:rPr>
          <w:b/>
        </w:rPr>
        <w:t xml:space="preserve">DeepFilterNet repository: </w:t>
      </w:r>
      <w:r>
        <w:t>https://github.com/Rikorose/DeepFilterNet</w:t>
      </w:r>
    </w:p>
    <w:p>
      <w:r>
        <w:rPr>
          <w:b/>
        </w:rPr>
        <w:t xml:space="preserve">DeepFilterNet2 paper: </w:t>
      </w:r>
      <w:r>
        <w:t>https://arxiv.org/abs/2205.05474</w:t>
      </w:r>
    </w:p>
    <w:p>
      <w:r>
        <w:rPr>
          <w:b/>
        </w:rPr>
        <w:t xml:space="preserve">DNS Challenge repository: </w:t>
      </w:r>
      <w:r>
        <w:t>https://github.com/microsoft/DNS-Challenge</w:t>
      </w:r>
    </w:p>
    <w:p>
      <w:r>
        <w:rPr>
          <w:b/>
        </w:rPr>
        <w:t xml:space="preserve">MAD official repository: </w:t>
      </w:r>
      <w:r>
        <w:t>https://github.com/kaen2891/military_audio_dataset</w:t>
      </w:r>
    </w:p>
    <w:p>
      <w:r>
        <w:rPr>
          <w:b/>
        </w:rPr>
        <w:t xml:space="preserve">MAD Figshare collection: </w:t>
      </w:r>
      <w:r>
        <w:t>https://doi.org/10.6084/m9.figshare.c.7001919</w:t>
      </w:r>
    </w:p>
    <w:p>
      <w:r>
        <w:rPr>
          <w:b/>
        </w:rPr>
        <w:t xml:space="preserve">C3GD descriptor: </w:t>
      </w:r>
      <w:r>
        <w:t>https://arxiv.org/abs/2606.18135</w:t>
      </w:r>
    </w:p>
    <w:p>
      <w:r>
        <w:rPr>
          <w:b/>
        </w:rPr>
        <w:t xml:space="preserve">PyTorch tutorials: </w:t>
      </w:r>
      <w:r>
        <w:t>https://docs.pytorch.org/tutorials/</w:t>
      </w:r>
    </w:p>
    <w:p>
      <w:r>
        <w:rPr>
          <w:b/>
        </w:rPr>
        <w:t xml:space="preserve">ONNX Runtime: </w:t>
      </w:r>
      <w:r>
        <w:t>https://onnxruntime.ai/</w:t>
      </w:r>
    </w:p>
    <w:p>
      <w:r>
        <w:rPr>
          <w:b/>
        </w:rPr>
        <w:t xml:space="preserve">NVIDIA TensorRT documentation: </w:t>
      </w:r>
      <w:r>
        <w:t>https://docs.nvidia.com/deeplearning/tensorrt/</w:t>
      </w:r>
    </w:p>
    <w:p>
      <w:r>
        <w:rPr>
          <w:b/>
        </w:rPr>
        <w:t xml:space="preserve">SciPy documentation: </w:t>
      </w:r>
      <w:r>
        <w:t>https://docs.scipy.org/doc/scipy/</w:t>
      </w:r>
    </w:p>
    <w:p>
      <w:pPr>
        <w:pStyle w:val="Heading1"/>
      </w:pPr>
      <w:r>
        <w:t>APPENDIX O — SOURCE AND EVIDENCE NOTES</w:t>
      </w:r>
    </w:p>
    <w:p>
      <w:pPr>
        <w:spacing w:after="80"/>
      </w:pPr>
      <w:r>
        <w:t>This V5 document is a reorganization and execution expansion of the team's prior PS 26052 research/build documents. The earlier master report already covered architecture, datasets, losses, deployment, hybrid filtering, fail-safe design, acceptance criteria, team roles and judge questions; V5 converts that material into a clearer execution contract and closes the major implementation gaps identified in the latest review. filecite references are used in the chat response to identify the source documents; the DOCX itself uses named sources and URLs for portability.</w:t>
      </w:r>
    </w:p>
    <w:p>
      <w:pPr>
        <w:spacing w:after="80"/>
      </w:pPr>
      <w:r>
        <w:t>Current web verification used for this V5 included the official DeepFilterNet repository and paper, Microsoft DNS Challenge repository, MAD paper/repository, C3GD descriptor, PyTorch/ONNX/TensorRT documentation, and current Indian component listings. Current prices are indicative only and must be rechecked before purchase.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b/>
                <w:sz w:val="17"/>
              </w:rPr>
              <w:t>Evidence class</w:t>
            </w:r>
          </w:p>
        </w:tc>
        <w:tc>
          <w:tcPr>
            <w:tcW w:type="dxa" w:w="5100"/>
            <w:vAlign w:val="center"/>
            <w:shd w:fill="D9EAF7"/>
          </w:tcPr>
          <w:p>
            <w:r/>
            <w:r>
              <w:rPr>
                <w:b/>
                <w:sz w:val="17"/>
              </w:rPr>
              <w:t>What this report permits</w:t>
            </w:r>
          </w:p>
        </w:tc>
      </w:tr>
      <w:tr>
        <w:tc>
          <w:tcPr>
            <w:tcW w:type="dxa" w:w="5100"/>
            <w:vAlign w:val="center"/>
          </w:tcPr>
          <w:p>
            <w:r/>
            <w:r>
              <w:rPr>
                <w:b w:val="0"/>
                <w:sz w:val="17"/>
              </w:rPr>
              <w:t>Published paper</w:t>
            </w:r>
          </w:p>
        </w:tc>
        <w:tc>
          <w:tcPr>
            <w:tcW w:type="dxa" w:w="5100"/>
            <w:vAlign w:val="center"/>
          </w:tcPr>
          <w:p>
            <w:r/>
            <w:r>
              <w:rPr>
                <w:b w:val="0"/>
                <w:sz w:val="17"/>
              </w:rPr>
              <w:t>Use as literature evidence under the paper's own conditions</w:t>
            </w:r>
          </w:p>
        </w:tc>
      </w:tr>
      <w:tr>
        <w:tc>
          <w:tcPr>
            <w:tcW w:type="dxa" w:w="5100"/>
            <w:vAlign w:val="center"/>
          </w:tcPr>
          <w:p>
            <w:r/>
            <w:r>
              <w:rPr>
                <w:b w:val="0"/>
                <w:sz w:val="17"/>
              </w:rPr>
              <w:t>Official repository/documentation</w:t>
            </w:r>
          </w:p>
        </w:tc>
        <w:tc>
          <w:tcPr>
            <w:tcW w:type="dxa" w:w="5100"/>
            <w:vAlign w:val="center"/>
          </w:tcPr>
          <w:p>
            <w:r/>
            <w:r>
              <w:rPr>
                <w:b w:val="0"/>
                <w:sz w:val="17"/>
              </w:rPr>
              <w:t>Use for commands, supported interfaces and current software behavior</w:t>
            </w:r>
          </w:p>
        </w:tc>
      </w:tr>
      <w:tr>
        <w:tc>
          <w:tcPr>
            <w:tcW w:type="dxa" w:w="5100"/>
            <w:vAlign w:val="center"/>
          </w:tcPr>
          <w:p>
            <w:r/>
            <w:r>
              <w:rPr>
                <w:b w:val="0"/>
                <w:sz w:val="17"/>
              </w:rPr>
              <w:t>Current product listing</w:t>
            </w:r>
          </w:p>
        </w:tc>
        <w:tc>
          <w:tcPr>
            <w:tcW w:type="dxa" w:w="5100"/>
            <w:vAlign w:val="center"/>
          </w:tcPr>
          <w:p>
            <w:r/>
            <w:r>
              <w:rPr>
                <w:b w:val="0"/>
                <w:sz w:val="17"/>
              </w:rPr>
              <w:t>Use only for indicative availability/price, not long-term specification</w:t>
            </w:r>
          </w:p>
        </w:tc>
      </w:tr>
      <w:tr>
        <w:tc>
          <w:tcPr>
            <w:tcW w:type="dxa" w:w="5100"/>
            <w:vAlign w:val="center"/>
          </w:tcPr>
          <w:p>
            <w:r/>
            <w:r>
              <w:rPr>
                <w:b w:val="0"/>
                <w:sz w:val="17"/>
              </w:rPr>
              <w:t>Our experiment</w:t>
            </w:r>
          </w:p>
        </w:tc>
        <w:tc>
          <w:tcPr>
            <w:tcW w:type="dxa" w:w="5100"/>
            <w:vAlign w:val="center"/>
          </w:tcPr>
          <w:p>
            <w:r/>
            <w:r>
              <w:rPr>
                <w:b w:val="0"/>
                <w:sz w:val="17"/>
              </w:rPr>
              <w:t>Use as prototype evidence after logging method, configuration and result</w:t>
            </w:r>
          </w:p>
        </w:tc>
      </w:tr>
      <w:tr>
        <w:tc>
          <w:tcPr>
            <w:tcW w:type="dxa" w:w="5100"/>
            <w:vAlign w:val="center"/>
          </w:tcPr>
          <w:p>
            <w:r/>
            <w:r>
              <w:rPr>
                <w:b w:val="0"/>
                <w:sz w:val="17"/>
              </w:rPr>
              <w:t>Unverified claim</w:t>
            </w:r>
          </w:p>
        </w:tc>
        <w:tc>
          <w:tcPr>
            <w:tcW w:type="dxa" w:w="5100"/>
            <w:vAlign w:val="center"/>
          </w:tcPr>
          <w:p>
            <w:r/>
            <w:r>
              <w:rPr>
                <w:b w:val="0"/>
                <w:sz w:val="17"/>
              </w:rPr>
              <w:t>Do not put in final SIH claims</w:t>
            </w:r>
          </w:p>
        </w:tc>
      </w:tr>
    </w:tbl>
    <w:p/>
    <w:p>
      <w:pPr>
        <w:pStyle w:val="Heading1"/>
      </w:pPr>
      <w:r>
        <w:t>FINAL ENGINEERING RULE</w:t>
      </w:r>
    </w:p>
    <w:tbl>
      <w:tblPr>
        <w:tblStyle w:val="TableGrid"/>
        <w:tblW w:type="auto" w:w="0"/>
        <w:tblLook w:firstColumn="1" w:firstRow="1" w:lastColumn="0" w:lastRow="0" w:noHBand="0" w:noVBand="1" w:val="04A0"/>
      </w:tblPr>
      <w:tblGrid>
        <w:gridCol w:w="10200"/>
      </w:tblGrid>
      <w:tr>
        <w:tc>
          <w:tcPr>
            <w:tcW w:type="dxa" w:w="10200"/>
            <w:shd w:fill="E2F0D9"/>
          </w:tcPr>
          <w:p>
            <w:r>
              <w:rPr>
                <w:b/>
              </w:rPr>
              <w:t xml:space="preserve">Do not confuse preparation with progress.: </w:t>
            </w:r>
            <w:r>
              <w:t>The research question is now sufficiently specified to start engineering. Every future study session should produce at least one of: a working experiment, a measured number, a debug finding, a design decision, or a validated artifact. If it produces none of these, it is probably research drift.</w:t>
            </w:r>
          </w:p>
        </w:tc>
      </w:tr>
    </w:tbl>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PS 26052 • Adaptive ANC • Master V5 • Research → Learn → Build → Test → Defend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