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9108A" w14:textId="71F2FEE5" w:rsidR="008D1F8C" w:rsidRDefault="008D1F8C" w:rsidP="00420AEE">
      <w:pPr>
        <w:pStyle w:val="IOPAuthor"/>
        <w:rPr>
          <w:rStyle w:val="IOPTitleChar"/>
          <w:b/>
        </w:rPr>
      </w:pPr>
      <w:r w:rsidRPr="008D1F8C">
        <w:rPr>
          <w:rStyle w:val="IOPTitleChar"/>
          <w:b/>
        </w:rPr>
        <w:t>High</w:t>
      </w:r>
      <w:r>
        <w:rPr>
          <w:rStyle w:val="IOPTitleChar"/>
          <w:b/>
        </w:rPr>
        <w:t>-</w:t>
      </w:r>
      <w:r w:rsidRPr="008D1F8C">
        <w:rPr>
          <w:rStyle w:val="IOPTitleChar"/>
          <w:b/>
        </w:rPr>
        <w:t>Pressure</w:t>
      </w:r>
      <w:r w:rsidR="00CC6785">
        <w:rPr>
          <w:rStyle w:val="IOPTitleChar"/>
          <w:b/>
        </w:rPr>
        <w:t>, High Flowrate</w:t>
      </w:r>
      <w:r w:rsidRPr="008D1F8C">
        <w:rPr>
          <w:rStyle w:val="IOPTitleChar"/>
          <w:b/>
        </w:rPr>
        <w:t xml:space="preserve"> &amp; High-Speed Pilot Operated Solenoid Valve</w:t>
      </w:r>
      <w:r>
        <w:rPr>
          <w:rStyle w:val="IOPTitleChar"/>
          <w:b/>
        </w:rPr>
        <w:t xml:space="preserve"> Design</w:t>
      </w:r>
    </w:p>
    <w:p w14:paraId="5B8D4D99" w14:textId="1C865DC6" w:rsidR="00420AEE" w:rsidRDefault="007C1FA8" w:rsidP="00420AEE">
      <w:pPr>
        <w:pStyle w:val="IOPAuthor"/>
        <w:rPr>
          <w:vertAlign w:val="superscript"/>
        </w:rPr>
      </w:pPr>
      <w:r>
        <w:t>Kutlay Hanl</w:t>
      </w:r>
      <w:r w:rsidR="00022709">
        <w:t>i</w:t>
      </w:r>
      <w:r w:rsidR="00420AEE">
        <w:rPr>
          <w:vertAlign w:val="superscript"/>
        </w:rPr>
        <w:t>1</w:t>
      </w:r>
    </w:p>
    <w:p w14:paraId="6DE3BBBB" w14:textId="740E506F" w:rsidR="00420AEE" w:rsidRDefault="00420AEE" w:rsidP="007C1FA8">
      <w:pPr>
        <w:pStyle w:val="IOPAff"/>
      </w:pPr>
      <w:r>
        <w:rPr>
          <w:vertAlign w:val="superscript"/>
        </w:rPr>
        <w:t xml:space="preserve">1 </w:t>
      </w:r>
      <w:r w:rsidR="007C1FA8">
        <w:t>Mechanical Engineering</w:t>
      </w:r>
      <w:r>
        <w:t xml:space="preserve">, </w:t>
      </w:r>
      <w:r w:rsidR="007C1FA8">
        <w:t>Koc University</w:t>
      </w:r>
      <w:r>
        <w:t xml:space="preserve">, </w:t>
      </w:r>
      <w:r w:rsidR="007C1FA8">
        <w:t>Istanbul</w:t>
      </w:r>
      <w:r>
        <w:t xml:space="preserve">, </w:t>
      </w:r>
      <w:r w:rsidR="007C1FA8">
        <w:t>Turkey</w:t>
      </w:r>
    </w:p>
    <w:p w14:paraId="54A5E94C" w14:textId="77777777" w:rsidR="00420AEE" w:rsidRDefault="00420AEE" w:rsidP="00420AEE">
      <w:pPr>
        <w:pStyle w:val="IOPAff"/>
      </w:pPr>
    </w:p>
    <w:p w14:paraId="7353268E" w14:textId="522732C2" w:rsidR="00420AEE" w:rsidRDefault="00420AEE" w:rsidP="007C1FA8">
      <w:pPr>
        <w:pStyle w:val="IOPAff"/>
      </w:pPr>
      <w:r>
        <w:t xml:space="preserve">E-mail: </w:t>
      </w:r>
      <w:r w:rsidR="007C1FA8">
        <w:t>khanli@ku.edu.tr</w:t>
      </w:r>
    </w:p>
    <w:p w14:paraId="57FB133D" w14:textId="77777777" w:rsidR="00420AEE" w:rsidRDefault="00420AEE" w:rsidP="00420AEE">
      <w:pPr>
        <w:pStyle w:val="IOPH1"/>
      </w:pPr>
      <w:r>
        <w:t>Abstract</w:t>
      </w:r>
    </w:p>
    <w:p w14:paraId="091D561A" w14:textId="6C21E8B4" w:rsidR="008740C9" w:rsidRPr="004C4EFA" w:rsidRDefault="00646B40" w:rsidP="0046704B">
      <w:r w:rsidRPr="00646B40">
        <w:t xml:space="preserve">This article proposes design approaches to reduce </w:t>
      </w:r>
      <w:r w:rsidR="007226E9">
        <w:t>the duration</w:t>
      </w:r>
      <w:r w:rsidRPr="00646B40">
        <w:t xml:space="preserve"> pilot operated solenoid valve duty cycle duration. Summarize problem with duration.</w:t>
      </w:r>
      <w:r w:rsidR="00AD50A3">
        <w:t xml:space="preserve"> In this study we iterated different assembly configurations to find the optimal balance between solenoid power, actuation chamber volume, pilot orifice and adjusting orifice to increase valve opening and closing speed.</w:t>
      </w:r>
      <w:r w:rsidR="002337AF">
        <w:t xml:space="preserve"> We observed that r</w:t>
      </w:r>
      <w:r w:rsidR="002337AF" w:rsidRPr="004C4EFA">
        <w:t xml:space="preserve">educing actuation chamber volume reduces </w:t>
      </w:r>
      <w:r w:rsidR="00CA6445">
        <w:t>the opening time of the main orifice</w:t>
      </w:r>
      <w:r w:rsidR="002337AF">
        <w:t xml:space="preserve"> and </w:t>
      </w:r>
      <w:r w:rsidR="00CA6445">
        <w:t xml:space="preserve">optimizing adjusting orifice area </w:t>
      </w:r>
      <w:r w:rsidR="00821692">
        <w:t>reduces the main orifice closing time.</w:t>
      </w:r>
      <w:r w:rsidR="00D630B5">
        <w:t xml:space="preserve"> This could reduce the number of valves used for regulator applications and reduce development time and cost.</w:t>
      </w:r>
    </w:p>
    <w:p w14:paraId="22BC3B8B" w14:textId="4C898B3D" w:rsidR="00420AEE" w:rsidRDefault="00420AEE" w:rsidP="008740C9">
      <w:pPr>
        <w:pStyle w:val="IOPKwd"/>
        <w:sectPr w:rsidR="00420AEE" w:rsidSect="00420AE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pPr>
      <w:r>
        <w:t xml:space="preserve">Keywords: </w:t>
      </w:r>
      <w:r w:rsidR="006A18C9">
        <w:t>pilot operated solenoid valve</w:t>
      </w:r>
      <w:r>
        <w:t xml:space="preserve">, </w:t>
      </w:r>
      <w:r w:rsidR="00CC6785">
        <w:t>high-speed</w:t>
      </w:r>
      <w:r>
        <w:t xml:space="preserve">, </w:t>
      </w:r>
      <w:r w:rsidR="00951D81">
        <w:t>high flowrate</w:t>
      </w:r>
      <w:r w:rsidR="00CC6785">
        <w:t>, high-pressure</w:t>
      </w:r>
    </w:p>
    <w:p w14:paraId="384C84E1" w14:textId="1E0D63B5" w:rsidR="00F15A06" w:rsidRDefault="00F15A06" w:rsidP="00763BAE">
      <w:pPr>
        <w:pStyle w:val="IOPH1"/>
        <w:rPr>
          <w:lang w:val="en-US"/>
        </w:rPr>
      </w:pPr>
      <w:r>
        <w:rPr>
          <w:lang w:val="en-US"/>
        </w:rPr>
        <w:t>Introduction</w:t>
      </w:r>
    </w:p>
    <w:p w14:paraId="18037811" w14:textId="6E066F6E" w:rsidR="003F1BD8" w:rsidRPr="003F1BD8" w:rsidRDefault="003F1BD8" w:rsidP="003F1BD8">
      <w:r w:rsidRPr="003F1BD8">
        <w:t>Solenoid valves are used to control fluid flow in the industry. They operate by turning magnetic force into linear motion using a coil and a ferromagnetic armature. Typical industrial applications use 18-watt, 24 volt and 0.75 ampere coils to energize the armature. Furthermore, designs should take fluid compatibility into account. Solenoid valve designs for oxidizer must use oxygen compatible metals and sealing elements</w:t>
      </w:r>
      <w:r w:rsidR="00A23DBA">
        <w:t xml:space="preserve">, </w:t>
      </w:r>
      <w:r w:rsidR="002718BB">
        <w:t>whereas</w:t>
      </w:r>
      <w:r w:rsidR="00A23DBA">
        <w:t xml:space="preserve"> s</w:t>
      </w:r>
      <w:r w:rsidRPr="003F1BD8">
        <w:t>olenoid valve designs for petrochemical or other solvent chemical must prefer chemical compatible sealing elements.</w:t>
      </w:r>
    </w:p>
    <w:p w14:paraId="16EBE232" w14:textId="2947DDD2" w:rsidR="003F1BD8" w:rsidRDefault="003F1BD8" w:rsidP="003F1BD8">
      <w:r w:rsidRPr="003F1BD8">
        <w:t xml:space="preserve">The key design criteria for the safe operation of these valves are response time, flow rate and operating pressure. Precise control of these valves is critical in terms of the full duty cycle, </w:t>
      </w:r>
      <w:r w:rsidR="00951D81" w:rsidRPr="003F1BD8">
        <w:t>i.e.,</w:t>
      </w:r>
      <w:r w:rsidRPr="003F1BD8">
        <w:t xml:space="preserve"> fully opening the valve from a closed state and closing it from fully opened state. Precise control of these valves </w:t>
      </w:r>
      <w:r w:rsidR="00951D81" w:rsidRPr="003F1BD8">
        <w:t>allows</w:t>
      </w:r>
      <w:r w:rsidRPr="003F1BD8">
        <w:t xml:space="preserve"> them to be used in cold gas thrusters and bang-bang gas regulators for aerospace applications.</w:t>
      </w:r>
    </w:p>
    <w:p w14:paraId="47393935" w14:textId="208A896E" w:rsidR="00A23DBA" w:rsidRPr="00A23DBA" w:rsidRDefault="0025630A" w:rsidP="0025630A">
      <w:pPr>
        <w:rPr>
          <w:b/>
          <w:bCs/>
        </w:rPr>
      </w:pPr>
      <w:r w:rsidRPr="0025630A">
        <w:t>In this study we iterated different assembly configurations to find the optimal balance between solenoid power, actuation chamber volume, pilot orifice and adjusting orifice to increase valve opening and closing speed. We first modeled the flow characteristics of the existing pilot operated solenoid valve by measuring valve opening and closing timings from solenoid power on and off signals.</w:t>
      </w:r>
    </w:p>
    <w:p w14:paraId="6E63DBB6" w14:textId="63CA2802" w:rsidR="004765DC" w:rsidRPr="004C4EFA" w:rsidRDefault="004765DC" w:rsidP="00763BAE">
      <w:pPr>
        <w:pStyle w:val="IOPH1"/>
        <w:rPr>
          <w:lang w:val="en-US"/>
        </w:rPr>
      </w:pPr>
      <w:r w:rsidRPr="004C4EFA">
        <w:rPr>
          <w:lang w:val="en-US"/>
        </w:rPr>
        <w:t>Working Principles</w:t>
      </w:r>
    </w:p>
    <w:p w14:paraId="3A385E82" w14:textId="48454D5A" w:rsidR="00333BD5" w:rsidRPr="004C4EFA" w:rsidRDefault="00333BD5">
      <w:pPr>
        <w:rPr>
          <w:sz w:val="15"/>
          <w:szCs w:val="15"/>
        </w:rPr>
      </w:pPr>
      <m:oMathPara>
        <m:oMath>
          <m:r>
            <w:rPr>
              <w:rFonts w:ascii="Cambria Math" w:hAnsi="Cambria Math"/>
              <w:sz w:val="24"/>
              <w:szCs w:val="24"/>
            </w:rPr>
            <m:t xml:space="preserve">F = </m:t>
          </m:r>
          <m:f>
            <m:fPr>
              <m:ctrlPr>
                <w:rPr>
                  <w:rFonts w:ascii="Cambria Math" w:eastAsiaTheme="minorHAnsi" w:hAnsi="Cambria Math" w:cstheme="minorBidi"/>
                  <w:i/>
                  <w:sz w:val="24"/>
                  <w:szCs w:val="24"/>
                </w:rPr>
              </m:ctrlPr>
            </m:fPr>
            <m:num>
              <m:r>
                <w:rPr>
                  <w:rFonts w:ascii="Cambria Math" w:hAnsi="Cambria Math"/>
                  <w:sz w:val="24"/>
                  <w:szCs w:val="24"/>
                </w:rPr>
                <m:t>-</m:t>
              </m:r>
              <m:sSup>
                <m:sSupPr>
                  <m:ctrlPr>
                    <w:rPr>
                      <w:rFonts w:ascii="Cambria Math" w:eastAsiaTheme="minorHAnsi" w:hAnsi="Cambria Math" w:cstheme="minorBidi"/>
                      <w:i/>
                      <w:sz w:val="24"/>
                      <w:szCs w:val="24"/>
                    </w:rPr>
                  </m:ctrlPr>
                </m:sSupPr>
                <m:e>
                  <m:r>
                    <w:rPr>
                      <w:rFonts w:ascii="Cambria Math" w:hAnsi="Cambria Math"/>
                      <w:sz w:val="24"/>
                      <w:szCs w:val="24"/>
                    </w:rPr>
                    <m:t>V</m:t>
                  </m:r>
                </m:e>
                <m:sup>
                  <m:r>
                    <w:rPr>
                      <w:rFonts w:ascii="Cambria Math" w:hAnsi="Cambria Math"/>
                      <w:sz w:val="24"/>
                      <w:szCs w:val="24"/>
                    </w:rPr>
                    <m:t>2</m:t>
                  </m:r>
                </m:sup>
              </m:sSup>
              <m:sSub>
                <m:sSubPr>
                  <m:ctrlPr>
                    <w:rPr>
                      <w:rFonts w:ascii="Cambria Math" w:eastAsiaTheme="minorHAnsi" w:hAnsi="Cambria Math" w:cstheme="minorBidi"/>
                      <w:i/>
                      <w:sz w:val="24"/>
                      <w:szCs w:val="24"/>
                    </w:rPr>
                  </m:ctrlPr>
                </m:sSubPr>
                <m:e>
                  <m:r>
                    <w:rPr>
                      <w:rFonts w:ascii="Cambria Math" w:hAnsi="Cambria Math"/>
                      <w:sz w:val="24"/>
                      <w:szCs w:val="24"/>
                    </w:rPr>
                    <m:t>μ</m:t>
                  </m:r>
                </m:e>
                <m:sub>
                  <m:r>
                    <w:rPr>
                      <w:rFonts w:ascii="Cambria Math" w:hAnsi="Cambria Math"/>
                      <w:sz w:val="24"/>
                      <w:szCs w:val="24"/>
                    </w:rPr>
                    <m:t>r</m:t>
                  </m:r>
                </m:sub>
              </m:sSub>
              <m:sSub>
                <m:sSubPr>
                  <m:ctrlPr>
                    <w:rPr>
                      <w:rFonts w:ascii="Cambria Math" w:eastAsiaTheme="minorHAnsi" w:hAnsi="Cambria Math" w:cstheme="minorBidi"/>
                      <w:i/>
                      <w:sz w:val="24"/>
                      <w:szCs w:val="24"/>
                    </w:rPr>
                  </m:ctrlPr>
                </m:sSubPr>
                <m:e>
                  <m:r>
                    <w:rPr>
                      <w:rFonts w:ascii="Cambria Math" w:hAnsi="Cambria Math"/>
                      <w:sz w:val="24"/>
                      <w:szCs w:val="24"/>
                    </w:rPr>
                    <m:t>μ</m:t>
                  </m:r>
                </m:e>
                <m:sub>
                  <m:r>
                    <w:rPr>
                      <w:rFonts w:ascii="Cambria Math" w:hAnsi="Cambria Math"/>
                      <w:sz w:val="24"/>
                      <w:szCs w:val="24"/>
                    </w:rPr>
                    <m:t>0</m:t>
                  </m:r>
                </m:sub>
              </m:sSub>
            </m:num>
            <m:den>
              <m:r>
                <w:rPr>
                  <w:rFonts w:ascii="Cambria Math" w:hAnsi="Cambria Math"/>
                  <w:sz w:val="24"/>
                  <w:szCs w:val="24"/>
                </w:rPr>
                <m:t>8π</m:t>
              </m:r>
              <m:sSup>
                <m:sSupPr>
                  <m:ctrlPr>
                    <w:rPr>
                      <w:rFonts w:ascii="Cambria Math" w:eastAsiaTheme="minorHAnsi" w:hAnsi="Cambria Math" w:cstheme="minorBidi"/>
                      <w:i/>
                      <w:sz w:val="24"/>
                      <w:szCs w:val="24"/>
                    </w:rPr>
                  </m:ctrlPr>
                </m:sSupPr>
                <m:e>
                  <m:r>
                    <w:rPr>
                      <w:rFonts w:ascii="Cambria Math" w:hAnsi="Cambria Math"/>
                      <w:sz w:val="24"/>
                      <w:szCs w:val="24"/>
                    </w:rPr>
                    <m:t>γ</m:t>
                  </m:r>
                </m:e>
                <m:sup>
                  <m:r>
                    <w:rPr>
                      <w:rFonts w:ascii="Cambria Math" w:hAnsi="Cambria Math"/>
                      <w:sz w:val="24"/>
                      <w:szCs w:val="24"/>
                    </w:rPr>
                    <m:t>2</m:t>
                  </m:r>
                </m:sup>
              </m:sSup>
              <m:sSup>
                <m:sSupPr>
                  <m:ctrlPr>
                    <w:rPr>
                      <w:rFonts w:ascii="Cambria Math" w:eastAsiaTheme="minorHAnsi" w:hAnsi="Cambria Math" w:cstheme="minorBidi"/>
                      <w:i/>
                      <w:sz w:val="24"/>
                      <w:szCs w:val="24"/>
                    </w:rPr>
                  </m:ctrlPr>
                </m:sSupPr>
                <m:e>
                  <m:r>
                    <w:rPr>
                      <w:rFonts w:ascii="Cambria Math" w:hAnsi="Cambria Math"/>
                      <w:sz w:val="24"/>
                      <w:szCs w:val="24"/>
                    </w:rPr>
                    <m:t>l</m:t>
                  </m:r>
                </m:e>
                <m:sup>
                  <m:r>
                    <w:rPr>
                      <w:rFonts w:ascii="Cambria Math" w:hAnsi="Cambria Math"/>
                      <w:sz w:val="24"/>
                      <w:szCs w:val="24"/>
                    </w:rPr>
                    <m:t>2</m:t>
                  </m:r>
                </m:sup>
              </m:sSup>
            </m:den>
          </m:f>
          <m:sSup>
            <m:sSupPr>
              <m:ctrlPr>
                <w:rPr>
                  <w:rFonts w:ascii="Cambria Math" w:eastAsiaTheme="minorHAnsi" w:hAnsi="Cambria Math" w:cstheme="minorBidi"/>
                  <w:i/>
                  <w:sz w:val="24"/>
                  <w:szCs w:val="24"/>
                </w:rPr>
              </m:ctrlPr>
            </m:sSupPr>
            <m:e>
              <m:d>
                <m:dPr>
                  <m:ctrlPr>
                    <w:rPr>
                      <w:rFonts w:ascii="Cambria Math" w:eastAsiaTheme="minorHAnsi" w:hAnsi="Cambria Math" w:cstheme="minorBidi"/>
                      <w:i/>
                      <w:sz w:val="24"/>
                      <w:szCs w:val="24"/>
                    </w:rPr>
                  </m:ctrlPr>
                </m:dPr>
                <m:e>
                  <m:f>
                    <m:fPr>
                      <m:ctrlPr>
                        <w:rPr>
                          <w:rFonts w:ascii="Cambria Math" w:eastAsiaTheme="minorHAnsi" w:hAnsi="Cambria Math" w:cstheme="minorBidi"/>
                          <w:i/>
                          <w:sz w:val="24"/>
                          <w:szCs w:val="24"/>
                        </w:rPr>
                      </m:ctrlPr>
                    </m:fPr>
                    <m:num>
                      <m:sSub>
                        <m:sSubPr>
                          <m:ctrlPr>
                            <w:rPr>
                              <w:rFonts w:ascii="Cambria Math" w:eastAsiaTheme="minorHAnsi" w:hAnsi="Cambria Math" w:cstheme="minorBidi"/>
                              <w:i/>
                              <w:sz w:val="24"/>
                              <w:szCs w:val="24"/>
                            </w:rPr>
                          </m:ctrlPr>
                        </m:sSubPr>
                        <m:e>
                          <m:r>
                            <w:rPr>
                              <w:rFonts w:ascii="Cambria Math" w:hAnsi="Cambria Math"/>
                              <w:sz w:val="24"/>
                              <w:szCs w:val="24"/>
                            </w:rPr>
                            <m:t>r</m:t>
                          </m:r>
                        </m:e>
                        <m:sub>
                          <m:r>
                            <w:rPr>
                              <w:rFonts w:ascii="Cambria Math" w:hAnsi="Cambria Math"/>
                              <w:sz w:val="24"/>
                              <w:szCs w:val="24"/>
                            </w:rPr>
                            <m:t>0</m:t>
                          </m:r>
                        </m:sub>
                      </m:sSub>
                    </m:num>
                    <m:den>
                      <m:sSub>
                        <m:sSubPr>
                          <m:ctrlPr>
                            <w:rPr>
                              <w:rFonts w:ascii="Cambria Math" w:eastAsiaTheme="minorHAnsi" w:hAnsi="Cambria Math" w:cstheme="minorBidi"/>
                              <w:i/>
                              <w:sz w:val="24"/>
                              <w:szCs w:val="24"/>
                            </w:rPr>
                          </m:ctrlPr>
                        </m:sSubPr>
                        <m:e>
                          <m:r>
                            <w:rPr>
                              <w:rFonts w:ascii="Cambria Math" w:hAnsi="Cambria Math"/>
                              <w:sz w:val="24"/>
                              <w:szCs w:val="24"/>
                            </w:rPr>
                            <m:t>r</m:t>
                          </m:r>
                        </m:e>
                        <m:sub>
                          <m:r>
                            <w:rPr>
                              <w:rFonts w:ascii="Cambria Math" w:hAnsi="Cambria Math"/>
                              <w:sz w:val="24"/>
                              <w:szCs w:val="24"/>
                            </w:rPr>
                            <m:t>α</m:t>
                          </m:r>
                        </m:sub>
                      </m:sSub>
                    </m:den>
                  </m:f>
                </m:e>
              </m:d>
            </m:e>
            <m:sup>
              <m:r>
                <w:rPr>
                  <w:rFonts w:ascii="Cambria Math" w:hAnsi="Cambria Math"/>
                  <w:sz w:val="24"/>
                  <w:szCs w:val="24"/>
                </w:rPr>
                <m:t>2</m:t>
              </m:r>
            </m:sup>
          </m:sSup>
          <m:r>
            <w:rPr>
              <w:rFonts w:ascii="Cambria Math" w:hAnsi="Cambria Math"/>
              <w:sz w:val="24"/>
              <w:szCs w:val="24"/>
            </w:rPr>
            <m:t>α</m:t>
          </m:r>
          <m:sSup>
            <m:sSupPr>
              <m:ctrlPr>
                <w:rPr>
                  <w:rFonts w:ascii="Cambria Math" w:eastAsiaTheme="minorHAnsi" w:hAnsi="Cambria Math" w:cstheme="minorBidi"/>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eastAsiaTheme="minorHAnsi" w:hAnsi="Cambria Math" w:cstheme="minorBidi"/>
                      <w:i/>
                      <w:sz w:val="24"/>
                      <w:szCs w:val="24"/>
                    </w:rPr>
                  </m:ctrlPr>
                </m:fPr>
                <m:num>
                  <m:r>
                    <w:rPr>
                      <w:rFonts w:ascii="Cambria Math" w:hAnsi="Cambria Math"/>
                      <w:sz w:val="24"/>
                      <w:szCs w:val="24"/>
                    </w:rPr>
                    <m:t>α</m:t>
                  </m:r>
                </m:num>
                <m:den>
                  <m:r>
                    <w:rPr>
                      <w:rFonts w:ascii="Cambria Math" w:hAnsi="Cambria Math"/>
                      <w:sz w:val="24"/>
                      <w:szCs w:val="24"/>
                    </w:rPr>
                    <m:t>l</m:t>
                  </m:r>
                </m:den>
              </m:f>
              <m:r>
                <w:rPr>
                  <w:rFonts w:ascii="Cambria Math" w:hAnsi="Cambria Math"/>
                  <w:sz w:val="24"/>
                  <w:szCs w:val="24"/>
                </w:rPr>
                <m:t>x</m:t>
              </m:r>
            </m:sup>
          </m:sSup>
        </m:oMath>
      </m:oMathPara>
    </w:p>
    <w:p w14:paraId="399ED696" w14:textId="1325013E" w:rsidR="00C3125B" w:rsidRPr="004C4EFA" w:rsidRDefault="00062833">
      <w:r w:rsidRPr="004C4EFA">
        <w:t>Above is the equation for force applied on iron armature (plunger) where; V</w:t>
      </w:r>
      <w:r w:rsidR="00212083" w:rsidRPr="004C4EFA">
        <w:t xml:space="preserve"> is the voltage applied, </w:t>
      </w:r>
      <m:oMath>
        <m:sSub>
          <m:sSubPr>
            <m:ctrlPr>
              <w:rPr>
                <w:rFonts w:ascii="Cambria Math" w:eastAsiaTheme="minorHAnsi" w:hAnsi="Cambria Math" w:cstheme="minorBidi"/>
                <w:i/>
              </w:rPr>
            </m:ctrlPr>
          </m:sSubPr>
          <m:e>
            <m:r>
              <w:rPr>
                <w:rFonts w:ascii="Cambria Math" w:hAnsi="Cambria Math"/>
              </w:rPr>
              <m:t>μ</m:t>
            </m:r>
          </m:e>
          <m:sub>
            <m:r>
              <w:rPr>
                <w:rFonts w:ascii="Cambria Math" w:hAnsi="Cambria Math"/>
              </w:rPr>
              <m:t>r</m:t>
            </m:r>
          </m:sub>
        </m:sSub>
      </m:oMath>
      <w:r w:rsidR="00C1429F" w:rsidRPr="004C4EFA">
        <w:rPr>
          <w:rFonts w:eastAsiaTheme="minorEastAsia"/>
        </w:rPr>
        <w:t xml:space="preserve"> is permeability of the iron armature</w:t>
      </w:r>
      <w:r w:rsidR="00776B7A" w:rsidRPr="004C4EFA">
        <w:rPr>
          <w:rFonts w:eastAsiaTheme="minorEastAsia"/>
        </w:rPr>
        <w:t xml:space="preserve">, </w:t>
      </w:r>
      <m:oMath>
        <m:sSub>
          <m:sSubPr>
            <m:ctrlPr>
              <w:rPr>
                <w:rFonts w:ascii="Cambria Math" w:eastAsiaTheme="minorHAnsi" w:hAnsi="Cambria Math" w:cstheme="minorBidi"/>
                <w:i/>
              </w:rPr>
            </m:ctrlPr>
          </m:sSubPr>
          <m:e>
            <m:r>
              <w:rPr>
                <w:rFonts w:ascii="Cambria Math" w:hAnsi="Cambria Math"/>
              </w:rPr>
              <m:t>μ</m:t>
            </m:r>
          </m:e>
          <m:sub>
            <m:r>
              <w:rPr>
                <w:rFonts w:ascii="Cambria Math" w:hAnsi="Cambria Math"/>
              </w:rPr>
              <m:t>0</m:t>
            </m:r>
          </m:sub>
        </m:sSub>
      </m:oMath>
      <w:r w:rsidR="00776B7A" w:rsidRPr="004C4EFA">
        <w:rPr>
          <w:rFonts w:eastAsiaTheme="minorEastAsia"/>
        </w:rPr>
        <w:t xml:space="preserve"> is permeability of air, </w:t>
      </w:r>
      <m:oMath>
        <m:r>
          <w:rPr>
            <w:rFonts w:ascii="Cambria Math" w:hAnsi="Cambria Math"/>
          </w:rPr>
          <m:t>γ</m:t>
        </m:r>
      </m:oMath>
      <w:r w:rsidR="001263A3" w:rsidRPr="004C4EFA">
        <w:rPr>
          <w:rFonts w:eastAsiaTheme="minorEastAsia"/>
        </w:rPr>
        <w:t xml:space="preserve"> is the resistance per unit length of the wire,</w:t>
      </w:r>
      <w:r w:rsidR="00850E39" w:rsidRPr="004C4EFA">
        <w:rPr>
          <w:rFonts w:eastAsiaTheme="minorEastAsia"/>
        </w:rPr>
        <w:t xml:space="preserve"> </w:t>
      </w:r>
      <m:oMath>
        <m:sSub>
          <m:sSubPr>
            <m:ctrlPr>
              <w:rPr>
                <w:rFonts w:ascii="Cambria Math" w:eastAsiaTheme="minorHAnsi" w:hAnsi="Cambria Math" w:cstheme="minorBidi"/>
                <w:i/>
              </w:rPr>
            </m:ctrlPr>
          </m:sSubPr>
          <m:e>
            <m:r>
              <w:rPr>
                <w:rFonts w:ascii="Cambria Math" w:hAnsi="Cambria Math"/>
              </w:rPr>
              <m:t>r</m:t>
            </m:r>
          </m:e>
          <m:sub>
            <m:r>
              <w:rPr>
                <w:rFonts w:ascii="Cambria Math" w:hAnsi="Cambria Math"/>
              </w:rPr>
              <m:t>0</m:t>
            </m:r>
          </m:sub>
        </m:sSub>
      </m:oMath>
      <w:r w:rsidR="00850E39" w:rsidRPr="004C4EFA">
        <w:rPr>
          <w:rFonts w:eastAsiaTheme="minorEastAsia"/>
        </w:rPr>
        <w:t xml:space="preserve"> is the inside radius of coil, </w:t>
      </w:r>
      <m:oMath>
        <m:sSub>
          <m:sSubPr>
            <m:ctrlPr>
              <w:rPr>
                <w:rFonts w:ascii="Cambria Math" w:eastAsiaTheme="minorHAnsi" w:hAnsi="Cambria Math" w:cstheme="minorBidi"/>
                <w:i/>
              </w:rPr>
            </m:ctrlPr>
          </m:sSubPr>
          <m:e>
            <m:r>
              <w:rPr>
                <w:rFonts w:ascii="Cambria Math" w:hAnsi="Cambria Math"/>
              </w:rPr>
              <m:t>r</m:t>
            </m:r>
          </m:e>
          <m:sub>
            <m:r>
              <w:rPr>
                <w:rFonts w:ascii="Cambria Math" w:hAnsi="Cambria Math"/>
              </w:rPr>
              <m:t>α</m:t>
            </m:r>
          </m:sub>
        </m:sSub>
      </m:oMath>
      <w:r w:rsidR="00850E39" w:rsidRPr="004C4EFA">
        <w:rPr>
          <w:rFonts w:eastAsiaTheme="minorEastAsia"/>
        </w:rPr>
        <w:t xml:space="preserve"> is the center radius of coil, </w:t>
      </w:r>
      <w:r w:rsidR="0017781A" w:rsidRPr="004C4EFA">
        <w:rPr>
          <w:rFonts w:eastAsiaTheme="minorEastAsia"/>
        </w:rPr>
        <w:t xml:space="preserve">l </w:t>
      </w:r>
      <w:r w:rsidR="00BE606F" w:rsidRPr="004C4EFA">
        <w:rPr>
          <w:rFonts w:eastAsiaTheme="minorEastAsia"/>
        </w:rPr>
        <w:t xml:space="preserve">is coil length, </w:t>
      </w:r>
      <w:r w:rsidR="00D7348B" w:rsidRPr="004C4EFA">
        <w:rPr>
          <w:rFonts w:eastAsiaTheme="minorEastAsia"/>
        </w:rPr>
        <w:t xml:space="preserve"> </w:t>
      </w:r>
      <m:oMath>
        <m:r>
          <w:rPr>
            <w:rFonts w:ascii="Cambria Math" w:eastAsiaTheme="minorEastAsia" w:hAnsi="Cambria Math"/>
          </w:rPr>
          <m:t>α=</m:t>
        </m:r>
        <m:func>
          <m:funcPr>
            <m:ctrlPr>
              <w:rPr>
                <w:rFonts w:ascii="Cambria Math" w:eastAsiaTheme="minorEastAsia" w:hAnsi="Cambria Math" w:cstheme="minorBidi"/>
                <w:i/>
              </w:rPr>
            </m:ctrlPr>
          </m:funcPr>
          <m:fName>
            <m:r>
              <m:rPr>
                <m:sty m:val="p"/>
              </m:rPr>
              <w:rPr>
                <w:rFonts w:ascii="Cambria Math" w:hAnsi="Cambria Math"/>
              </w:rPr>
              <m:t>ln</m:t>
            </m:r>
          </m:fName>
          <m:e>
            <m:sSub>
              <m:sSubPr>
                <m:ctrlPr>
                  <w:rPr>
                    <w:rFonts w:ascii="Cambria Math" w:eastAsiaTheme="minorHAnsi" w:hAnsi="Cambria Math" w:cstheme="minorBidi"/>
                    <w:i/>
                  </w:rPr>
                </m:ctrlPr>
              </m:sSubPr>
              <m:e>
                <m:r>
                  <w:rPr>
                    <w:rFonts w:ascii="Cambria Math" w:hAnsi="Cambria Math"/>
                  </w:rPr>
                  <m:t>(μ</m:t>
                </m:r>
              </m:e>
              <m:sub>
                <m:r>
                  <w:rPr>
                    <w:rFonts w:ascii="Cambria Math" w:hAnsi="Cambria Math"/>
                  </w:rPr>
                  <m:t>r</m:t>
                </m:r>
              </m:sub>
            </m:sSub>
            <m:r>
              <w:rPr>
                <w:rFonts w:ascii="Cambria Math" w:hAnsi="Cambria Math"/>
              </w:rPr>
              <m:t>)</m:t>
            </m:r>
          </m:e>
        </m:func>
      </m:oMath>
      <w:r w:rsidR="00F44606" w:rsidRPr="004C4EFA">
        <w:rPr>
          <w:rFonts w:eastAsiaTheme="minorEastAsia"/>
        </w:rPr>
        <w:t xml:space="preserve"> and x is the </w:t>
      </w:r>
      <w:r w:rsidR="00C32B89" w:rsidRPr="004C4EFA">
        <w:rPr>
          <w:rFonts w:eastAsiaTheme="minorEastAsia"/>
        </w:rPr>
        <w:t>armature displacement.</w:t>
      </w:r>
      <w:r w:rsidR="00AC779F" w:rsidRPr="004C4EFA">
        <w:rPr>
          <w:rFonts w:eastAsiaTheme="minorEastAsia"/>
        </w:rPr>
        <w:t xml:space="preserve"> (</w:t>
      </w:r>
      <w:r w:rsidR="00AC779F" w:rsidRPr="004C4EFA">
        <w:t>Paul H. Schimpf)</w:t>
      </w:r>
    </w:p>
    <w:p w14:paraId="2E28EEE4" w14:textId="77777777" w:rsidR="00887C5F" w:rsidRDefault="004A23DE" w:rsidP="4D9FB367">
      <w:r w:rsidRPr="004A23DE">
        <w:t>As seen above solenoid force F is inversely proportional to stroke (armature displacement). The focus of this study is to design an aerospace grade solenoid valve thus, power consumption is a design criterion to reduce. Therefore, a minimal stroke of 0.3 mm (about 0.01 in) was preferred. On the other hand, reducing stroke reduces flow restriction area thus limiting maximum flow rate.</w:t>
      </w:r>
    </w:p>
    <w:p w14:paraId="34819919" w14:textId="0D09059C" w:rsidR="4D9FB367" w:rsidRPr="004C4EFA" w:rsidRDefault="00137E72" w:rsidP="4D9FB367">
      <w:pPr>
        <w:rPr>
          <w:sz w:val="28"/>
          <w:szCs w:val="28"/>
        </w:rPr>
      </w:pPr>
      <m:oMathPara>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c</m:t>
              </m:r>
            </m:sub>
          </m:sSub>
          <m:r>
            <w:rPr>
              <w:rFonts w:ascii="Cambria Math" w:hAnsi="Cambria Math"/>
              <w:sz w:val="28"/>
              <w:szCs w:val="28"/>
            </w:rPr>
            <m:t>=hDπ</m:t>
          </m:r>
        </m:oMath>
      </m:oMathPara>
    </w:p>
    <w:p w14:paraId="61A3D85A" w14:textId="737A6C83" w:rsidR="4D9FB367" w:rsidRPr="004C4EFA" w:rsidRDefault="4D9FB367" w:rsidP="4D9FB367">
      <w:r w:rsidRPr="004C4EFA">
        <w:t xml:space="preserve">The equation above shows the relation between stroke h, and flow restriction area </w:t>
      </w:r>
      <m:oMath>
        <m:sSub>
          <m:sSubPr>
            <m:ctrlPr>
              <w:rPr>
                <w:rFonts w:ascii="Cambria Math" w:hAnsi="Cambria Math"/>
              </w:rPr>
            </m:ctrlPr>
          </m:sSubPr>
          <m:e>
            <m:r>
              <w:rPr>
                <w:rFonts w:ascii="Cambria Math" w:hAnsi="Cambria Math"/>
              </w:rPr>
              <m:t>A</m:t>
            </m:r>
          </m:e>
          <m:sub>
            <m:r>
              <w:rPr>
                <w:rFonts w:ascii="Cambria Math" w:hAnsi="Cambria Math"/>
              </w:rPr>
              <m:t>c</m:t>
            </m:r>
          </m:sub>
        </m:sSub>
      </m:oMath>
      <w:r w:rsidRPr="004C4EFA">
        <w:t xml:space="preserve">. Flow restriction area of plunger stroke is approximated by the side surface area of an upright cylinder. D represents the diameter of the orifice. Ideally flow should be restricted at the orifice thus the orifice surface area should be smaller than </w:t>
      </w:r>
      <m:oMath>
        <m:sSub>
          <m:sSubPr>
            <m:ctrlPr>
              <w:rPr>
                <w:rFonts w:ascii="Cambria Math" w:hAnsi="Cambria Math"/>
              </w:rPr>
            </m:ctrlPr>
          </m:sSubPr>
          <m:e>
            <m:r>
              <w:rPr>
                <w:rFonts w:ascii="Cambria Math" w:hAnsi="Cambria Math"/>
              </w:rPr>
              <m:t>A</m:t>
            </m:r>
          </m:e>
          <m:sub>
            <m:r>
              <w:rPr>
                <w:rFonts w:ascii="Cambria Math" w:hAnsi="Cambria Math"/>
              </w:rPr>
              <m:t>c</m:t>
            </m:r>
          </m:sub>
        </m:sSub>
      </m:oMath>
      <w:r w:rsidRPr="004C4EFA">
        <w:t>. The orifice surface area is calculated using the formula below:</w:t>
      </w:r>
    </w:p>
    <w:p w14:paraId="2B2F41F5" w14:textId="4FD6857E" w:rsidR="4D9FB367" w:rsidRPr="004C4EFA" w:rsidRDefault="00137E72" w:rsidP="4D9FB367">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o</m:t>
              </m:r>
            </m:sub>
          </m:sSub>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4</m:t>
              </m:r>
            </m:den>
          </m:f>
          <m:r>
            <w:rPr>
              <w:rFonts w:ascii="Cambria Math" w:hAnsi="Cambria Math"/>
              <w:sz w:val="24"/>
              <w:szCs w:val="24"/>
            </w:rPr>
            <m:t>π</m:t>
          </m:r>
        </m:oMath>
      </m:oMathPara>
    </w:p>
    <w:p w14:paraId="56D21E95" w14:textId="3739E8D4" w:rsidR="4D9FB367" w:rsidRPr="004C4EFA" w:rsidRDefault="4D9FB367" w:rsidP="4D9FB367">
      <w:r w:rsidRPr="004C4EFA">
        <w:t xml:space="preserve">To restrict flow at the orifice the following </w:t>
      </w:r>
      <w:bookmarkStart w:id="0" w:name="_Int_UYnKlmqK"/>
      <w:r w:rsidRPr="004C4EFA">
        <w:t>condition</w:t>
      </w:r>
      <w:bookmarkEnd w:id="0"/>
      <w:r w:rsidRPr="004C4EFA">
        <w:t xml:space="preserve"> must be met:</w:t>
      </w:r>
    </w:p>
    <w:p w14:paraId="75C1C307" w14:textId="3965F4AA" w:rsidR="4D9FB367" w:rsidRPr="004C4EFA" w:rsidRDefault="00137E72" w:rsidP="4D9FB367">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c</m:t>
              </m:r>
            </m:sub>
          </m:sSub>
          <m: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o</m:t>
              </m:r>
            </m:sub>
          </m:sSub>
        </m:oMath>
      </m:oMathPara>
    </w:p>
    <w:p w14:paraId="152C772D" w14:textId="41C38A70" w:rsidR="4D9FB367" w:rsidRPr="004C4EFA" w:rsidRDefault="0054C1FB" w:rsidP="4D9FB367">
      <w:pPr>
        <w:jc w:val="center"/>
        <w:rPr>
          <w:sz w:val="24"/>
          <w:szCs w:val="24"/>
        </w:rPr>
      </w:pPr>
      <m:oMathPara>
        <m:oMath>
          <m:r>
            <w:rPr>
              <w:rFonts w:ascii="Cambria Math" w:hAnsi="Cambria Math"/>
              <w:sz w:val="24"/>
              <w:szCs w:val="24"/>
            </w:rPr>
            <m:t>hDπ&gt;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4</m:t>
              </m:r>
            </m:den>
          </m:f>
          <m:r>
            <w:rPr>
              <w:rFonts w:ascii="Cambria Math" w:hAnsi="Cambria Math"/>
              <w:sz w:val="24"/>
              <w:szCs w:val="24"/>
            </w:rPr>
            <m:t>π</m:t>
          </m:r>
        </m:oMath>
      </m:oMathPara>
    </w:p>
    <w:p w14:paraId="7F43A2F0" w14:textId="2702CDB7" w:rsidR="4D9FB367" w:rsidRPr="004C4EFA" w:rsidRDefault="0054C1FB" w:rsidP="4D9FB367">
      <w:pPr>
        <w:jc w:val="center"/>
        <w:rPr>
          <w:sz w:val="24"/>
          <w:szCs w:val="24"/>
        </w:rPr>
      </w:pPr>
      <m:oMathPara>
        <m:oMath>
          <m:r>
            <w:rPr>
              <w:rFonts w:ascii="Cambria Math" w:hAnsi="Cambria Math"/>
              <w:sz w:val="24"/>
              <w:szCs w:val="24"/>
            </w:rPr>
            <m:t>h&gt;</m:t>
          </m:r>
          <m:f>
            <m:fPr>
              <m:ctrlPr>
                <w:rPr>
                  <w:rFonts w:ascii="Cambria Math" w:hAnsi="Cambria Math"/>
                  <w:sz w:val="24"/>
                  <w:szCs w:val="24"/>
                </w:rPr>
              </m:ctrlPr>
            </m:fPr>
            <m:num>
              <m:r>
                <w:rPr>
                  <w:rFonts w:ascii="Cambria Math" w:hAnsi="Cambria Math"/>
                  <w:sz w:val="24"/>
                  <w:szCs w:val="24"/>
                </w:rPr>
                <m:t>D</m:t>
              </m:r>
            </m:num>
            <m:den>
              <m:r>
                <w:rPr>
                  <w:rFonts w:ascii="Cambria Math" w:hAnsi="Cambria Math"/>
                  <w:sz w:val="24"/>
                  <w:szCs w:val="24"/>
                </w:rPr>
                <m:t>4</m:t>
              </m:r>
            </m:den>
          </m:f>
        </m:oMath>
      </m:oMathPara>
    </w:p>
    <w:p w14:paraId="6B792C07" w14:textId="3A76B592" w:rsidR="4D9FB367" w:rsidRPr="004C4EFA" w:rsidRDefault="4D9FB367" w:rsidP="4D9FB367">
      <w:r w:rsidRPr="004C4EFA">
        <w:t>Solenoid armature stroke must be greater than one fourth of orifice diameter as seen above. Design of orifice diameter must satisfy solenoid force balance and pressure balance.</w:t>
      </w:r>
    </w:p>
    <w:p w14:paraId="33C9BEA8" w14:textId="720362C3" w:rsidR="00173C7C" w:rsidRPr="004C4EFA" w:rsidRDefault="00137E72">
      <w:pPr>
        <w:rPr>
          <w:sz w:val="24"/>
          <w:szCs w:val="24"/>
        </w:rPr>
      </w:pPr>
      <m:oMathPara>
        <m:oMath>
          <m:acc>
            <m:accPr>
              <m:chr m:val="̇"/>
              <m:ctrlPr>
                <w:rPr>
                  <w:rFonts w:ascii="Cambria Math" w:hAnsi="Cambria Math"/>
                  <w:i/>
                  <w:sz w:val="24"/>
                  <w:szCs w:val="24"/>
                </w:rPr>
              </m:ctrlPr>
            </m:accPr>
            <m:e>
              <m:r>
                <w:rPr>
                  <w:rFonts w:ascii="Cambria Math" w:hAnsi="Cambria Math"/>
                  <w:sz w:val="24"/>
                  <w:szCs w:val="24"/>
                </w:rPr>
                <m:t>m</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t</m:t>
                      </m:r>
                    </m:sub>
                  </m:sSub>
                </m:e>
              </m:rad>
            </m:den>
          </m:f>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γ</m:t>
                  </m:r>
                </m:num>
                <m:den>
                  <m:r>
                    <w:rPr>
                      <w:rFonts w:ascii="Cambria Math" w:hAnsi="Cambria Math"/>
                      <w:sz w:val="24"/>
                      <w:szCs w:val="24"/>
                    </w:rPr>
                    <m:t>R</m:t>
                  </m:r>
                </m:den>
              </m:f>
            </m:e>
          </m:rad>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γ-1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γ+1</m:t>
                  </m:r>
                </m:num>
                <m:den>
                  <m:r>
                    <w:rPr>
                      <w:rFonts w:ascii="Cambria Math" w:hAnsi="Cambria Math"/>
                      <w:sz w:val="24"/>
                      <w:szCs w:val="24"/>
                    </w:rPr>
                    <m:t>2(γ-1)</m:t>
                  </m:r>
                </m:den>
              </m:f>
            </m:sup>
          </m:sSup>
        </m:oMath>
      </m:oMathPara>
    </w:p>
    <w:p w14:paraId="1F8C2F10" w14:textId="350F2DB1" w:rsidR="00A23712" w:rsidRPr="004C4EFA" w:rsidRDefault="00895DB2">
      <w:r w:rsidRPr="004C4EFA">
        <w:t xml:space="preserve">Above is the equation for mass flow rate for an ideal compressible gas where; </w:t>
      </w:r>
      <m:oMath>
        <m:acc>
          <m:accPr>
            <m:chr m:val="̇"/>
            <m:ctrlPr>
              <w:rPr>
                <w:rFonts w:ascii="Cambria Math" w:hAnsi="Cambria Math"/>
                <w:i/>
              </w:rPr>
            </m:ctrlPr>
          </m:accPr>
          <m:e>
            <m:r>
              <w:rPr>
                <w:rFonts w:ascii="Cambria Math" w:hAnsi="Cambria Math"/>
              </w:rPr>
              <m:t>m</m:t>
            </m:r>
          </m:e>
        </m:acc>
      </m:oMath>
      <w:r w:rsidRPr="004C4EFA">
        <w:t xml:space="preserve"> is the mass flow rate, A is t</w:t>
      </w:r>
      <w:r w:rsidR="00B57DAA" w:rsidRPr="004C4EFA">
        <w:t xml:space="preserve">he area of flow restricting surface,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B57DAA" w:rsidRPr="004C4EFA">
        <w:t xml:space="preserve"> is the upstream gas pressure,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sidR="00B57DAA" w:rsidRPr="004C4EFA">
        <w:t xml:space="preserve"> is the upstream gas temperature, </w:t>
      </w:r>
      <m:oMath>
        <m:r>
          <w:rPr>
            <w:rFonts w:ascii="Cambria Math" w:hAnsi="Cambria Math"/>
          </w:rPr>
          <m:t>γ</m:t>
        </m:r>
      </m:oMath>
      <w:r w:rsidR="00B57DAA" w:rsidRPr="004C4EFA">
        <w:t xml:space="preserve"> is the specific heat ratio, R is the gas constant</w:t>
      </w:r>
      <w:r w:rsidR="000B0A7A" w:rsidRPr="004C4EFA">
        <w:t>, M is the Mach Number of the flow.</w:t>
      </w:r>
      <w:r w:rsidR="00931E16" w:rsidRPr="004C4EFA">
        <w:t xml:space="preserve"> Upstream</w:t>
      </w:r>
      <w:r w:rsidR="00E5670B" w:rsidRPr="004C4EFA">
        <w:t xml:space="preserve"> </w:t>
      </w:r>
      <w:r w:rsidR="00931E16" w:rsidRPr="004C4EFA">
        <w:t>pressure and temperature</w:t>
      </w:r>
      <w:r w:rsidR="00B354EE" w:rsidRPr="004C4EFA">
        <w:t xml:space="preserve"> </w:t>
      </w:r>
      <w:r w:rsidR="00146C98" w:rsidRPr="004C4EFA">
        <w:t xml:space="preserve">are dependent variables because the solenoid valve must operate in different regimes. </w:t>
      </w:r>
      <w:r w:rsidR="004C3651" w:rsidRPr="004C4EFA">
        <w:t>Specific heat ratio and gas constant can only be controlled by restricting fluid type</w:t>
      </w:r>
      <w:r w:rsidR="00B11DD3" w:rsidRPr="004C4EFA">
        <w:t>. For the two reasons above mass flow rate requirements are met by controlling</w:t>
      </w:r>
      <w:r w:rsidR="00CD247F" w:rsidRPr="004C4EFA">
        <w:t xml:space="preserve"> the only independent variable flow restriction area.</w:t>
      </w:r>
      <w:r w:rsidR="00583AE3" w:rsidRPr="004C4EFA">
        <w:t xml:space="preserve"> </w:t>
      </w:r>
    </w:p>
    <w:p w14:paraId="11874290" w14:textId="6F283FF1" w:rsidR="006328FD" w:rsidRPr="004C4EFA" w:rsidRDefault="006328FD" w:rsidP="4D9FB367">
      <w:pPr>
        <w:jc w:val="center"/>
        <w:rPr>
          <w:sz w:val="28"/>
          <w:szCs w:val="28"/>
        </w:rPr>
      </w:pPr>
      <m:oMathPara>
        <m:oMath>
          <m:r>
            <w:rPr>
              <w:rFonts w:ascii="Cambria Math" w:hAnsi="Cambria Math"/>
              <w:sz w:val="28"/>
              <w:szCs w:val="28"/>
            </w:rPr>
            <m:t>F=PA</m:t>
          </m:r>
        </m:oMath>
      </m:oMathPara>
    </w:p>
    <w:p w14:paraId="2F84A421" w14:textId="05F591E2" w:rsidR="4D9FB367" w:rsidRPr="004C4EFA" w:rsidRDefault="00137E72" w:rsidP="4D9FB367">
      <w:pPr>
        <w:jc w:val="center"/>
        <w:rPr>
          <w:sz w:val="28"/>
          <w:szCs w:val="28"/>
        </w:rPr>
      </w:pPr>
      <m:oMathPara>
        <m:oMath>
          <m:acc>
            <m:accPr>
              <m:chr m:val="̇"/>
              <m:ctrlPr>
                <w:rPr>
                  <w:rFonts w:ascii="Cambria Math" w:hAnsi="Cambria Math"/>
                  <w:sz w:val="28"/>
                  <w:szCs w:val="28"/>
                </w:rPr>
              </m:ctrlPr>
            </m:accPr>
            <m:e>
              <m:r>
                <w:rPr>
                  <w:rFonts w:ascii="Cambria Math" w:hAnsi="Cambria Math"/>
                  <w:sz w:val="28"/>
                  <w:szCs w:val="28"/>
                </w:rPr>
                <m:t>m</m:t>
              </m:r>
            </m:e>
          </m:acc>
          <m:r>
            <w:rPr>
              <w:rFonts w:ascii="Cambria Math" w:hAnsi="Cambria Math"/>
              <w:sz w:val="28"/>
              <w:szCs w:val="28"/>
            </w:rPr>
            <m:t>~A</m:t>
          </m:r>
        </m:oMath>
      </m:oMathPara>
    </w:p>
    <w:p w14:paraId="7629EC72" w14:textId="44E15670" w:rsidR="00CD6EBC" w:rsidRPr="004C4EFA" w:rsidRDefault="00CD6EBC">
      <w:pPr>
        <w:rPr>
          <w:sz w:val="36"/>
          <w:szCs w:val="36"/>
        </w:rPr>
      </w:pPr>
      <m:oMathPara>
        <m:oMath>
          <m:r>
            <w:rPr>
              <w:rFonts w:ascii="Cambria Math" w:hAnsi="Cambria Math"/>
              <w:sz w:val="28"/>
              <w:szCs w:val="28"/>
            </w:rPr>
            <m:t>F~P</m:t>
          </m:r>
          <m:acc>
            <m:accPr>
              <m:chr m:val="̇"/>
              <m:ctrlPr>
                <w:rPr>
                  <w:rFonts w:ascii="Cambria Math" w:hAnsi="Cambria Math"/>
                  <w:i/>
                  <w:sz w:val="28"/>
                  <w:szCs w:val="28"/>
                </w:rPr>
              </m:ctrlPr>
            </m:accPr>
            <m:e>
              <m:r>
                <w:rPr>
                  <w:rFonts w:ascii="Cambria Math" w:hAnsi="Cambria Math"/>
                  <w:sz w:val="28"/>
                  <w:szCs w:val="28"/>
                </w:rPr>
                <m:t>m</m:t>
              </m:r>
            </m:e>
          </m:acc>
        </m:oMath>
      </m:oMathPara>
    </w:p>
    <w:p w14:paraId="4724D11C" w14:textId="1262DFB0" w:rsidR="002A528A" w:rsidRPr="004C4EFA" w:rsidRDefault="002673BF">
      <w:r>
        <w:t>S</w:t>
      </w:r>
      <w:r w:rsidR="001A6D16" w:rsidRPr="004C4EFA">
        <w:t>olenoid valve mass flow rate for gases is approximated using</w:t>
      </w:r>
      <w:r>
        <w:t xml:space="preserve"> the</w:t>
      </w:r>
      <w:r w:rsidR="001A6D16" w:rsidRPr="004C4EFA">
        <w:t xml:space="preserve"> ideal compressible gas assumption. Mass flow rate is proportional to</w:t>
      </w:r>
      <w:r>
        <w:t xml:space="preserve"> the</w:t>
      </w:r>
      <w:r w:rsidR="001A6D16" w:rsidRPr="004C4EFA">
        <w:t xml:space="preserve"> orifice, flow restriction, surface area.</w:t>
      </w:r>
      <w:r w:rsidR="00C02AD6" w:rsidRPr="004C4EFA">
        <w:t xml:space="preserve"> </w:t>
      </w:r>
      <w:r w:rsidR="008342AE" w:rsidRPr="004C4EFA">
        <w:t xml:space="preserve"> This relation </w:t>
      </w:r>
      <w:r w:rsidR="00473442" w:rsidRPr="004C4EFA">
        <w:t>increases</w:t>
      </w:r>
      <w:r>
        <w:t xml:space="preserve"> the</w:t>
      </w:r>
      <w:r w:rsidR="00473442" w:rsidRPr="004C4EFA">
        <w:t xml:space="preserve"> power </w:t>
      </w:r>
      <w:r w:rsidR="007030B7" w:rsidRPr="004C4EFA">
        <w:t>requirements</w:t>
      </w:r>
      <w:r w:rsidR="00506802" w:rsidRPr="004C4EFA">
        <w:t xml:space="preserve"> dramatically for high pressure and/or high flowrate applications.</w:t>
      </w:r>
      <w:r w:rsidR="001A6D16" w:rsidRPr="004C4EFA">
        <w:t xml:space="preserve"> </w:t>
      </w:r>
      <w:r w:rsidR="00A23712" w:rsidRPr="004C4EFA">
        <w:t>To break the direct relation between solenoid power and valve mass flow</w:t>
      </w:r>
      <w:r w:rsidR="0054065F" w:rsidRPr="004C4EFA">
        <w:t>,</w:t>
      </w:r>
      <w:r w:rsidR="00A23712" w:rsidRPr="004C4EFA">
        <w:t xml:space="preserve"> </w:t>
      </w:r>
      <w:r w:rsidR="00032E29" w:rsidRPr="004C4EFA">
        <w:t>pilot operated</w:t>
      </w:r>
      <w:r w:rsidR="0054065F" w:rsidRPr="004C4EFA">
        <w:t>, two stage, solenoid valves were developed.</w:t>
      </w:r>
      <w:r w:rsidR="006C479D" w:rsidRPr="004C4EFA">
        <w:t xml:space="preserve"> The principal idea of pilot operated solenoid valve is to use the pressure of the upstream gas as the main </w:t>
      </w:r>
      <w:r w:rsidR="00187A19" w:rsidRPr="004C4EFA">
        <w:t>actuating force rather than the solenoid force.</w:t>
      </w:r>
      <w:r w:rsidR="00074979" w:rsidRPr="004C4EFA">
        <w:t xml:space="preserve"> This is achieved by carefully designing an actuation chamber to leverage pressure differences.</w:t>
      </w:r>
    </w:p>
    <w:p w14:paraId="445259CA" w14:textId="445B1554" w:rsidR="00F157B6" w:rsidRPr="004C4EFA" w:rsidRDefault="00652E78" w:rsidP="00F157B6">
      <w:pPr>
        <w:keepNext/>
      </w:pPr>
      <w:r w:rsidRPr="004C4EFA">
        <w:rPr>
          <w:noProof/>
        </w:rPr>
        <mc:AlternateContent>
          <mc:Choice Requires="wps">
            <w:drawing>
              <wp:anchor distT="0" distB="0" distL="114300" distR="114300" simplePos="0" relativeHeight="251658240" behindDoc="0" locked="0" layoutInCell="1" allowOverlap="1" wp14:anchorId="754E1001" wp14:editId="71FA0962">
                <wp:simplePos x="0" y="0"/>
                <wp:positionH relativeFrom="column">
                  <wp:posOffset>2158584</wp:posOffset>
                </wp:positionH>
                <wp:positionV relativeFrom="paragraph">
                  <wp:posOffset>902179</wp:posOffset>
                </wp:positionV>
                <wp:extent cx="1334124" cy="1334124"/>
                <wp:effectExtent l="0" t="0" r="0" b="0"/>
                <wp:wrapNone/>
                <wp:docPr id="3" name="Text Box 3"/>
                <wp:cNvGraphicFramePr/>
                <a:graphic xmlns:a="http://schemas.openxmlformats.org/drawingml/2006/main">
                  <a:graphicData uri="http://schemas.microsoft.com/office/word/2010/wordprocessingShape">
                    <wps:wsp>
                      <wps:cNvSpPr txBox="1"/>
                      <wps:spPr>
                        <a:xfrm>
                          <a:off x="0" y="0"/>
                          <a:ext cx="1334124" cy="1334124"/>
                        </a:xfrm>
                        <a:prstGeom prst="rect">
                          <a:avLst/>
                        </a:prstGeom>
                        <a:solidFill>
                          <a:schemeClr val="lt1"/>
                        </a:solidFill>
                        <a:ln w="6350">
                          <a:noFill/>
                        </a:ln>
                      </wps:spPr>
                      <wps:txbx>
                        <w:txbxContent>
                          <w:p w14:paraId="68AA10AC" w14:textId="0DDE6619" w:rsidR="00FE1159" w:rsidRPr="008B482C" w:rsidRDefault="00652E78" w:rsidP="00AA5420">
                            <w:pPr>
                              <w:jc w:val="left"/>
                              <w:rPr>
                                <w:rFonts w:ascii="Segoe UI" w:hAnsi="Segoe UI" w:cs="Segoe UI"/>
                                <w:color w:val="212121"/>
                                <w:sz w:val="15"/>
                                <w:szCs w:val="15"/>
                                <w:shd w:val="clear" w:color="auto" w:fill="FFFFFF"/>
                              </w:rPr>
                            </w:pPr>
                            <w:r w:rsidRPr="008B482C">
                              <w:rPr>
                                <w:rFonts w:ascii="Segoe UI" w:hAnsi="Segoe UI" w:cs="Segoe UI"/>
                                <w:color w:val="212121"/>
                                <w:sz w:val="15"/>
                                <w:szCs w:val="15"/>
                                <w:shd w:val="clear" w:color="auto" w:fill="FFFFFF"/>
                              </w:rPr>
                              <w:t>A- Input side</w:t>
                            </w:r>
                            <w:r w:rsidRPr="008B482C">
                              <w:rPr>
                                <w:rFonts w:ascii="Segoe UI" w:hAnsi="Segoe UI" w:cs="Segoe UI"/>
                                <w:color w:val="212121"/>
                                <w:sz w:val="15"/>
                                <w:szCs w:val="15"/>
                              </w:rPr>
                              <w:br/>
                            </w:r>
                            <w:r w:rsidRPr="008B482C">
                              <w:rPr>
                                <w:rFonts w:ascii="Segoe UI" w:hAnsi="Segoe UI" w:cs="Segoe UI"/>
                                <w:color w:val="212121"/>
                                <w:sz w:val="15"/>
                                <w:szCs w:val="15"/>
                                <w:shd w:val="clear" w:color="auto" w:fill="FFFFFF"/>
                              </w:rPr>
                              <w:t xml:space="preserve">B- </w:t>
                            </w:r>
                            <w:r w:rsidR="004C51A0" w:rsidRPr="008B482C">
                              <w:rPr>
                                <w:rFonts w:ascii="Segoe UI" w:hAnsi="Segoe UI" w:cs="Segoe UI"/>
                                <w:color w:val="212121"/>
                                <w:sz w:val="15"/>
                                <w:szCs w:val="15"/>
                                <w:shd w:val="clear" w:color="auto" w:fill="FFFFFF"/>
                              </w:rPr>
                              <w:t>Main Plunger</w:t>
                            </w:r>
                            <w:r w:rsidRPr="008B482C">
                              <w:rPr>
                                <w:rFonts w:ascii="Segoe UI" w:hAnsi="Segoe UI" w:cs="Segoe UI"/>
                                <w:color w:val="212121"/>
                                <w:sz w:val="15"/>
                                <w:szCs w:val="15"/>
                              </w:rPr>
                              <w:br/>
                            </w:r>
                            <w:r w:rsidRPr="008B482C">
                              <w:rPr>
                                <w:rFonts w:ascii="Segoe UI" w:hAnsi="Segoe UI" w:cs="Segoe UI"/>
                                <w:color w:val="212121"/>
                                <w:sz w:val="15"/>
                                <w:szCs w:val="15"/>
                                <w:shd w:val="clear" w:color="auto" w:fill="FFFFFF"/>
                              </w:rPr>
                              <w:t xml:space="preserve">C- </w:t>
                            </w:r>
                            <w:r w:rsidR="006840C8" w:rsidRPr="008B482C">
                              <w:rPr>
                                <w:rFonts w:ascii="Segoe UI" w:hAnsi="Segoe UI" w:cs="Segoe UI"/>
                                <w:color w:val="212121"/>
                                <w:sz w:val="15"/>
                                <w:szCs w:val="15"/>
                                <w:shd w:val="clear" w:color="auto" w:fill="FFFFFF"/>
                              </w:rPr>
                              <w:t>Actuation</w:t>
                            </w:r>
                            <w:r w:rsidRPr="008B482C">
                              <w:rPr>
                                <w:rFonts w:ascii="Segoe UI" w:hAnsi="Segoe UI" w:cs="Segoe UI"/>
                                <w:color w:val="212121"/>
                                <w:sz w:val="15"/>
                                <w:szCs w:val="15"/>
                                <w:shd w:val="clear" w:color="auto" w:fill="FFFFFF"/>
                              </w:rPr>
                              <w:t xml:space="preserve"> chamber</w:t>
                            </w:r>
                            <w:r w:rsidRPr="008B482C">
                              <w:rPr>
                                <w:rFonts w:ascii="Segoe UI" w:hAnsi="Segoe UI" w:cs="Segoe UI"/>
                                <w:color w:val="212121"/>
                                <w:sz w:val="15"/>
                                <w:szCs w:val="15"/>
                              </w:rPr>
                              <w:br/>
                            </w:r>
                            <w:r w:rsidRPr="008B482C">
                              <w:rPr>
                                <w:rFonts w:ascii="Segoe UI" w:hAnsi="Segoe UI" w:cs="Segoe UI"/>
                                <w:color w:val="212121"/>
                                <w:sz w:val="15"/>
                                <w:szCs w:val="15"/>
                                <w:shd w:val="clear" w:color="auto" w:fill="FFFFFF"/>
                              </w:rPr>
                              <w:t xml:space="preserve">D- </w:t>
                            </w:r>
                            <w:r w:rsidR="004C51A0" w:rsidRPr="008B482C">
                              <w:rPr>
                                <w:rFonts w:ascii="Segoe UI" w:hAnsi="Segoe UI" w:cs="Segoe UI"/>
                                <w:color w:val="212121"/>
                                <w:sz w:val="15"/>
                                <w:szCs w:val="15"/>
                                <w:shd w:val="clear" w:color="auto" w:fill="FFFFFF"/>
                              </w:rPr>
                              <w:t>Pilot Orifice</w:t>
                            </w:r>
                            <w:r w:rsidRPr="008B482C">
                              <w:rPr>
                                <w:rFonts w:ascii="Segoe UI" w:hAnsi="Segoe UI" w:cs="Segoe UI"/>
                                <w:color w:val="212121"/>
                                <w:sz w:val="15"/>
                                <w:szCs w:val="15"/>
                              </w:rPr>
                              <w:br/>
                            </w:r>
                            <w:r w:rsidRPr="008B482C">
                              <w:rPr>
                                <w:rFonts w:ascii="Segoe UI" w:hAnsi="Segoe UI" w:cs="Segoe UI"/>
                                <w:color w:val="212121"/>
                                <w:sz w:val="15"/>
                                <w:szCs w:val="15"/>
                                <w:shd w:val="clear" w:color="auto" w:fill="FFFFFF"/>
                              </w:rPr>
                              <w:t xml:space="preserve">E- </w:t>
                            </w:r>
                            <w:r w:rsidR="006840C8" w:rsidRPr="008B482C">
                              <w:rPr>
                                <w:rFonts w:ascii="Segoe UI" w:hAnsi="Segoe UI" w:cs="Segoe UI"/>
                                <w:color w:val="212121"/>
                                <w:sz w:val="15"/>
                                <w:szCs w:val="15"/>
                                <w:shd w:val="clear" w:color="auto" w:fill="FFFFFF"/>
                              </w:rPr>
                              <w:t>Electromechanical</w:t>
                            </w:r>
                            <w:r w:rsidRPr="008B482C">
                              <w:rPr>
                                <w:rFonts w:ascii="Segoe UI" w:hAnsi="Segoe UI" w:cs="Segoe UI"/>
                                <w:color w:val="212121"/>
                                <w:sz w:val="15"/>
                                <w:szCs w:val="15"/>
                                <w:shd w:val="clear" w:color="auto" w:fill="FFFFFF"/>
                              </w:rPr>
                              <w:t xml:space="preserve"> Solenoid</w:t>
                            </w:r>
                            <w:r w:rsidRPr="008B482C">
                              <w:rPr>
                                <w:rFonts w:ascii="Segoe UI" w:hAnsi="Segoe UI" w:cs="Segoe UI"/>
                                <w:color w:val="212121"/>
                                <w:sz w:val="15"/>
                                <w:szCs w:val="15"/>
                              </w:rPr>
                              <w:br/>
                            </w:r>
                            <w:r w:rsidRPr="008B482C">
                              <w:rPr>
                                <w:rFonts w:ascii="Segoe UI" w:hAnsi="Segoe UI" w:cs="Segoe UI"/>
                                <w:color w:val="212121"/>
                                <w:sz w:val="15"/>
                                <w:szCs w:val="15"/>
                                <w:shd w:val="clear" w:color="auto" w:fill="FFFFFF"/>
                              </w:rPr>
                              <w:t>F- Output side</w:t>
                            </w:r>
                          </w:p>
                          <w:p w14:paraId="379CF25A" w14:textId="58647399" w:rsidR="00652E78" w:rsidRPr="008B482C" w:rsidRDefault="00FE1159" w:rsidP="00AA5420">
                            <w:pPr>
                              <w:jc w:val="left"/>
                              <w:rPr>
                                <w:rFonts w:ascii="Segoe UI" w:hAnsi="Segoe UI" w:cs="Segoe UI"/>
                                <w:color w:val="212121"/>
                                <w:sz w:val="15"/>
                                <w:szCs w:val="15"/>
                                <w:shd w:val="clear" w:color="auto" w:fill="FFFFFF"/>
                              </w:rPr>
                            </w:pPr>
                            <w:r w:rsidRPr="008B482C">
                              <w:rPr>
                                <w:rFonts w:ascii="Segoe UI" w:hAnsi="Segoe UI" w:cs="Segoe UI"/>
                                <w:color w:val="212121"/>
                                <w:sz w:val="15"/>
                                <w:szCs w:val="15"/>
                                <w:shd w:val="clear" w:color="auto" w:fill="FFFFFF"/>
                              </w:rPr>
                              <w:t xml:space="preserve">G- </w:t>
                            </w:r>
                            <w:r w:rsidR="004C51A0" w:rsidRPr="008B482C">
                              <w:rPr>
                                <w:rFonts w:ascii="Segoe UI" w:hAnsi="Segoe UI" w:cs="Segoe UI"/>
                                <w:color w:val="212121"/>
                                <w:sz w:val="15"/>
                                <w:szCs w:val="15"/>
                                <w:shd w:val="clear" w:color="auto" w:fill="FFFFFF"/>
                              </w:rPr>
                              <w:t>Adjusting</w:t>
                            </w:r>
                            <w:r w:rsidR="00D42253" w:rsidRPr="008B482C">
                              <w:rPr>
                                <w:rFonts w:ascii="Segoe UI" w:hAnsi="Segoe UI" w:cs="Segoe UI"/>
                                <w:color w:val="212121"/>
                                <w:sz w:val="15"/>
                                <w:szCs w:val="15"/>
                                <w:shd w:val="clear" w:color="auto" w:fill="FFFFFF"/>
                              </w:rPr>
                              <w:t xml:space="preserve"> </w:t>
                            </w:r>
                            <w:r w:rsidR="004C51A0" w:rsidRPr="008B482C">
                              <w:rPr>
                                <w:rFonts w:ascii="Segoe UI" w:hAnsi="Segoe UI" w:cs="Segoe UI"/>
                                <w:color w:val="212121"/>
                                <w:sz w:val="15"/>
                                <w:szCs w:val="15"/>
                                <w:shd w:val="clear" w:color="auto" w:fill="FFFFFF"/>
                              </w:rPr>
                              <w:t>Orifice</w:t>
                            </w:r>
                          </w:p>
                          <w:p w14:paraId="20B3A19B" w14:textId="0F7F4D82" w:rsidR="006629F7" w:rsidRPr="008B482C" w:rsidRDefault="006629F7" w:rsidP="00AA5420">
                            <w:pPr>
                              <w:jc w:val="left"/>
                              <w:rPr>
                                <w:rFonts w:ascii="Segoe UI" w:hAnsi="Segoe UI" w:cs="Segoe UI"/>
                                <w:color w:val="212121"/>
                                <w:sz w:val="15"/>
                                <w:szCs w:val="15"/>
                                <w:shd w:val="clear" w:color="auto" w:fill="FFFFFF"/>
                              </w:rPr>
                            </w:pPr>
                            <w:r w:rsidRPr="008B482C">
                              <w:rPr>
                                <w:rFonts w:ascii="Segoe UI" w:hAnsi="Segoe UI" w:cs="Segoe UI"/>
                                <w:color w:val="212121"/>
                                <w:sz w:val="15"/>
                                <w:szCs w:val="15"/>
                                <w:shd w:val="clear" w:color="auto" w:fill="FFFFFF"/>
                              </w:rPr>
                              <w:t>H- Main Orifice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4E1001" id="_x0000_t202" coordsize="21600,21600" o:spt="202" path="m,l,21600r21600,l21600,xe">
                <v:stroke joinstyle="miter"/>
                <v:path gradientshapeok="t" o:connecttype="rect"/>
              </v:shapetype>
              <v:shape id="Text Box 3" o:spid="_x0000_s1026" type="#_x0000_t202" style="position:absolute;left:0;text-align:left;margin-left:169.95pt;margin-top:71.05pt;width:105.05pt;height:10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" fillcolor="white [3201]" stroked="f" strokeweight=".5pt">
                <v:textbox>
                  <w:txbxContent>
                    <w:p w14:paraId="68AA10AC" w14:textId="0DDE6619" w:rsidR="00FE1159" w:rsidRPr="008B482C" w:rsidRDefault="00652E78" w:rsidP="00AA5420">
                      <w:pPr>
                        <w:jc w:val="left"/>
                        <w:rPr>
                          <w:rFonts w:ascii="Segoe UI" w:hAnsi="Segoe UI" w:cs="Segoe UI"/>
                          <w:color w:val="212121"/>
                          <w:sz w:val="15"/>
                          <w:szCs w:val="15"/>
                          <w:shd w:val="clear" w:color="auto" w:fill="FFFFFF"/>
                        </w:rPr>
                      </w:pPr>
                      <w:r w:rsidRPr="008B482C">
                        <w:rPr>
                          <w:rFonts w:ascii="Segoe UI" w:hAnsi="Segoe UI" w:cs="Segoe UI"/>
                          <w:color w:val="212121"/>
                          <w:sz w:val="15"/>
                          <w:szCs w:val="15"/>
                          <w:shd w:val="clear" w:color="auto" w:fill="FFFFFF"/>
                        </w:rPr>
                        <w:t>A- Input side</w:t>
                      </w:r>
                      <w:r w:rsidRPr="008B482C">
                        <w:rPr>
                          <w:rFonts w:ascii="Segoe UI" w:hAnsi="Segoe UI" w:cs="Segoe UI"/>
                          <w:color w:val="212121"/>
                          <w:sz w:val="15"/>
                          <w:szCs w:val="15"/>
                        </w:rPr>
                        <w:br/>
                      </w:r>
                      <w:r w:rsidRPr="008B482C">
                        <w:rPr>
                          <w:rFonts w:ascii="Segoe UI" w:hAnsi="Segoe UI" w:cs="Segoe UI"/>
                          <w:color w:val="212121"/>
                          <w:sz w:val="15"/>
                          <w:szCs w:val="15"/>
                          <w:shd w:val="clear" w:color="auto" w:fill="FFFFFF"/>
                        </w:rPr>
                        <w:t xml:space="preserve">B- </w:t>
                      </w:r>
                      <w:r w:rsidR="004C51A0" w:rsidRPr="008B482C">
                        <w:rPr>
                          <w:rFonts w:ascii="Segoe UI" w:hAnsi="Segoe UI" w:cs="Segoe UI"/>
                          <w:color w:val="212121"/>
                          <w:sz w:val="15"/>
                          <w:szCs w:val="15"/>
                          <w:shd w:val="clear" w:color="auto" w:fill="FFFFFF"/>
                        </w:rPr>
                        <w:t>Main Plunger</w:t>
                      </w:r>
                      <w:r w:rsidRPr="008B482C">
                        <w:rPr>
                          <w:rFonts w:ascii="Segoe UI" w:hAnsi="Segoe UI" w:cs="Segoe UI"/>
                          <w:color w:val="212121"/>
                          <w:sz w:val="15"/>
                          <w:szCs w:val="15"/>
                        </w:rPr>
                        <w:br/>
                      </w:r>
                      <w:r w:rsidRPr="008B482C">
                        <w:rPr>
                          <w:rFonts w:ascii="Segoe UI" w:hAnsi="Segoe UI" w:cs="Segoe UI"/>
                          <w:color w:val="212121"/>
                          <w:sz w:val="15"/>
                          <w:szCs w:val="15"/>
                          <w:shd w:val="clear" w:color="auto" w:fill="FFFFFF"/>
                        </w:rPr>
                        <w:t xml:space="preserve">C- </w:t>
                      </w:r>
                      <w:r w:rsidR="006840C8" w:rsidRPr="008B482C">
                        <w:rPr>
                          <w:rFonts w:ascii="Segoe UI" w:hAnsi="Segoe UI" w:cs="Segoe UI"/>
                          <w:color w:val="212121"/>
                          <w:sz w:val="15"/>
                          <w:szCs w:val="15"/>
                          <w:shd w:val="clear" w:color="auto" w:fill="FFFFFF"/>
                        </w:rPr>
                        <w:t>Actuation</w:t>
                      </w:r>
                      <w:r w:rsidRPr="008B482C">
                        <w:rPr>
                          <w:rFonts w:ascii="Segoe UI" w:hAnsi="Segoe UI" w:cs="Segoe UI"/>
                          <w:color w:val="212121"/>
                          <w:sz w:val="15"/>
                          <w:szCs w:val="15"/>
                          <w:shd w:val="clear" w:color="auto" w:fill="FFFFFF"/>
                        </w:rPr>
                        <w:t xml:space="preserve"> chamber</w:t>
                      </w:r>
                      <w:r w:rsidRPr="008B482C">
                        <w:rPr>
                          <w:rFonts w:ascii="Segoe UI" w:hAnsi="Segoe UI" w:cs="Segoe UI"/>
                          <w:color w:val="212121"/>
                          <w:sz w:val="15"/>
                          <w:szCs w:val="15"/>
                        </w:rPr>
                        <w:br/>
                      </w:r>
                      <w:r w:rsidRPr="008B482C">
                        <w:rPr>
                          <w:rFonts w:ascii="Segoe UI" w:hAnsi="Segoe UI" w:cs="Segoe UI"/>
                          <w:color w:val="212121"/>
                          <w:sz w:val="15"/>
                          <w:szCs w:val="15"/>
                          <w:shd w:val="clear" w:color="auto" w:fill="FFFFFF"/>
                        </w:rPr>
                        <w:t xml:space="preserve">D- </w:t>
                      </w:r>
                      <w:r w:rsidR="004C51A0" w:rsidRPr="008B482C">
                        <w:rPr>
                          <w:rFonts w:ascii="Segoe UI" w:hAnsi="Segoe UI" w:cs="Segoe UI"/>
                          <w:color w:val="212121"/>
                          <w:sz w:val="15"/>
                          <w:szCs w:val="15"/>
                          <w:shd w:val="clear" w:color="auto" w:fill="FFFFFF"/>
                        </w:rPr>
                        <w:t>Pilot Orifice</w:t>
                      </w:r>
                      <w:r w:rsidRPr="008B482C">
                        <w:rPr>
                          <w:rFonts w:ascii="Segoe UI" w:hAnsi="Segoe UI" w:cs="Segoe UI"/>
                          <w:color w:val="212121"/>
                          <w:sz w:val="15"/>
                          <w:szCs w:val="15"/>
                        </w:rPr>
                        <w:br/>
                      </w:r>
                      <w:r w:rsidRPr="008B482C">
                        <w:rPr>
                          <w:rFonts w:ascii="Segoe UI" w:hAnsi="Segoe UI" w:cs="Segoe UI"/>
                          <w:color w:val="212121"/>
                          <w:sz w:val="15"/>
                          <w:szCs w:val="15"/>
                          <w:shd w:val="clear" w:color="auto" w:fill="FFFFFF"/>
                        </w:rPr>
                        <w:t xml:space="preserve">E- </w:t>
                      </w:r>
                      <w:r w:rsidR="006840C8" w:rsidRPr="008B482C">
                        <w:rPr>
                          <w:rFonts w:ascii="Segoe UI" w:hAnsi="Segoe UI" w:cs="Segoe UI"/>
                          <w:color w:val="212121"/>
                          <w:sz w:val="15"/>
                          <w:szCs w:val="15"/>
                          <w:shd w:val="clear" w:color="auto" w:fill="FFFFFF"/>
                        </w:rPr>
                        <w:t>Electromechanical</w:t>
                      </w:r>
                      <w:r w:rsidRPr="008B482C">
                        <w:rPr>
                          <w:rFonts w:ascii="Segoe UI" w:hAnsi="Segoe UI" w:cs="Segoe UI"/>
                          <w:color w:val="212121"/>
                          <w:sz w:val="15"/>
                          <w:szCs w:val="15"/>
                          <w:shd w:val="clear" w:color="auto" w:fill="FFFFFF"/>
                        </w:rPr>
                        <w:t xml:space="preserve"> Solenoid</w:t>
                      </w:r>
                      <w:r w:rsidRPr="008B482C">
                        <w:rPr>
                          <w:rFonts w:ascii="Segoe UI" w:hAnsi="Segoe UI" w:cs="Segoe UI"/>
                          <w:color w:val="212121"/>
                          <w:sz w:val="15"/>
                          <w:szCs w:val="15"/>
                        </w:rPr>
                        <w:br/>
                      </w:r>
                      <w:r w:rsidRPr="008B482C">
                        <w:rPr>
                          <w:rFonts w:ascii="Segoe UI" w:hAnsi="Segoe UI" w:cs="Segoe UI"/>
                          <w:color w:val="212121"/>
                          <w:sz w:val="15"/>
                          <w:szCs w:val="15"/>
                          <w:shd w:val="clear" w:color="auto" w:fill="FFFFFF"/>
                        </w:rPr>
                        <w:t>F- Output side</w:t>
                      </w:r>
                    </w:p>
                    <w:p w14:paraId="379CF25A" w14:textId="58647399" w:rsidR="00652E78" w:rsidRPr="008B482C" w:rsidRDefault="00FE1159" w:rsidP="00AA5420">
                      <w:pPr>
                        <w:jc w:val="left"/>
                        <w:rPr>
                          <w:rFonts w:ascii="Segoe UI" w:hAnsi="Segoe UI" w:cs="Segoe UI"/>
                          <w:color w:val="212121"/>
                          <w:sz w:val="15"/>
                          <w:szCs w:val="15"/>
                          <w:shd w:val="clear" w:color="auto" w:fill="FFFFFF"/>
                        </w:rPr>
                      </w:pPr>
                      <w:r w:rsidRPr="008B482C">
                        <w:rPr>
                          <w:rFonts w:ascii="Segoe UI" w:hAnsi="Segoe UI" w:cs="Segoe UI"/>
                          <w:color w:val="212121"/>
                          <w:sz w:val="15"/>
                          <w:szCs w:val="15"/>
                          <w:shd w:val="clear" w:color="auto" w:fill="FFFFFF"/>
                        </w:rPr>
                        <w:t xml:space="preserve">G- </w:t>
                      </w:r>
                      <w:r w:rsidR="004C51A0" w:rsidRPr="008B482C">
                        <w:rPr>
                          <w:rFonts w:ascii="Segoe UI" w:hAnsi="Segoe UI" w:cs="Segoe UI"/>
                          <w:color w:val="212121"/>
                          <w:sz w:val="15"/>
                          <w:szCs w:val="15"/>
                          <w:shd w:val="clear" w:color="auto" w:fill="FFFFFF"/>
                        </w:rPr>
                        <w:t>Adjusting</w:t>
                      </w:r>
                      <w:r w:rsidR="00D42253" w:rsidRPr="008B482C">
                        <w:rPr>
                          <w:rFonts w:ascii="Segoe UI" w:hAnsi="Segoe UI" w:cs="Segoe UI"/>
                          <w:color w:val="212121"/>
                          <w:sz w:val="15"/>
                          <w:szCs w:val="15"/>
                          <w:shd w:val="clear" w:color="auto" w:fill="FFFFFF"/>
                        </w:rPr>
                        <w:t xml:space="preserve"> </w:t>
                      </w:r>
                      <w:r w:rsidR="004C51A0" w:rsidRPr="008B482C">
                        <w:rPr>
                          <w:rFonts w:ascii="Segoe UI" w:hAnsi="Segoe UI" w:cs="Segoe UI"/>
                          <w:color w:val="212121"/>
                          <w:sz w:val="15"/>
                          <w:szCs w:val="15"/>
                          <w:shd w:val="clear" w:color="auto" w:fill="FFFFFF"/>
                        </w:rPr>
                        <w:t>Orifice</w:t>
                      </w:r>
                    </w:p>
                    <w:p w14:paraId="20B3A19B" w14:textId="0F7F4D82" w:rsidR="006629F7" w:rsidRPr="008B482C" w:rsidRDefault="006629F7" w:rsidP="00AA5420">
                      <w:pPr>
                        <w:jc w:val="left"/>
                        <w:rPr>
                          <w:rFonts w:ascii="Segoe UI" w:hAnsi="Segoe UI" w:cs="Segoe UI"/>
                          <w:color w:val="212121"/>
                          <w:sz w:val="15"/>
                          <w:szCs w:val="15"/>
                          <w:shd w:val="clear" w:color="auto" w:fill="FFFFFF"/>
                        </w:rPr>
                      </w:pPr>
                      <w:r w:rsidRPr="008B482C">
                        <w:rPr>
                          <w:rFonts w:ascii="Segoe UI" w:hAnsi="Segoe UI" w:cs="Segoe UI"/>
                          <w:color w:val="212121"/>
                          <w:sz w:val="15"/>
                          <w:szCs w:val="15"/>
                          <w:shd w:val="clear" w:color="auto" w:fill="FFFFFF"/>
                        </w:rPr>
                        <w:t>H- Main Orifice</w:t>
                      </w:r>
                    </w:p>
                  </w:txbxContent>
                </v:textbox>
              </v:shape>
            </w:pict>
          </mc:Fallback>
        </mc:AlternateContent>
      </w:r>
      <w:r w:rsidR="00F8086B" w:rsidRPr="004C4EFA">
        <w:fldChar w:fldCharType="begin"/>
      </w:r>
      <w:r w:rsidR="00F8086B" w:rsidRPr="004C4EFA">
        <w:instrText xml:space="preserve"> INCLUDEPICTURE "https://cdn.instrumentationtools.com/wp-content/uploads/2016/12/instrumentationtools.com_basics-of-pilot-operated-solenoid-valves.png" \* MERGEFORMATINET </w:instrText>
      </w:r>
      <w:r w:rsidR="00F8086B" w:rsidRPr="004C4EFA">
        <w:fldChar w:fldCharType="separate"/>
      </w:r>
      <w:r w:rsidR="00F8086B" w:rsidRPr="004C4EFA">
        <w:rPr>
          <w:noProof/>
        </w:rPr>
        <w:drawing>
          <wp:inline distT="0" distB="0" distL="0" distR="0" wp14:anchorId="031790A8" wp14:editId="3475FA06">
            <wp:extent cx="2286000" cy="2592000"/>
            <wp:effectExtent l="0" t="0" r="0" b="0"/>
            <wp:docPr id="2" name="Picture 2" descr="Basics of Pilot Operated Solenoid Va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Pilot Operated Solenoid Valv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592000"/>
                    </a:xfrm>
                    <a:prstGeom prst="rect">
                      <a:avLst/>
                    </a:prstGeom>
                    <a:noFill/>
                    <a:ln>
                      <a:noFill/>
                    </a:ln>
                  </pic:spPr>
                </pic:pic>
              </a:graphicData>
            </a:graphic>
          </wp:inline>
        </w:drawing>
      </w:r>
      <w:r w:rsidR="00F8086B" w:rsidRPr="004C4EFA">
        <w:fldChar w:fldCharType="end"/>
      </w:r>
    </w:p>
    <w:p w14:paraId="66FA4763" w14:textId="199C9C23" w:rsidR="00F157B6" w:rsidRPr="004C4EFA" w:rsidRDefault="00F157B6" w:rsidP="00D875DE">
      <w:pPr>
        <w:pStyle w:val="Caption"/>
        <w:rPr>
          <w:lang w:val="en-US"/>
        </w:rPr>
      </w:pPr>
      <w:r w:rsidRPr="004C4EFA">
        <w:rPr>
          <w:lang w:val="en-US"/>
        </w:rPr>
        <w:t xml:space="preserve">Figure </w:t>
      </w:r>
      <w:r w:rsidRPr="004C4EFA">
        <w:rPr>
          <w:lang w:val="en-US"/>
        </w:rPr>
        <w:fldChar w:fldCharType="begin"/>
      </w:r>
      <w:r w:rsidRPr="004C4EFA">
        <w:rPr>
          <w:lang w:val="en-US"/>
        </w:rPr>
        <w:instrText xml:space="preserve"> SEQ Figure \* ARABIC </w:instrText>
      </w:r>
      <w:r w:rsidRPr="004C4EFA">
        <w:rPr>
          <w:lang w:val="en-US"/>
        </w:rPr>
        <w:fldChar w:fldCharType="separate"/>
      </w:r>
      <w:r w:rsidR="008C3C98">
        <w:rPr>
          <w:noProof/>
          <w:lang w:val="en-US"/>
        </w:rPr>
        <w:t>1</w:t>
      </w:r>
      <w:r w:rsidRPr="004C4EFA">
        <w:rPr>
          <w:lang w:val="en-US"/>
        </w:rPr>
        <w:fldChar w:fldCharType="end"/>
      </w:r>
      <w:r w:rsidRPr="004C4EFA">
        <w:rPr>
          <w:lang w:val="en-US"/>
        </w:rPr>
        <w:t xml:space="preserve"> Pilot Operated Solenoid Valve Principles</w:t>
      </w:r>
      <w:r w:rsidR="004D31DE">
        <w:rPr>
          <w:lang w:val="en-US"/>
        </w:rPr>
        <w:t xml:space="preserve"> [1]</w:t>
      </w:r>
    </w:p>
    <w:p w14:paraId="4BD8BC40" w14:textId="53B2C5A0" w:rsidR="4D9FB367" w:rsidRPr="004C4EFA" w:rsidRDefault="4D9FB367" w:rsidP="00763BAE">
      <w:pPr>
        <w:pStyle w:val="IOPH1"/>
        <w:rPr>
          <w:rFonts w:ascii="Calibri Light" w:hAnsi="Calibri Light"/>
          <w:lang w:val="en-US"/>
        </w:rPr>
      </w:pPr>
      <w:r w:rsidRPr="004C4EFA">
        <w:rPr>
          <w:lang w:val="en-US"/>
        </w:rPr>
        <w:t>Actuation Chamber Inlet and Outlet</w:t>
      </w:r>
    </w:p>
    <w:p w14:paraId="4DD2F7E1" w14:textId="77777777" w:rsidR="00017D97" w:rsidRDefault="4D9FB367" w:rsidP="00017D97">
      <w:r w:rsidRPr="004C4EFA">
        <w:t xml:space="preserve">There are two flow restriction surfaces that dictate how the valve operates: pilot orifice (D) and adjusting orifice (G). Pilot orifice acts </w:t>
      </w:r>
      <w:r w:rsidR="00CB2751" w:rsidRPr="004C4EFA">
        <w:t>like</w:t>
      </w:r>
      <w:r w:rsidRPr="004C4EFA">
        <w:t xml:space="preserve"> the orifice of a single stage solenoid valve. Surface area of pilot orifice dictates how fast the actuation chamber is discharged. The designer should find a balance between pilot orifice area, solenoid power required to actuate the solenoid and adjusting orifice area.</w:t>
      </w:r>
    </w:p>
    <w:p w14:paraId="6052CDB2" w14:textId="470960CA" w:rsidR="00017D97" w:rsidRPr="00017D97" w:rsidRDefault="00017D97" w:rsidP="00017D97">
      <w:r w:rsidRPr="00017D97">
        <w:t>The adjusting orifice area determines how fast the upstream fluid fills actuation chamber. If the adjusting orifice area is bigger than the pilot orifice area, the pilot operated solenoid valve will require a higher pressure differential to operate. For aerospace applications a low-pressure differential is preferred; thus, adjusting orifice area is a critical design parameter.</w:t>
      </w:r>
    </w:p>
    <w:p w14:paraId="140AA38E" w14:textId="1E3E8A78" w:rsidR="4D9FB367" w:rsidRPr="004C4EFA" w:rsidRDefault="4D9FB367" w:rsidP="00763BAE">
      <w:pPr>
        <w:pStyle w:val="IOPH1"/>
        <w:rPr>
          <w:rFonts w:ascii="Calibri Light" w:hAnsi="Calibri Light"/>
          <w:lang w:val="en-US"/>
        </w:rPr>
      </w:pPr>
      <w:r w:rsidRPr="004C4EFA">
        <w:rPr>
          <w:lang w:val="en-US"/>
        </w:rPr>
        <w:t>Actuation Chamber</w:t>
      </w:r>
    </w:p>
    <w:p w14:paraId="687FBB1B" w14:textId="7F31BBA8" w:rsidR="00C57E03" w:rsidRDefault="002467F2" w:rsidP="008C3C98">
      <w:pPr>
        <w:keepNext/>
      </w:pPr>
      <w:r w:rsidRPr="002467F2">
        <w:t xml:space="preserve">Actuation chamber volume is critical for high-speed high flow rate pilot operated solenoid </w:t>
      </w:r>
      <w:r w:rsidR="00C57E03" w:rsidRPr="002467F2">
        <w:t>valves and</w:t>
      </w:r>
      <w:r w:rsidRPr="002467F2">
        <w:t xml:space="preserve"> dictates how much gas needs to be discharged from or filled into the actuation chamber to push the main plunger. Ideally, a negligible actuation chamber volume is </w:t>
      </w:r>
      <w:r w:rsidR="00C57E03" w:rsidRPr="002467F2">
        <w:t>desirable</w:t>
      </w:r>
      <w:r w:rsidRPr="002467F2">
        <w:t>. Unfortunately, the range of motion of the pilot and the main plunger and the volume occupied by compression springs in the assembly only slightly increases actuation chamber volume which, limits how fast the main orifice of the pilot operated solenoid valve can open and close.</w:t>
      </w:r>
    </w:p>
    <w:p w14:paraId="6C23E44F" w14:textId="45FE365A" w:rsidR="008C3C98" w:rsidRDefault="00BA68DC" w:rsidP="008C3C98">
      <w:pPr>
        <w:keepNext/>
      </w:pPr>
      <w:r w:rsidRPr="004C4EFA">
        <w:rPr>
          <w:noProof/>
        </w:rPr>
        <w:drawing>
          <wp:inline distT="0" distB="0" distL="0" distR="0" wp14:anchorId="08BFA584" wp14:editId="05800D50">
            <wp:extent cx="2973600" cy="23508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3600" cy="2350800"/>
                    </a:xfrm>
                    <a:prstGeom prst="rect">
                      <a:avLst/>
                    </a:prstGeom>
                  </pic:spPr>
                </pic:pic>
              </a:graphicData>
            </a:graphic>
          </wp:inline>
        </w:drawing>
      </w:r>
    </w:p>
    <w:p w14:paraId="18111A42" w14:textId="184420FA" w:rsidR="4D9FB367" w:rsidRPr="004C4EFA" w:rsidRDefault="008C3C98" w:rsidP="008C3C98">
      <w:pPr>
        <w:pStyle w:val="Caption"/>
        <w:jc w:val="both"/>
        <w:rPr>
          <w:lang w:val="en-US"/>
        </w:rPr>
      </w:pPr>
      <w:r>
        <w:t xml:space="preserve">Figure </w:t>
      </w:r>
      <w:r>
        <w:fldChar w:fldCharType="begin"/>
      </w:r>
      <w:r>
        <w:instrText xml:space="preserve"> SEQ Figure \* ARABIC </w:instrText>
      </w:r>
      <w:r>
        <w:fldChar w:fldCharType="separate"/>
      </w:r>
      <w:r>
        <w:rPr>
          <w:noProof/>
        </w:rPr>
        <w:t>2</w:t>
      </w:r>
      <w:r>
        <w:fldChar w:fldCharType="end"/>
      </w:r>
      <w:r>
        <w:t>Valve States</w:t>
      </w:r>
      <w:r w:rsidR="004D31DE">
        <w:t xml:space="preserve"> [2]</w:t>
      </w:r>
    </w:p>
    <w:p w14:paraId="44A9B055" w14:textId="0AF5D62B" w:rsidR="00862CB9" w:rsidRPr="004C4EFA" w:rsidRDefault="00BA68DC" w:rsidP="4D9FB367">
      <w:r w:rsidRPr="004C4EFA">
        <w:t>As seen</w:t>
      </w:r>
      <w:r w:rsidR="00173890">
        <w:t xml:space="preserve"> in</w:t>
      </w:r>
      <w:r w:rsidRPr="004C4EFA">
        <w:t xml:space="preserve"> the figure above </w:t>
      </w:r>
      <w:r w:rsidR="00040AB6" w:rsidRPr="004C4EFA">
        <w:t>valve opening</w:t>
      </w:r>
      <w:r w:rsidR="00173890">
        <w:t>,</w:t>
      </w:r>
      <w:r w:rsidR="00040AB6" w:rsidRPr="004C4EFA">
        <w:t xml:space="preserve"> is divided into 3 steps.</w:t>
      </w:r>
      <w:r w:rsidR="00862CB9" w:rsidRPr="004C4EFA">
        <w:t xml:space="preserve"> In this design</w:t>
      </w:r>
      <w:r w:rsidR="007E6BDD">
        <w:t xml:space="preserve"> the</w:t>
      </w:r>
      <w:r w:rsidR="00862CB9" w:rsidRPr="004C4EFA">
        <w:t xml:space="preserve"> main plunger is </w:t>
      </w:r>
      <w:r w:rsidR="009C52CC" w:rsidRPr="004C4EFA">
        <w:t>PEAK plastic and is the mai</w:t>
      </w:r>
      <w:r w:rsidR="007E6BDD">
        <w:t>n</w:t>
      </w:r>
      <w:r w:rsidR="009C52CC" w:rsidRPr="004C4EFA">
        <w:t xml:space="preserve"> seal</w:t>
      </w:r>
      <w:r w:rsidR="007E6BDD">
        <w:t>ing</w:t>
      </w:r>
      <w:r w:rsidR="009C52CC" w:rsidRPr="004C4EFA">
        <w:t xml:space="preserve"> material. </w:t>
      </w:r>
      <w:r w:rsidR="007E6BDD">
        <w:t>The o</w:t>
      </w:r>
      <w:r w:rsidR="009C52CC" w:rsidRPr="004C4EFA">
        <w:t>utlet body</w:t>
      </w:r>
      <w:r w:rsidR="00C006B4" w:rsidRPr="004C4EFA">
        <w:t xml:space="preserve">, </w:t>
      </w:r>
      <w:r w:rsidR="007E6BDD">
        <w:t xml:space="preserve">the </w:t>
      </w:r>
      <w:r w:rsidR="00C006B4" w:rsidRPr="004C4EFA">
        <w:t>pilot plunger, and</w:t>
      </w:r>
      <w:r w:rsidR="007E6BDD">
        <w:t xml:space="preserve"> the</w:t>
      </w:r>
      <w:r w:rsidR="00C006B4" w:rsidRPr="004C4EFA">
        <w:t xml:space="preserve"> plunger body are</w:t>
      </w:r>
      <w:r w:rsidR="009C52CC" w:rsidRPr="004C4EFA">
        <w:t xml:space="preserve"> </w:t>
      </w:r>
      <w:r w:rsidR="00C006B4" w:rsidRPr="004C4EFA">
        <w:t>304 stainless steel</w:t>
      </w:r>
      <w:r w:rsidR="00FF5F3C" w:rsidRPr="004C4EFA">
        <w:t xml:space="preserve"> for oxygen compatibility</w:t>
      </w:r>
      <w:r w:rsidR="00C006B4" w:rsidRPr="004C4EFA">
        <w:t>.</w:t>
      </w:r>
    </w:p>
    <w:p w14:paraId="458F15EC" w14:textId="638700F4" w:rsidR="006C1081" w:rsidRPr="004C4EFA" w:rsidRDefault="007E6BDD" w:rsidP="4D9FB367">
      <w:r>
        <w:t>The m</w:t>
      </w:r>
      <w:r w:rsidR="00B604EF" w:rsidRPr="004C4EFA">
        <w:t xml:space="preserve">ain plunger force balance is presented below where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B604EF" w:rsidRPr="004C4EFA">
        <w:t xml:space="preserve"> </w:t>
      </w:r>
      <w:r w:rsidR="002F3B17" w:rsidRPr="004C4EFA">
        <w:t>is the</w:t>
      </w:r>
      <w:r w:rsidR="00686CA4" w:rsidRPr="004C4EFA">
        <w:t xml:space="preserve"> compression</w:t>
      </w:r>
      <w:r w:rsidR="002F3B17" w:rsidRPr="004C4EFA">
        <w:t xml:space="preserve"> spring force, </w:t>
      </w:r>
      <m:oMath>
        <m:sSub>
          <m:sSubPr>
            <m:ctrlPr>
              <w:rPr>
                <w:rFonts w:ascii="Cambria Math" w:hAnsi="Cambria Math"/>
                <w:i/>
              </w:rPr>
            </m:ctrlPr>
          </m:sSubPr>
          <m:e>
            <m:r>
              <w:rPr>
                <w:rFonts w:ascii="Cambria Math" w:hAnsi="Cambria Math"/>
              </w:rPr>
              <m:t>F</m:t>
            </m:r>
          </m:e>
          <m:sub>
            <m:r>
              <w:rPr>
                <w:rFonts w:ascii="Cambria Math" w:hAnsi="Cambria Math"/>
              </w:rPr>
              <m:t>ac</m:t>
            </m:r>
          </m:sub>
        </m:sSub>
      </m:oMath>
      <w:r w:rsidR="002F3B17" w:rsidRPr="004C4EFA">
        <w:t xml:space="preserve">, </w:t>
      </w:r>
      <m:oMath>
        <m:sSub>
          <m:sSubPr>
            <m:ctrlPr>
              <w:rPr>
                <w:rFonts w:ascii="Cambria Math" w:hAnsi="Cambria Math"/>
                <w:i/>
              </w:rPr>
            </m:ctrlPr>
          </m:sSubPr>
          <m:e>
            <m:r>
              <w:rPr>
                <w:rFonts w:ascii="Cambria Math" w:hAnsi="Cambria Math"/>
              </w:rPr>
              <m:t>F</m:t>
            </m:r>
          </m:e>
          <m:sub>
            <m:r>
              <w:rPr>
                <w:rFonts w:ascii="Cambria Math" w:hAnsi="Cambria Math"/>
              </w:rPr>
              <m:t>ups</m:t>
            </m:r>
          </m:sub>
        </m:sSub>
      </m:oMath>
      <w:r w:rsidR="002F3B17" w:rsidRPr="004C4EFA">
        <w:t xml:space="preserve"> and </w:t>
      </w:r>
      <m:oMath>
        <m:sSub>
          <m:sSubPr>
            <m:ctrlPr>
              <w:rPr>
                <w:rFonts w:ascii="Cambria Math" w:hAnsi="Cambria Math"/>
                <w:i/>
              </w:rPr>
            </m:ctrlPr>
          </m:sSubPr>
          <m:e>
            <m:r>
              <w:rPr>
                <w:rFonts w:ascii="Cambria Math" w:hAnsi="Cambria Math"/>
              </w:rPr>
              <m:t>F</m:t>
            </m:r>
          </m:e>
          <m:sub>
            <m:r>
              <w:rPr>
                <w:rFonts w:ascii="Cambria Math" w:hAnsi="Cambria Math"/>
              </w:rPr>
              <m:t>dps</m:t>
            </m:r>
          </m:sub>
        </m:sSub>
      </m:oMath>
      <w:r w:rsidR="002F3B17" w:rsidRPr="004C4EFA">
        <w:t xml:space="preserve"> </w:t>
      </w:r>
      <w:r w:rsidR="00F61C4A" w:rsidRPr="004C4EFA">
        <w:t>are</w:t>
      </w:r>
      <w:r w:rsidR="002F3B17" w:rsidRPr="004C4EFA">
        <w:t xml:space="preserve"> the force</w:t>
      </w:r>
      <w:r w:rsidR="00F61C4A" w:rsidRPr="004C4EFA">
        <w:t>s</w:t>
      </w:r>
      <w:r w:rsidR="002F3B17" w:rsidRPr="004C4EFA">
        <w:t xml:space="preserve"> applied by</w:t>
      </w:r>
      <w:r>
        <w:t xml:space="preserve"> the</w:t>
      </w:r>
      <w:r w:rsidR="002F3B17" w:rsidRPr="004C4EFA">
        <w:t xml:space="preserve"> actuation chamber</w:t>
      </w:r>
      <w:r w:rsidR="004B23DE">
        <w:t xml:space="preserve"> and the</w:t>
      </w:r>
      <w:r w:rsidR="00F61C4A" w:rsidRPr="004C4EFA">
        <w:t xml:space="preserve"> upstream pipe section and downstream pipe section</w:t>
      </w:r>
      <w:r w:rsidR="002F3B17" w:rsidRPr="004C4EFA">
        <w:t xml:space="preserve"> pressure</w:t>
      </w:r>
      <w:r w:rsidR="00F61C4A" w:rsidRPr="004C4EFA">
        <w:t xml:space="preserve"> respectively.</w:t>
      </w:r>
    </w:p>
    <w:p w14:paraId="4B203B75" w14:textId="77777777" w:rsidR="00D06C5B" w:rsidRPr="004C4EFA" w:rsidRDefault="00D06C5B" w:rsidP="00D06C5B">
      <w:pPr>
        <w:keepNext/>
        <w:jc w:val="center"/>
      </w:pPr>
      <w:r w:rsidRPr="004C4EFA">
        <w:rPr>
          <w:noProof/>
        </w:rPr>
        <w:drawing>
          <wp:inline distT="0" distB="0" distL="0" distR="0" wp14:anchorId="54C2C17F" wp14:editId="07AFF62F">
            <wp:extent cx="1536700" cy="20955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536700" cy="2095500"/>
                    </a:xfrm>
                    <a:prstGeom prst="rect">
                      <a:avLst/>
                    </a:prstGeom>
                  </pic:spPr>
                </pic:pic>
              </a:graphicData>
            </a:graphic>
          </wp:inline>
        </w:drawing>
      </w:r>
    </w:p>
    <w:p w14:paraId="7B187C26" w14:textId="1C7FE292" w:rsidR="00AD3AAA" w:rsidRPr="004C4EFA" w:rsidRDefault="00D06C5B" w:rsidP="00D06C5B">
      <w:pPr>
        <w:pStyle w:val="Caption"/>
        <w:rPr>
          <w:lang w:val="en-US"/>
        </w:rPr>
      </w:pPr>
      <w:r w:rsidRPr="004C4EFA">
        <w:rPr>
          <w:lang w:val="en-US"/>
        </w:rPr>
        <w:t xml:space="preserve">Figure </w:t>
      </w:r>
      <w:r w:rsidRPr="004C4EFA">
        <w:rPr>
          <w:lang w:val="en-US"/>
        </w:rPr>
        <w:fldChar w:fldCharType="begin"/>
      </w:r>
      <w:r w:rsidRPr="004C4EFA">
        <w:rPr>
          <w:lang w:val="en-US"/>
        </w:rPr>
        <w:instrText xml:space="preserve"> SEQ Figure \* ARABIC </w:instrText>
      </w:r>
      <w:r w:rsidRPr="004C4EFA">
        <w:rPr>
          <w:lang w:val="en-US"/>
        </w:rPr>
        <w:fldChar w:fldCharType="separate"/>
      </w:r>
      <w:r w:rsidR="008C3C98">
        <w:rPr>
          <w:noProof/>
          <w:lang w:val="en-US"/>
        </w:rPr>
        <w:t>3</w:t>
      </w:r>
      <w:r w:rsidRPr="004C4EFA">
        <w:rPr>
          <w:lang w:val="en-US"/>
        </w:rPr>
        <w:fldChar w:fldCharType="end"/>
      </w:r>
      <w:r w:rsidRPr="004C4EFA">
        <w:rPr>
          <w:lang w:val="en-US"/>
        </w:rPr>
        <w:t xml:space="preserve"> Main Plunger Force Balance</w:t>
      </w:r>
    </w:p>
    <w:p w14:paraId="4554860B" w14:textId="5709BC8C" w:rsidR="006C1081" w:rsidRPr="004C4EFA" w:rsidRDefault="004B23DE" w:rsidP="006C1081">
      <w:r>
        <w:t>The p</w:t>
      </w:r>
      <w:r w:rsidR="006C1081" w:rsidRPr="004C4EFA">
        <w:t xml:space="preserve">ilot plunger force balance is presented below where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6C1081" w:rsidRPr="004C4EFA">
        <w:t xml:space="preserve"> is the compression spring force,</w:t>
      </w:r>
      <w:r w:rsidR="003F7617" w:rsidRPr="004C4EFA">
        <w:t xml:space="preserve"> </w:t>
      </w:r>
      <m:oMath>
        <m:sSub>
          <m:sSubPr>
            <m:ctrlPr>
              <w:rPr>
                <w:rFonts w:ascii="Cambria Math" w:hAnsi="Cambria Math"/>
                <w:i/>
              </w:rPr>
            </m:ctrlPr>
          </m:sSubPr>
          <m:e>
            <m:r>
              <w:rPr>
                <w:rFonts w:ascii="Cambria Math" w:hAnsi="Cambria Math"/>
              </w:rPr>
              <m:t>F</m:t>
            </m:r>
          </m:e>
          <m:sub>
            <m:r>
              <w:rPr>
                <w:rFonts w:ascii="Cambria Math" w:hAnsi="Cambria Math"/>
              </w:rPr>
              <m:t>em</m:t>
            </m:r>
          </m:sub>
        </m:sSub>
      </m:oMath>
      <w:r w:rsidR="006C1081" w:rsidRPr="004C4EFA">
        <w:t xml:space="preserve"> </w:t>
      </w:r>
      <w:r w:rsidR="00555D20">
        <w:t xml:space="preserve">is the </w:t>
      </w:r>
      <w:r w:rsidR="00C60331" w:rsidRPr="004C4EFA">
        <w:t xml:space="preserve">solenoid electromagnetic force, </w:t>
      </w:r>
      <m:oMath>
        <m:sSub>
          <m:sSubPr>
            <m:ctrlPr>
              <w:rPr>
                <w:rFonts w:ascii="Cambria Math" w:hAnsi="Cambria Math"/>
                <w:i/>
              </w:rPr>
            </m:ctrlPr>
          </m:sSubPr>
          <m:e>
            <m:r>
              <w:rPr>
                <w:rFonts w:ascii="Cambria Math" w:hAnsi="Cambria Math"/>
              </w:rPr>
              <m:t>F</m:t>
            </m:r>
          </m:e>
          <m:sub>
            <m:r>
              <w:rPr>
                <w:rFonts w:ascii="Cambria Math" w:hAnsi="Cambria Math"/>
              </w:rPr>
              <m:t>ac</m:t>
            </m:r>
          </m:sub>
        </m:sSub>
      </m:oMath>
      <w:r w:rsidR="006C1081" w:rsidRPr="004C4EFA">
        <w:t xml:space="preserve">, and </w:t>
      </w:r>
      <m:oMath>
        <m:sSub>
          <m:sSubPr>
            <m:ctrlPr>
              <w:rPr>
                <w:rFonts w:ascii="Cambria Math" w:hAnsi="Cambria Math"/>
                <w:i/>
              </w:rPr>
            </m:ctrlPr>
          </m:sSubPr>
          <m:e>
            <m:r>
              <w:rPr>
                <w:rFonts w:ascii="Cambria Math" w:hAnsi="Cambria Math"/>
              </w:rPr>
              <m:t>F</m:t>
            </m:r>
          </m:e>
          <m:sub>
            <m:r>
              <w:rPr>
                <w:rFonts w:ascii="Cambria Math" w:hAnsi="Cambria Math"/>
              </w:rPr>
              <m:t>dps</m:t>
            </m:r>
          </m:sub>
        </m:sSub>
      </m:oMath>
      <w:r w:rsidR="006C1081" w:rsidRPr="004C4EFA">
        <w:t xml:space="preserve"> are the forces applied by</w:t>
      </w:r>
      <w:r w:rsidR="00555D20">
        <w:t xml:space="preserve"> the</w:t>
      </w:r>
      <w:r w:rsidR="006C1081" w:rsidRPr="004C4EFA">
        <w:t xml:space="preserve"> actuation chamber and </w:t>
      </w:r>
      <w:r w:rsidR="00555D20">
        <w:t xml:space="preserve">the </w:t>
      </w:r>
      <w:r w:rsidR="006C1081" w:rsidRPr="004C4EFA">
        <w:t>downstream pipe section pressure respectively.</w:t>
      </w:r>
    </w:p>
    <w:p w14:paraId="200655DB" w14:textId="77777777" w:rsidR="00D875DE" w:rsidRPr="004C4EFA" w:rsidRDefault="00F33742" w:rsidP="00D875DE">
      <w:pPr>
        <w:keepNext/>
        <w:jc w:val="center"/>
      </w:pPr>
      <w:r w:rsidRPr="004C4EFA">
        <w:rPr>
          <w:noProof/>
        </w:rPr>
        <w:drawing>
          <wp:inline distT="0" distB="0" distL="0" distR="0" wp14:anchorId="5FD1552B" wp14:editId="0239C734">
            <wp:extent cx="1536700" cy="20955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36700" cy="2095500"/>
                    </a:xfrm>
                    <a:prstGeom prst="rect">
                      <a:avLst/>
                    </a:prstGeom>
                  </pic:spPr>
                </pic:pic>
              </a:graphicData>
            </a:graphic>
          </wp:inline>
        </w:drawing>
      </w:r>
    </w:p>
    <w:p w14:paraId="560A903C" w14:textId="0A1BD579" w:rsidR="00A6073D" w:rsidRPr="004C4EFA" w:rsidRDefault="00D875DE" w:rsidP="00D875DE">
      <w:pPr>
        <w:pStyle w:val="Caption"/>
        <w:rPr>
          <w:lang w:val="en-US"/>
        </w:rPr>
      </w:pPr>
      <w:r w:rsidRPr="004C4EFA">
        <w:rPr>
          <w:lang w:val="en-US"/>
        </w:rPr>
        <w:t xml:space="preserve">Figure </w:t>
      </w:r>
      <w:r w:rsidRPr="004C4EFA">
        <w:rPr>
          <w:lang w:val="en-US"/>
        </w:rPr>
        <w:fldChar w:fldCharType="begin"/>
      </w:r>
      <w:r w:rsidRPr="004C4EFA">
        <w:rPr>
          <w:lang w:val="en-US"/>
        </w:rPr>
        <w:instrText xml:space="preserve"> SEQ Figure \* ARABIC </w:instrText>
      </w:r>
      <w:r w:rsidRPr="004C4EFA">
        <w:rPr>
          <w:lang w:val="en-US"/>
        </w:rPr>
        <w:fldChar w:fldCharType="separate"/>
      </w:r>
      <w:r w:rsidR="008C3C98">
        <w:rPr>
          <w:noProof/>
          <w:lang w:val="en-US"/>
        </w:rPr>
        <w:t>4</w:t>
      </w:r>
      <w:r w:rsidRPr="004C4EFA">
        <w:rPr>
          <w:lang w:val="en-US"/>
        </w:rPr>
        <w:fldChar w:fldCharType="end"/>
      </w:r>
      <w:r w:rsidRPr="004C4EFA">
        <w:rPr>
          <w:lang w:val="en-US"/>
        </w:rPr>
        <w:t>Pilot Plunger Force Balance</w:t>
      </w:r>
    </w:p>
    <w:p w14:paraId="123CAA95" w14:textId="57D02C36" w:rsidR="00BA68DC" w:rsidRPr="004C4EFA" w:rsidRDefault="00040AB6" w:rsidP="4D9FB367">
      <w:r w:rsidRPr="004C4EFA">
        <w:t>In the initial state</w:t>
      </w:r>
      <w:r w:rsidR="00BF78E9" w:rsidRPr="004C4EFA">
        <w:t xml:space="preserve"> (a)</w:t>
      </w:r>
      <w:r w:rsidRPr="004C4EFA">
        <w:t xml:space="preserve"> </w:t>
      </w:r>
      <w:r w:rsidR="00EF5AD7">
        <w:t>the a</w:t>
      </w:r>
      <w:r w:rsidR="00ED4103" w:rsidRPr="004C4EFA">
        <w:t>ctuation chamber pressure is equal to</w:t>
      </w:r>
      <w:r w:rsidR="00EF5AD7">
        <w:t xml:space="preserve"> the</w:t>
      </w:r>
      <w:r w:rsidR="00ED4103" w:rsidRPr="004C4EFA">
        <w:t xml:space="preserve"> upstream pipe section pressure and </w:t>
      </w:r>
      <w:r w:rsidR="00686CA4" w:rsidRPr="004C4EFA">
        <w:t xml:space="preserve">the downstream pipe pressure is lower than </w:t>
      </w:r>
      <w:r w:rsidR="00EF5AD7">
        <w:t xml:space="preserve">the </w:t>
      </w:r>
      <w:r w:rsidR="00686CA4" w:rsidRPr="004C4EFA">
        <w:t>upstream pipe section pressure.</w:t>
      </w:r>
      <w:r w:rsidR="004E2A71" w:rsidRPr="004C4EFA">
        <w:t xml:space="preserve"> Net </w:t>
      </w:r>
      <m:oMath>
        <m:r>
          <w:rPr>
            <w:rFonts w:ascii="Cambria Math" w:hAnsi="Cambria Math"/>
          </w:rPr>
          <m:t>F</m:t>
        </m:r>
      </m:oMath>
      <w:r w:rsidR="004E2A71" w:rsidRPr="004C4EFA">
        <w:t xml:space="preserve"> forces</w:t>
      </w:r>
      <w:r w:rsidR="00EF5AD7">
        <w:t xml:space="preserve"> the</w:t>
      </w:r>
      <w:r w:rsidR="004E2A71" w:rsidRPr="004C4EFA">
        <w:t xml:space="preserve"> pilot</w:t>
      </w:r>
      <w:r w:rsidR="00EF5AD7">
        <w:t xml:space="preserve"> plunger</w:t>
      </w:r>
      <w:r w:rsidR="004E2A71" w:rsidRPr="004C4EFA">
        <w:t xml:space="preserve"> to press against the main plunger and seals the pilot orifice.</w:t>
      </w:r>
    </w:p>
    <w:p w14:paraId="34FDCB47" w14:textId="48E9BAF7" w:rsidR="00E26D34" w:rsidRPr="004C4EFA" w:rsidRDefault="00E26D34" w:rsidP="4D9FB367">
      <w:r w:rsidRPr="004C4EFA">
        <w:t>In state b</w:t>
      </w:r>
      <w:r w:rsidR="00B22823">
        <w:t>, the</w:t>
      </w:r>
      <w:r w:rsidRPr="004C4EFA">
        <w:t xml:space="preserve"> pilot is pulled by </w:t>
      </w:r>
      <m:oMath>
        <m:sSub>
          <m:sSubPr>
            <m:ctrlPr>
              <w:rPr>
                <w:rFonts w:ascii="Cambria Math" w:hAnsi="Cambria Math"/>
                <w:i/>
              </w:rPr>
            </m:ctrlPr>
          </m:sSubPr>
          <m:e>
            <m:r>
              <w:rPr>
                <w:rFonts w:ascii="Cambria Math" w:hAnsi="Cambria Math"/>
              </w:rPr>
              <m:t>F</m:t>
            </m:r>
          </m:e>
          <m:sub>
            <m:r>
              <w:rPr>
                <w:rFonts w:ascii="Cambria Math" w:hAnsi="Cambria Math"/>
              </w:rPr>
              <m:t>em</m:t>
            </m:r>
          </m:sub>
        </m:sSub>
      </m:oMath>
      <w:r w:rsidRPr="004C4EFA">
        <w:t xml:space="preserve"> </w:t>
      </w:r>
      <w:r w:rsidR="00A225B0" w:rsidRPr="004C4EFA">
        <w:t>overcoming</w:t>
      </w:r>
      <w:r w:rsidR="00B22823">
        <w:t xml:space="preserve"> the</w:t>
      </w:r>
      <w:r w:rsidR="00A225B0" w:rsidRPr="004C4EFA">
        <w:t xml:space="preserve"> spring and</w:t>
      </w:r>
      <w:r w:rsidR="00B22823">
        <w:t xml:space="preserve"> the</w:t>
      </w:r>
      <w:r w:rsidR="00A225B0" w:rsidRPr="004C4EFA">
        <w:t xml:space="preserve"> pressure forces on</w:t>
      </w:r>
      <w:r w:rsidR="00B22823">
        <w:t xml:space="preserve"> the</w:t>
      </w:r>
      <w:r w:rsidR="00A225B0" w:rsidRPr="004C4EFA">
        <w:t xml:space="preserve"> pilot plunger.</w:t>
      </w:r>
      <w:r w:rsidR="00D80144" w:rsidRPr="004C4EFA">
        <w:t xml:space="preserve"> </w:t>
      </w:r>
      <w:r w:rsidR="00B22823">
        <w:t>The p</w:t>
      </w:r>
      <w:r w:rsidR="00D80144" w:rsidRPr="004C4EFA">
        <w:t xml:space="preserve">ilot orifice is opened and the fluid in actuation chamber start to </w:t>
      </w:r>
      <w:r w:rsidR="00FF3B9C" w:rsidRPr="004C4EFA">
        <w:t>discharge to</w:t>
      </w:r>
      <w:r w:rsidR="00B22823">
        <w:t xml:space="preserve"> the</w:t>
      </w:r>
      <w:r w:rsidR="00FF3B9C" w:rsidRPr="004C4EFA">
        <w:t xml:space="preserve"> downstream pipe section.</w:t>
      </w:r>
    </w:p>
    <w:p w14:paraId="0F854E87" w14:textId="75757878" w:rsidR="00BA68DC" w:rsidRPr="004C4EFA" w:rsidRDefault="001E4428" w:rsidP="4D9FB367">
      <w:r w:rsidRPr="004C4EFA">
        <w:t>In state c</w:t>
      </w:r>
      <w:r w:rsidR="00104748">
        <w:t>, the</w:t>
      </w:r>
      <w:r w:rsidRPr="004C4EFA">
        <w:t xml:space="preserve"> increase in downstream pipe section pressure and</w:t>
      </w:r>
      <w:r w:rsidR="00104748">
        <w:t xml:space="preserve"> the</w:t>
      </w:r>
      <w:r w:rsidRPr="004C4EFA">
        <w:t xml:space="preserve"> decrease in</w:t>
      </w:r>
      <w:r w:rsidR="00104748">
        <w:t xml:space="preserve"> the</w:t>
      </w:r>
      <w:r w:rsidRPr="004C4EFA">
        <w:t xml:space="preserve"> actuation chamber pressure are observed. </w:t>
      </w:r>
      <w:r w:rsidR="00E942FD" w:rsidRPr="004C4EFA">
        <w:t>However,</w:t>
      </w:r>
      <w:r w:rsidR="0031727D" w:rsidRPr="004C4EFA">
        <w:t xml:space="preserve"> for</w:t>
      </w:r>
      <w:r w:rsidR="00104748">
        <w:t xml:space="preserve"> the</w:t>
      </w:r>
      <w:r w:rsidR="0031727D" w:rsidRPr="004C4EFA">
        <w:t xml:space="preserve"> main plunger to move</w:t>
      </w:r>
      <w:r w:rsidR="00104748">
        <w:t xml:space="preserve"> the</w:t>
      </w:r>
      <w:r w:rsidR="0031727D" w:rsidRPr="004C4EFA">
        <w:t xml:space="preserve"> </w:t>
      </w:r>
      <w:r w:rsidR="005C3F84" w:rsidRPr="004C4EFA">
        <w:t>actuation chamber pressure must f</w:t>
      </w:r>
      <w:r w:rsidR="00C05408">
        <w:t>a</w:t>
      </w:r>
      <w:r w:rsidR="005C3F84" w:rsidRPr="004C4EFA">
        <w:t>ll</w:t>
      </w:r>
      <w:r w:rsidR="00E942FD" w:rsidRPr="004C4EFA">
        <w:t xml:space="preserve"> below a critical threshold.</w:t>
      </w:r>
      <w:r w:rsidR="00BC51AD" w:rsidRPr="004C4EFA">
        <w:t xml:space="preserve"> </w:t>
      </w:r>
      <w:r w:rsidR="00CA49BB" w:rsidRPr="004C4EFA">
        <w:t>In addition to</w:t>
      </w:r>
      <w:r w:rsidR="00104748">
        <w:t xml:space="preserve"> the</w:t>
      </w:r>
      <w:r w:rsidR="00CA49BB" w:rsidRPr="004C4EFA">
        <w:t xml:space="preserve"> fluid discharge, fluid flows from upstream pipe section to actuation chamber through</w:t>
      </w:r>
      <w:r w:rsidR="00307D01">
        <w:t xml:space="preserve"> the</w:t>
      </w:r>
      <w:r w:rsidR="00CA49BB" w:rsidRPr="004C4EFA">
        <w:t xml:space="preserve"> adjusting orifice </w:t>
      </w:r>
      <w:r w:rsidR="00E103F3" w:rsidRPr="004C4EFA">
        <w:t>and pressurizes</w:t>
      </w:r>
      <w:r w:rsidR="00307D01">
        <w:t xml:space="preserve"> the</w:t>
      </w:r>
      <w:r w:rsidR="00E103F3" w:rsidRPr="004C4EFA">
        <w:t xml:space="preserve"> actuation chamber.</w:t>
      </w:r>
      <w:r w:rsidR="003A1791" w:rsidRPr="004C4EFA">
        <w:t xml:space="preserve"> </w:t>
      </w:r>
      <w:r w:rsidR="009E58F1" w:rsidRPr="004C4EFA">
        <w:t>For</w:t>
      </w:r>
      <w:r w:rsidR="00307D01">
        <w:t xml:space="preserve"> the</w:t>
      </w:r>
      <w:r w:rsidR="003A1791" w:rsidRPr="004C4EFA">
        <w:t xml:space="preserve"> actuation chamber pressure to f</w:t>
      </w:r>
      <w:r w:rsidR="00881C83">
        <w:t>a</w:t>
      </w:r>
      <w:r w:rsidR="003A1791" w:rsidRPr="004C4EFA">
        <w:t>ll below the critical limit</w:t>
      </w:r>
      <w:r w:rsidR="00D421E6" w:rsidRPr="004C4EFA">
        <w:t xml:space="preserve">, </w:t>
      </w:r>
      <w:r w:rsidR="00307D01">
        <w:t xml:space="preserve">the </w:t>
      </w:r>
      <w:r w:rsidR="00D421E6" w:rsidRPr="004C4EFA">
        <w:t xml:space="preserve">adjusting orifice mass flow rate must be smaller than </w:t>
      </w:r>
      <w:r w:rsidR="00307D01">
        <w:t xml:space="preserve">the </w:t>
      </w:r>
      <w:r w:rsidR="00D421E6" w:rsidRPr="004C4EFA">
        <w:t>pilot orifice mass flow rate.</w:t>
      </w:r>
    </w:p>
    <w:p w14:paraId="52FA4C83" w14:textId="494EA618" w:rsidR="00E942FD" w:rsidRPr="004C4EFA" w:rsidRDefault="00E942FD" w:rsidP="4D9FB367">
      <w:r w:rsidRPr="004C4EFA">
        <w:t xml:space="preserve">In state </w:t>
      </w:r>
      <w:r w:rsidR="00810F2B">
        <w:t>(</w:t>
      </w:r>
      <w:r w:rsidRPr="004C4EFA">
        <w:t>d</w:t>
      </w:r>
      <w:r w:rsidR="00810F2B">
        <w:t>)</w:t>
      </w:r>
      <w:r w:rsidR="00307D01">
        <w:t>, the</w:t>
      </w:r>
      <w:r w:rsidRPr="004C4EFA">
        <w:t xml:space="preserve"> </w:t>
      </w:r>
      <w:r w:rsidR="005301F2" w:rsidRPr="004C4EFA">
        <w:t xml:space="preserve">actuation chamber pressure fell below the critical threshold and main plunger retracted. </w:t>
      </w:r>
      <w:r w:rsidR="004B3DC3" w:rsidRPr="004C4EFA">
        <w:t>This opens the main orifice and high flowrat</w:t>
      </w:r>
      <w:r w:rsidR="00874ABD" w:rsidRPr="004C4EFA">
        <w:t xml:space="preserve">e is achieved. </w:t>
      </w:r>
      <w:r w:rsidR="00AD4CA3">
        <w:t>The u</w:t>
      </w:r>
      <w:r w:rsidR="00874ABD" w:rsidRPr="004C4EFA">
        <w:t>pstream</w:t>
      </w:r>
      <w:r w:rsidR="007A6555" w:rsidRPr="004C4EFA">
        <w:t xml:space="preserve"> pipe section</w:t>
      </w:r>
      <w:r w:rsidR="00874ABD" w:rsidRPr="004C4EFA">
        <w:t xml:space="preserve"> </w:t>
      </w:r>
      <w:r w:rsidR="008A6D93" w:rsidRPr="004C4EFA">
        <w:t xml:space="preserve">pressure </w:t>
      </w:r>
      <w:r w:rsidR="009E58F1" w:rsidRPr="004C4EFA">
        <w:t>starts</w:t>
      </w:r>
      <w:r w:rsidR="008A6D93" w:rsidRPr="004C4EFA">
        <w:t xml:space="preserve"> to tip off at this point to a level determined by the mass flow rate. </w:t>
      </w:r>
      <w:r w:rsidR="00AD4CA3">
        <w:t>The d</w:t>
      </w:r>
      <w:r w:rsidR="007A6555" w:rsidRPr="004C4EFA">
        <w:t xml:space="preserve">ownstream pipe section pressure approaches to upstream pipe section pressure. Pressure difference between </w:t>
      </w:r>
      <w:r w:rsidR="00AD4CA3">
        <w:t xml:space="preserve">the </w:t>
      </w:r>
      <w:r w:rsidR="007A6555" w:rsidRPr="004C4EFA">
        <w:t xml:space="preserve">upstream and </w:t>
      </w:r>
      <w:r w:rsidR="00AD4CA3">
        <w:t xml:space="preserve">the </w:t>
      </w:r>
      <w:r w:rsidR="007A6555" w:rsidRPr="004C4EFA">
        <w:t>downstream pipe sections are</w:t>
      </w:r>
      <w:r w:rsidR="007347A4" w:rsidRPr="004C4EFA">
        <w:t xml:space="preserve"> determined by</w:t>
      </w:r>
      <w:r w:rsidR="00AD4CA3">
        <w:t xml:space="preserve"> the</w:t>
      </w:r>
      <w:r w:rsidR="007347A4" w:rsidRPr="004C4EFA">
        <w:t xml:space="preserve"> mass flow rate.</w:t>
      </w:r>
    </w:p>
    <w:p w14:paraId="12BF3157" w14:textId="6C7DFF19" w:rsidR="003B4D46" w:rsidRPr="004C4EFA" w:rsidRDefault="004A731B" w:rsidP="00763BAE">
      <w:pPr>
        <w:pStyle w:val="IOPH1"/>
        <w:rPr>
          <w:lang w:val="en-US"/>
        </w:rPr>
      </w:pPr>
      <w:r w:rsidRPr="004C4EFA">
        <w:rPr>
          <w:lang w:val="en-US"/>
        </w:rPr>
        <w:t>Computational Model</w:t>
      </w:r>
    </w:p>
    <w:p w14:paraId="38B04DAE" w14:textId="6BCCD4F5" w:rsidR="004A731B" w:rsidRPr="004C4EFA" w:rsidRDefault="00B266B1" w:rsidP="002C2103">
      <w:r>
        <w:t>Our m</w:t>
      </w:r>
      <w:r w:rsidR="004265D6" w:rsidRPr="004C4EFA">
        <w:t>odel is constructed to observe</w:t>
      </w:r>
      <w:r w:rsidR="00304E58">
        <w:t xml:space="preserve"> the</w:t>
      </w:r>
      <w:r w:rsidR="004265D6" w:rsidRPr="004C4EFA">
        <w:t xml:space="preserve"> performance of the design under steady </w:t>
      </w:r>
      <w:r w:rsidR="002C2103" w:rsidRPr="004C4EFA">
        <w:t xml:space="preserve">upstream and downstream pressure. </w:t>
      </w:r>
      <w:r w:rsidR="00D135F4" w:rsidRPr="004C4EFA">
        <w:t>It is assumed that there is a</w:t>
      </w:r>
      <w:r w:rsidR="001E1170" w:rsidRPr="004C4EFA">
        <w:t>n</w:t>
      </w:r>
      <w:r w:rsidR="00D135F4" w:rsidRPr="004C4EFA">
        <w:t xml:space="preserve"> </w:t>
      </w:r>
      <w:r w:rsidR="001E1170" w:rsidRPr="004C4EFA">
        <w:t>infinite upstream and downstream reservoir.</w:t>
      </w:r>
      <w:r w:rsidR="00CD495B" w:rsidRPr="004C4EFA">
        <w:t xml:space="preserve"> </w:t>
      </w:r>
      <w:r>
        <w:t>The u</w:t>
      </w:r>
      <w:r w:rsidR="00CD495B" w:rsidRPr="004C4EFA">
        <w:t xml:space="preserve">pstream reservoir pressure is set to </w:t>
      </w:r>
      <w:r w:rsidR="00CC6A78" w:rsidRPr="004C4EFA">
        <w:t>400Bar,</w:t>
      </w:r>
      <w:r w:rsidR="00CD495B" w:rsidRPr="004C4EFA">
        <w:t xml:space="preserve"> and</w:t>
      </w:r>
      <w:r>
        <w:t xml:space="preserve"> </w:t>
      </w:r>
      <w:r w:rsidR="007B52F7">
        <w:t xml:space="preserve">the </w:t>
      </w:r>
      <w:r w:rsidR="007B52F7" w:rsidRPr="004C4EFA">
        <w:t>downstream</w:t>
      </w:r>
      <w:r w:rsidR="00CD495B" w:rsidRPr="004C4EFA">
        <w:t xml:space="preserve"> reservoir pressure is set to 1Bar.</w:t>
      </w:r>
      <w:r w:rsidR="00D14B76" w:rsidRPr="004C4EFA">
        <w:t xml:space="preserve"> </w:t>
      </w:r>
      <w:r>
        <w:t>The p</w:t>
      </w:r>
      <w:r w:rsidR="00D14B76" w:rsidRPr="004C4EFA">
        <w:t xml:space="preserve">ilot operated solenoid valve is connected to </w:t>
      </w:r>
      <w:r>
        <w:t xml:space="preserve">the </w:t>
      </w:r>
      <w:r w:rsidR="00D14B76" w:rsidRPr="004C4EFA">
        <w:t xml:space="preserve">upstream and </w:t>
      </w:r>
      <w:r>
        <w:t xml:space="preserve">the </w:t>
      </w:r>
      <w:r w:rsidR="00D14B76" w:rsidRPr="004C4EFA">
        <w:t xml:space="preserve">downstream reservoirs via </w:t>
      </w:r>
      <w:r>
        <w:t xml:space="preserve">the </w:t>
      </w:r>
      <w:r w:rsidR="00D14B76" w:rsidRPr="004C4EFA">
        <w:t xml:space="preserve">upstream pipe section and </w:t>
      </w:r>
      <w:r>
        <w:t xml:space="preserve">the </w:t>
      </w:r>
      <w:r w:rsidR="00D14B76" w:rsidRPr="004C4EFA">
        <w:t>downstream pipe section respectively.</w:t>
      </w:r>
      <w:r w:rsidR="00BC20CF" w:rsidRPr="004C4EFA">
        <w:t xml:space="preserve"> </w:t>
      </w:r>
      <w:r w:rsidR="00903CB1" w:rsidRPr="004C4EFA">
        <w:t>These pipe sections are critical for modeling because they simulate</w:t>
      </w:r>
      <w:r w:rsidR="00391603" w:rsidRPr="004C4EFA">
        <w:t xml:space="preserve"> the plumbing the end user would use.</w:t>
      </w:r>
      <w:r w:rsidR="00C349E8" w:rsidRPr="004C4EFA">
        <w:t xml:space="preserve"> Both pipe sections have a 15</w:t>
      </w:r>
      <w:r w:rsidR="002F7CA3" w:rsidRPr="004C4EFA">
        <w:t>mm, ~0.6 inch, inside diameter and have a length of 25</w:t>
      </w:r>
      <w:r w:rsidR="00357AB8" w:rsidRPr="004C4EFA">
        <w:t>0 mm, ~9.85 inches.</w:t>
      </w:r>
      <w:r w:rsidR="005959E7" w:rsidRPr="004C4EFA">
        <w:t xml:space="preserve"> </w:t>
      </w:r>
      <w:r w:rsidR="00BD3400" w:rsidRPr="004C4EFA">
        <w:t xml:space="preserve">Upstream pipe section inlet surface area is restricted by the pipe diameter itself and is equal to </w:t>
      </w:r>
      <w:r w:rsidR="00C06EFD" w:rsidRPr="004C4EFA">
        <w:t>176.7 mm</w:t>
      </w:r>
      <w:r w:rsidR="00C06EFD" w:rsidRPr="004C4EFA">
        <w:rPr>
          <w:vertAlign w:val="superscript"/>
        </w:rPr>
        <w:t>2</w:t>
      </w:r>
      <w:r w:rsidR="008B1EF4" w:rsidRPr="004C4EFA">
        <w:t>, 0.27 square inches</w:t>
      </w:r>
      <w:r w:rsidR="00BD3400" w:rsidRPr="004C4EFA">
        <w:t>.</w:t>
      </w:r>
      <w:r w:rsidR="00A93D03" w:rsidRPr="004C4EFA">
        <w:t xml:space="preserve"> </w:t>
      </w:r>
      <w:r>
        <w:t>The d</w:t>
      </w:r>
      <w:r w:rsidR="00A93D03" w:rsidRPr="004C4EFA">
        <w:t>ownstream pipe section is modeled to have a nozzle that discharges gas to the downstream reservoir</w:t>
      </w:r>
      <w:r w:rsidR="002D0728" w:rsidRPr="004C4EFA">
        <w:t xml:space="preserve"> to emulate other flow restricting components in plumbing. </w:t>
      </w:r>
      <w:r w:rsidR="002A6B80" w:rsidRPr="004C4EFA">
        <w:t xml:space="preserve">Nozzle orifice diameter is selected as </w:t>
      </w:r>
      <w:r w:rsidR="00F94331" w:rsidRPr="004C4EFA">
        <w:t xml:space="preserve">9mm and the area is </w:t>
      </w:r>
      <w:r w:rsidR="00E15F38" w:rsidRPr="004C4EFA">
        <w:t>63.6mm</w:t>
      </w:r>
      <w:r w:rsidR="00E15F38" w:rsidRPr="004C4EFA">
        <w:rPr>
          <w:vertAlign w:val="superscript"/>
        </w:rPr>
        <w:t>2</w:t>
      </w:r>
      <w:r w:rsidR="00E15F38" w:rsidRPr="004C4EFA">
        <w:t>, ~0.1 square inches.</w:t>
      </w:r>
    </w:p>
    <w:p w14:paraId="286CB94D" w14:textId="3B744F44" w:rsidR="001A489D" w:rsidRPr="004C4EFA" w:rsidRDefault="001A489D" w:rsidP="002C2103">
      <w:r w:rsidRPr="004C4EFA">
        <w:t>In the initial state upstream reservoir, upstream pipe section and the actuation chamber are at 400 Bars and 273 K. The downstream pipe section and</w:t>
      </w:r>
      <w:r w:rsidR="00280D1B">
        <w:t xml:space="preserve"> the</w:t>
      </w:r>
      <w:r w:rsidRPr="004C4EFA">
        <w:t xml:space="preserve"> downstream reservoir are at 1 Bar and 273 K.</w:t>
      </w:r>
    </w:p>
    <w:p w14:paraId="2A5456AE" w14:textId="694368FF" w:rsidR="00305394" w:rsidRPr="004C4EFA" w:rsidRDefault="001E431C" w:rsidP="002C2103">
      <w:r w:rsidRPr="004C4EFA">
        <w:t xml:space="preserve">A full </w:t>
      </w:r>
      <w:r w:rsidR="002B7792" w:rsidRPr="004C4EFA">
        <w:t>simulation</w:t>
      </w:r>
      <w:r w:rsidRPr="004C4EFA">
        <w:t xml:space="preserve"> cycle is first opening the valve and obtaining steady mass flow then, </w:t>
      </w:r>
      <w:r w:rsidR="00453021" w:rsidRPr="004C4EFA">
        <w:t>closing the valve and wait</w:t>
      </w:r>
      <w:r w:rsidR="00E84AA8">
        <w:t>ing</w:t>
      </w:r>
      <w:r w:rsidR="00453021" w:rsidRPr="004C4EFA">
        <w:t xml:space="preserve"> for the system to get back to equilibrium.</w:t>
      </w:r>
      <w:r w:rsidRPr="004C4EFA">
        <w:t xml:space="preserve"> </w:t>
      </w:r>
      <w:r w:rsidR="00305394" w:rsidRPr="004C4EFA">
        <w:t>A</w:t>
      </w:r>
      <w:r w:rsidR="00343E08" w:rsidRPr="004C4EFA">
        <w:t xml:space="preserve">t </w:t>
      </w:r>
      <m:oMath>
        <m:r>
          <w:rPr>
            <w:rFonts w:ascii="Cambria Math" w:hAnsi="Cambria Math"/>
          </w:rPr>
          <m:t>t</m:t>
        </m:r>
        <m:d>
          <m:dPr>
            <m:ctrlPr>
              <w:rPr>
                <w:rFonts w:ascii="Cambria Math" w:hAnsi="Cambria Math"/>
                <w:i/>
              </w:rPr>
            </m:ctrlPr>
          </m:dPr>
          <m:e>
            <m:r>
              <w:rPr>
                <w:rFonts w:ascii="Cambria Math" w:hAnsi="Cambria Math"/>
              </w:rPr>
              <m:t>0</m:t>
            </m:r>
          </m:e>
        </m:d>
      </m:oMath>
      <w:r w:rsidR="00343E08" w:rsidRPr="004C4EFA">
        <w:t xml:space="preserve"> ms</w:t>
      </w:r>
      <w:r w:rsidR="00D73661" w:rsidRPr="004C4EFA">
        <w:t xml:space="preserve">, </w:t>
      </w:r>
      <w:r w:rsidR="00280D1B">
        <w:t xml:space="preserve">the </w:t>
      </w:r>
      <w:r w:rsidR="00D73661" w:rsidRPr="004C4EFA">
        <w:t xml:space="preserve">pilot plunger is retracted completely and at </w:t>
      </w:r>
      <m:oMath>
        <m:r>
          <w:rPr>
            <w:rFonts w:ascii="Cambria Math" w:hAnsi="Cambria Math"/>
          </w:rPr>
          <m:t>t</m:t>
        </m:r>
        <m:d>
          <m:dPr>
            <m:ctrlPr>
              <w:rPr>
                <w:rFonts w:ascii="Cambria Math" w:hAnsi="Cambria Math"/>
                <w:i/>
              </w:rPr>
            </m:ctrlPr>
          </m:dPr>
          <m:e>
            <m:r>
              <w:rPr>
                <w:rFonts w:ascii="Cambria Math" w:hAnsi="Cambria Math"/>
              </w:rPr>
              <m:t>3</m:t>
            </m:r>
          </m:e>
        </m:d>
      </m:oMath>
      <w:r w:rsidR="00D73661" w:rsidRPr="004C4EFA">
        <w:t xml:space="preserve"> ms </w:t>
      </w:r>
      <w:r w:rsidR="00BA347E">
        <w:t xml:space="preserve">the </w:t>
      </w:r>
      <w:r w:rsidR="00D73661" w:rsidRPr="004C4EFA">
        <w:t xml:space="preserve">pilot plunger </w:t>
      </w:r>
      <w:r w:rsidR="00170DF1" w:rsidRPr="004C4EFA">
        <w:t>seals the pilot orifice.</w:t>
      </w:r>
      <w:r w:rsidR="002B7792" w:rsidRPr="004C4EFA">
        <w:t xml:space="preserve"> </w:t>
      </w:r>
      <w:r w:rsidR="00BA347E">
        <w:t>The t</w:t>
      </w:r>
      <w:r w:rsidR="002B7792" w:rsidRPr="004C4EFA">
        <w:t>otal simulation time is 6ms</w:t>
      </w:r>
      <w:r w:rsidR="00481A63" w:rsidRPr="004C4EFA">
        <w:t xml:space="preserve"> and timestep for the simulation is </w:t>
      </w:r>
      <m:oMath>
        <m:r>
          <w:rPr>
            <w:rFonts w:ascii="Cambria Math" w:hAnsi="Cambria Math"/>
          </w:rPr>
          <m:t>1μs</m:t>
        </m:r>
      </m:oMath>
      <w:r w:rsidR="002B7792" w:rsidRPr="004C4EFA">
        <w:t>.</w:t>
      </w:r>
    </w:p>
    <w:p w14:paraId="7F5C9080" w14:textId="26B80BBC" w:rsidR="00FD0B26" w:rsidRPr="004C4EFA" w:rsidRDefault="001039F3" w:rsidP="001039F3">
      <w:pPr>
        <w:pStyle w:val="IOPH1"/>
        <w:rPr>
          <w:lang w:val="en-US"/>
        </w:rPr>
      </w:pPr>
      <w:r w:rsidRPr="004C4EFA">
        <w:rPr>
          <w:lang w:val="en-US"/>
        </w:rPr>
        <w:t>Thermodynamics</w:t>
      </w:r>
    </w:p>
    <w:p w14:paraId="7DA6E0CB" w14:textId="545F261C" w:rsidR="001039F3" w:rsidRPr="004C4EFA" w:rsidRDefault="00997B38" w:rsidP="002C2103">
      <w:r>
        <w:t xml:space="preserve">Nitrogen gas </w:t>
      </w:r>
      <w:r w:rsidR="009A3F3B" w:rsidRPr="004C4EFA">
        <w:t xml:space="preserve">is selected as the working fluid in this model. </w:t>
      </w:r>
      <w:r w:rsidR="00CE736C" w:rsidRPr="004C4EFA">
        <w:t xml:space="preserve">Mass flow rates for </w:t>
      </w:r>
      <w:r>
        <w:t xml:space="preserve">the </w:t>
      </w:r>
      <w:r w:rsidR="009A3F3B" w:rsidRPr="004C4EFA">
        <w:t xml:space="preserve">upstream pipe section </w:t>
      </w:r>
      <w:r w:rsidR="00730E7C" w:rsidRPr="004C4EFA">
        <w:t>inlet,</w:t>
      </w:r>
      <w:r>
        <w:t xml:space="preserve"> the</w:t>
      </w:r>
      <w:r w:rsidR="00730E7C" w:rsidRPr="004C4EFA">
        <w:t xml:space="preserve"> adjusting orifice,</w:t>
      </w:r>
      <w:r>
        <w:t xml:space="preserve"> the</w:t>
      </w:r>
      <w:r w:rsidR="00730E7C" w:rsidRPr="004C4EFA">
        <w:t xml:space="preserve"> pilot orifice, </w:t>
      </w:r>
      <w:r>
        <w:t xml:space="preserve">the </w:t>
      </w:r>
      <w:r w:rsidR="00730E7C" w:rsidRPr="004C4EFA">
        <w:t xml:space="preserve">main orifice and </w:t>
      </w:r>
      <w:r>
        <w:t xml:space="preserve">the </w:t>
      </w:r>
      <w:r w:rsidR="00730E7C" w:rsidRPr="004C4EFA">
        <w:t xml:space="preserve">downstream pipe section </w:t>
      </w:r>
      <w:r w:rsidR="0023659F" w:rsidRPr="004C4EFA">
        <w:t>nozzle are computed using the equation for mass flow rate of ideal gases.</w:t>
      </w:r>
      <w:r w:rsidR="00C54B48" w:rsidRPr="004C4EFA">
        <w:t xml:space="preserve"> First</w:t>
      </w:r>
      <w:r>
        <w:t>,</w:t>
      </w:r>
      <w:r w:rsidR="00C54B48" w:rsidRPr="004C4EFA">
        <w:t xml:space="preserve"> Mach number is computed and </w:t>
      </w:r>
      <w:r w:rsidR="003C4CB2">
        <w:t>limited to</w:t>
      </w:r>
      <w:r w:rsidR="00F00E2D">
        <w:t xml:space="preserve"> </w:t>
      </w:r>
      <w:r w:rsidR="00884E3D" w:rsidRPr="004C4EFA">
        <w:t xml:space="preserve">1 since </w:t>
      </w:r>
      <w:r w:rsidR="00330303" w:rsidRPr="004C4EFA">
        <w:t xml:space="preserve">if the flow is choked in a converging </w:t>
      </w:r>
      <w:r w:rsidR="00513385" w:rsidRPr="004C4EFA">
        <w:t>nozzle,</w:t>
      </w:r>
      <w:r w:rsidR="00330303" w:rsidRPr="004C4EFA">
        <w:t xml:space="preserve"> it can</w:t>
      </w:r>
      <w:r w:rsidR="00F5516E">
        <w:t>no</w:t>
      </w:r>
      <w:r w:rsidR="00330303" w:rsidRPr="004C4EFA">
        <w:t>t accelerate further than Mach 1</w:t>
      </w:r>
      <w:r w:rsidR="00C54B48" w:rsidRPr="004C4EFA">
        <w:t>.</w:t>
      </w:r>
      <w:r w:rsidR="00513385" w:rsidRPr="004C4EFA">
        <w:t xml:space="preserve"> </w:t>
      </w:r>
      <w:r w:rsidR="00F00E2D">
        <w:t>The t</w:t>
      </w:r>
      <w:r w:rsidR="00E5272C" w:rsidRPr="004C4EFA">
        <w:t xml:space="preserve">otal gas intake and releases for all control volumes are computed individually and </w:t>
      </w:r>
      <w:r w:rsidR="00C12545" w:rsidRPr="004C4EFA">
        <w:t>put through a polytropic process.</w:t>
      </w:r>
      <w:r w:rsidR="00360FF6" w:rsidRPr="004C4EFA">
        <w:t xml:space="preserve"> </w:t>
      </w:r>
      <w:r w:rsidR="00477AE3" w:rsidRPr="00477AE3">
        <w:t>For this study the polytropic index is taken as 1.1 assuming that high velocity flow causes effective heat transfer with the valve body.</w:t>
      </w:r>
      <w:r w:rsidR="00B4055F" w:rsidRPr="004C4EFA">
        <w:t xml:space="preserve"> Gas flowing through control volumes </w:t>
      </w:r>
      <w:r w:rsidR="00E3791B" w:rsidRPr="004C4EFA">
        <w:t xml:space="preserve">creates pressure changes that result in a change in net force applied on the main plunger. </w:t>
      </w:r>
      <w:r w:rsidR="005269C2">
        <w:t xml:space="preserve">The main </w:t>
      </w:r>
      <w:r w:rsidR="00F069BE" w:rsidRPr="004C4EFA">
        <w:t>lunger acceleration is computed using this net force.</w:t>
      </w:r>
      <w:r w:rsidR="00637FF3" w:rsidRPr="004C4EFA">
        <w:t xml:space="preserve"> </w:t>
      </w:r>
      <w:r w:rsidR="005269C2">
        <w:t>The p</w:t>
      </w:r>
      <w:r w:rsidR="00747F29" w:rsidRPr="004C4EFA">
        <w:t xml:space="preserve">lunger position for next iteration is computed and another polytropic process is applied on </w:t>
      </w:r>
      <w:r w:rsidR="005269C2">
        <w:t xml:space="preserve">the </w:t>
      </w:r>
      <w:r w:rsidR="00747F29" w:rsidRPr="004C4EFA">
        <w:t>actuation chamber</w:t>
      </w:r>
      <w:r w:rsidR="007134FF">
        <w:t xml:space="preserve">, </w:t>
      </w:r>
      <w:r w:rsidR="00747F29" w:rsidRPr="004C4EFA">
        <w:t xml:space="preserve">with the expansion or contraction </w:t>
      </w:r>
      <w:r w:rsidR="00F658CA" w:rsidRPr="004C4EFA">
        <w:t>in volume by the main plunger movement.</w:t>
      </w:r>
    </w:p>
    <w:p w14:paraId="5A335315" w14:textId="3703401C" w:rsidR="004B7487" w:rsidRPr="004C4EFA" w:rsidRDefault="004B7487" w:rsidP="00763BAE">
      <w:pPr>
        <w:pStyle w:val="IOPH1"/>
        <w:rPr>
          <w:lang w:val="en-US"/>
        </w:rPr>
      </w:pPr>
      <w:r w:rsidRPr="004C4EFA">
        <w:rPr>
          <w:lang w:val="en-US"/>
        </w:rPr>
        <w:t>Design Optimization</w:t>
      </w:r>
    </w:p>
    <w:p w14:paraId="18DE3858" w14:textId="317E9B94" w:rsidR="004B7487" w:rsidRPr="004C4EFA" w:rsidRDefault="004B7487" w:rsidP="00763BAE">
      <w:pPr>
        <w:pStyle w:val="IOPH2"/>
        <w:rPr>
          <w:lang w:val="en-US"/>
        </w:rPr>
      </w:pPr>
      <w:r w:rsidRPr="004C4EFA">
        <w:rPr>
          <w:lang w:val="en-US"/>
        </w:rPr>
        <w:t>Reducing Actuation Chamber Volume</w:t>
      </w:r>
    </w:p>
    <w:p w14:paraId="665C86A7" w14:textId="27D15F49" w:rsidR="00AA5420" w:rsidRPr="004C4EFA" w:rsidRDefault="00BF7992" w:rsidP="004B7487">
      <w:r w:rsidRPr="004C4EFA">
        <w:t>Reducing actuation chamber volume reduces main plunger response time.</w:t>
      </w:r>
      <w:r w:rsidR="00D53548" w:rsidRPr="004C4EFA">
        <w:t xml:space="preserve"> Original design closed actuation chamber volume is </w:t>
      </w:r>
      <w:r w:rsidR="00A121DD" w:rsidRPr="004C4EFA">
        <w:t>3,675 mm</w:t>
      </w:r>
      <w:r w:rsidR="00A121DD" w:rsidRPr="004C4EFA">
        <w:rPr>
          <w:vertAlign w:val="superscript"/>
        </w:rPr>
        <w:t>3</w:t>
      </w:r>
      <w:r w:rsidR="00A121DD" w:rsidRPr="004C4EFA">
        <w:t xml:space="preserve"> and the open actuation chamber volume is 2,198 mm</w:t>
      </w:r>
      <w:r w:rsidR="00A121DD" w:rsidRPr="004C4EFA">
        <w:rPr>
          <w:vertAlign w:val="superscript"/>
        </w:rPr>
        <w:t>3</w:t>
      </w:r>
      <w:r w:rsidR="00A121DD" w:rsidRPr="004C4EFA">
        <w:t xml:space="preserve">. </w:t>
      </w:r>
      <w:r w:rsidR="0088167B">
        <w:t>The n</w:t>
      </w:r>
      <w:r w:rsidR="00A3268F" w:rsidRPr="004C4EFA">
        <w:t xml:space="preserve">ew design has the following actuation chamber volumes </w:t>
      </w:r>
      <w:r w:rsidR="00BD56E3" w:rsidRPr="004C4EFA">
        <w:t xml:space="preserve">for closed and open state respectively </w:t>
      </w:r>
      <w:r w:rsidR="004203CF" w:rsidRPr="004C4EFA">
        <w:t>1722 mm</w:t>
      </w:r>
      <w:r w:rsidR="004203CF" w:rsidRPr="004C4EFA">
        <w:rPr>
          <w:vertAlign w:val="superscript"/>
        </w:rPr>
        <w:t>3</w:t>
      </w:r>
      <w:r w:rsidR="004203CF" w:rsidRPr="004C4EFA">
        <w:t xml:space="preserve"> and 1037 mm</w:t>
      </w:r>
      <w:r w:rsidR="004203CF" w:rsidRPr="004C4EFA">
        <w:rPr>
          <w:vertAlign w:val="superscript"/>
        </w:rPr>
        <w:t>3</w:t>
      </w:r>
      <w:r w:rsidR="004203CF" w:rsidRPr="004C4EFA">
        <w:t>.</w:t>
      </w:r>
      <w:r w:rsidR="009F3A01" w:rsidRPr="004C4EFA">
        <w:t xml:space="preserve"> </w:t>
      </w:r>
      <w:r w:rsidR="0088167B">
        <w:t>The c</w:t>
      </w:r>
      <w:r w:rsidR="009F3A01" w:rsidRPr="004C4EFA">
        <w:t xml:space="preserve">losed volume </w:t>
      </w:r>
      <w:r w:rsidR="006C3241" w:rsidRPr="004C4EFA">
        <w:t xml:space="preserve">is </w:t>
      </w:r>
      <w:r w:rsidR="009F3A01" w:rsidRPr="004C4EFA">
        <w:t xml:space="preserve">reduced by </w:t>
      </w:r>
      <w:r w:rsidR="006C3241" w:rsidRPr="004C4EFA">
        <w:t xml:space="preserve">53% and </w:t>
      </w:r>
      <w:r w:rsidR="0088167B">
        <w:t xml:space="preserve">the </w:t>
      </w:r>
      <w:r w:rsidR="006C3241" w:rsidRPr="004C4EFA">
        <w:t>opened volume is reduced by 52%.</w:t>
      </w:r>
      <w:r w:rsidR="006605C8" w:rsidRPr="004C4EFA">
        <w:t xml:space="preserve"> </w:t>
      </w:r>
      <w:r w:rsidR="0088167B">
        <w:t>The m</w:t>
      </w:r>
      <w:r w:rsidR="006605C8" w:rsidRPr="004C4EFA">
        <w:t xml:space="preserve">ain plunger stroke was also reduced to 3 mm from 5.9 mm </w:t>
      </w:r>
      <w:r w:rsidR="002D0573" w:rsidRPr="004C4EFA">
        <w:t xml:space="preserve">to facilitate the reduction in volume. The main plunger </w:t>
      </w:r>
      <w:r w:rsidR="00D50AF9">
        <w:t>requires</w:t>
      </w:r>
      <w:r w:rsidR="002D0573" w:rsidRPr="004C4EFA">
        <w:t xml:space="preserve"> to travel a shorte</w:t>
      </w:r>
      <w:r w:rsidR="00CB02F9" w:rsidRPr="004C4EFA">
        <w:t>r</w:t>
      </w:r>
      <w:r w:rsidR="002D0573" w:rsidRPr="004C4EFA">
        <w:t xml:space="preserve"> distance thus </w:t>
      </w:r>
      <w:r w:rsidR="00F04BD3" w:rsidRPr="004C4EFA">
        <w:t>opening and closing take less time.</w:t>
      </w:r>
    </w:p>
    <w:p w14:paraId="6D796A9D" w14:textId="65F00DAA" w:rsidR="008E405D" w:rsidRPr="004C4EFA" w:rsidRDefault="00684F6A" w:rsidP="004B7487">
      <w:r w:rsidRPr="00684F6A">
        <w:t>The pilot and the main orifice dimensions were kept the same to isolate the effect of volume change in pilot operated solenoid valve response time.</w:t>
      </w:r>
    </w:p>
    <w:p w14:paraId="57FC1E32" w14:textId="77777777" w:rsidR="00E3705F" w:rsidRPr="004C4EFA" w:rsidRDefault="0050437A" w:rsidP="00E3705F">
      <w:pPr>
        <w:keepNext/>
      </w:pPr>
      <w:r w:rsidRPr="004C4EFA">
        <w:rPr>
          <w:noProof/>
        </w:rPr>
        <w:drawing>
          <wp:inline distT="0" distB="0" distL="0" distR="0" wp14:anchorId="3A8409E7" wp14:editId="7C101045">
            <wp:extent cx="2970000" cy="2228400"/>
            <wp:effectExtent l="0" t="0" r="1905"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70000" cy="2228400"/>
                    </a:xfrm>
                    <a:prstGeom prst="rect">
                      <a:avLst/>
                    </a:prstGeom>
                  </pic:spPr>
                </pic:pic>
              </a:graphicData>
            </a:graphic>
          </wp:inline>
        </w:drawing>
      </w:r>
    </w:p>
    <w:p w14:paraId="4F64B562" w14:textId="592826C6" w:rsidR="00D875DE" w:rsidRPr="004C4EFA" w:rsidRDefault="00E3705F" w:rsidP="00E3705F">
      <w:pPr>
        <w:pStyle w:val="Caption"/>
        <w:rPr>
          <w:lang w:val="en-US"/>
        </w:rPr>
      </w:pPr>
      <w:r w:rsidRPr="004C4EFA">
        <w:rPr>
          <w:lang w:val="en-US"/>
        </w:rPr>
        <w:t xml:space="preserve">Figure </w:t>
      </w:r>
      <w:r w:rsidRPr="004C4EFA">
        <w:rPr>
          <w:lang w:val="en-US"/>
        </w:rPr>
        <w:fldChar w:fldCharType="begin"/>
      </w:r>
      <w:r w:rsidRPr="004C4EFA">
        <w:rPr>
          <w:lang w:val="en-US"/>
        </w:rPr>
        <w:instrText xml:space="preserve"> SEQ Figure \* ARABIC </w:instrText>
      </w:r>
      <w:r w:rsidRPr="004C4EFA">
        <w:rPr>
          <w:lang w:val="en-US"/>
        </w:rPr>
        <w:fldChar w:fldCharType="separate"/>
      </w:r>
      <w:r w:rsidR="008C3C98">
        <w:rPr>
          <w:noProof/>
          <w:lang w:val="en-US"/>
        </w:rPr>
        <w:t>5</w:t>
      </w:r>
      <w:r w:rsidRPr="004C4EFA">
        <w:rPr>
          <w:lang w:val="en-US"/>
        </w:rPr>
        <w:fldChar w:fldCharType="end"/>
      </w:r>
      <w:r w:rsidRPr="004C4EFA">
        <w:rPr>
          <w:lang w:val="en-US"/>
        </w:rPr>
        <w:t>Main Plunger Displacement</w:t>
      </w:r>
    </w:p>
    <w:p w14:paraId="0E5409AE" w14:textId="564F2C55" w:rsidR="00403D58" w:rsidRPr="004C4EFA" w:rsidRDefault="005066EC" w:rsidP="00403D58">
      <w:r w:rsidRPr="004C4EFA">
        <w:t xml:space="preserve">In the figure above pilot orifice is opened at </w:t>
      </w:r>
      <m:oMath>
        <m:r>
          <w:rPr>
            <w:rFonts w:ascii="Cambria Math" w:hAnsi="Cambria Math"/>
          </w:rPr>
          <m:t>t</m:t>
        </m:r>
        <m:d>
          <m:dPr>
            <m:ctrlPr>
              <w:rPr>
                <w:rFonts w:ascii="Cambria Math" w:hAnsi="Cambria Math"/>
                <w:i/>
              </w:rPr>
            </m:ctrlPr>
          </m:dPr>
          <m:e>
            <m:r>
              <w:rPr>
                <w:rFonts w:ascii="Cambria Math" w:hAnsi="Cambria Math"/>
              </w:rPr>
              <m:t>0</m:t>
            </m:r>
          </m:e>
        </m:d>
      </m:oMath>
      <w:r w:rsidRPr="004C4EFA">
        <w:t xml:space="preserve"> and closed at </w:t>
      </w:r>
      <m:oMath>
        <m:r>
          <w:rPr>
            <w:rFonts w:ascii="Cambria Math" w:hAnsi="Cambria Math"/>
          </w:rPr>
          <m:t>t</m:t>
        </m:r>
        <m:d>
          <m:dPr>
            <m:ctrlPr>
              <w:rPr>
                <w:rFonts w:ascii="Cambria Math" w:hAnsi="Cambria Math"/>
                <w:i/>
              </w:rPr>
            </m:ctrlPr>
          </m:dPr>
          <m:e>
            <m:r>
              <w:rPr>
                <w:rFonts w:ascii="Cambria Math" w:hAnsi="Cambria Math"/>
              </w:rPr>
              <m:t>3</m:t>
            </m:r>
          </m:e>
        </m:d>
      </m:oMath>
      <w:r w:rsidRPr="004C4EFA">
        <w:t xml:space="preserve">, </w:t>
      </w:r>
      <w:r w:rsidR="00DF3710" w:rsidRPr="004C4EFA">
        <w:t>(</w:t>
      </w:r>
      <w:r w:rsidRPr="004C4EFA">
        <w:t xml:space="preserve">t in </w:t>
      </w:r>
      <w:r w:rsidR="00DF3710" w:rsidRPr="004C4EFA">
        <w:t>ms)</w:t>
      </w:r>
      <w:r w:rsidRPr="004C4EFA">
        <w:t xml:space="preserve">. </w:t>
      </w:r>
      <w:r w:rsidR="00B72A94" w:rsidRPr="004C4EFA">
        <w:t>As seen in t</w:t>
      </w:r>
      <w:r w:rsidR="00403D58" w:rsidRPr="004C4EFA">
        <w:t>he figur</w:t>
      </w:r>
      <w:r w:rsidR="002618E5" w:rsidRPr="004C4EFA">
        <w:t>e</w:t>
      </w:r>
      <w:r w:rsidR="00B72A94" w:rsidRPr="004C4EFA">
        <w:t xml:space="preserve">, </w:t>
      </w:r>
      <w:r w:rsidR="00C73D31" w:rsidRPr="004C4EFA">
        <w:t>low volume design responded faster to pilot</w:t>
      </w:r>
      <w:r w:rsidRPr="004C4EFA">
        <w:t xml:space="preserve"> orifice opening. </w:t>
      </w:r>
      <w:r w:rsidR="00905912" w:rsidRPr="004C4EFA">
        <w:t xml:space="preserve">Original design fully opened in 0.557ms and closed shut in </w:t>
      </w:r>
      <w:r w:rsidR="00F66B4B" w:rsidRPr="004C4EFA">
        <w:t>1.684ms. The low volume design on however opened</w:t>
      </w:r>
      <w:r w:rsidR="00CD6674" w:rsidRPr="004C4EFA">
        <w:t xml:space="preserve"> fully</w:t>
      </w:r>
      <w:r w:rsidR="00F66B4B" w:rsidRPr="004C4EFA">
        <w:t xml:space="preserve"> in 0.322ms and closed shut in </w:t>
      </w:r>
      <w:r w:rsidR="00CD6674" w:rsidRPr="004C4EFA">
        <w:t>0.665ms.</w:t>
      </w:r>
      <w:r w:rsidR="00E47B55" w:rsidRPr="004C4EFA">
        <w:t xml:space="preserve"> Valve opening time reduced by 42% and closing time is reduced by</w:t>
      </w:r>
      <w:r w:rsidR="00214937" w:rsidRPr="004C4EFA">
        <w:t xml:space="preserve"> 60%.</w:t>
      </w:r>
      <w:r w:rsidR="00A15B1A" w:rsidRPr="004C4EFA">
        <w:t xml:space="preserve"> This reduction in response time is due to faster settling time for </w:t>
      </w:r>
      <w:r w:rsidR="00676720">
        <w:t xml:space="preserve">the </w:t>
      </w:r>
      <w:r w:rsidR="00A15B1A" w:rsidRPr="004C4EFA">
        <w:t>actua</w:t>
      </w:r>
      <w:r w:rsidR="001C6691" w:rsidRPr="004C4EFA">
        <w:t>tion chamber pressure.</w:t>
      </w:r>
    </w:p>
    <w:p w14:paraId="2CB18610" w14:textId="77777777" w:rsidR="00972A01" w:rsidRPr="004C4EFA" w:rsidRDefault="004E5887" w:rsidP="00972A01">
      <w:pPr>
        <w:keepNext/>
      </w:pPr>
      <w:r w:rsidRPr="004C4EFA">
        <w:rPr>
          <w:noProof/>
        </w:rPr>
        <w:drawing>
          <wp:inline distT="0" distB="0" distL="0" distR="0" wp14:anchorId="582ACB8F" wp14:editId="0F4D2181">
            <wp:extent cx="2970000" cy="2228400"/>
            <wp:effectExtent l="0" t="0" r="190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70000" cy="2228400"/>
                    </a:xfrm>
                    <a:prstGeom prst="rect">
                      <a:avLst/>
                    </a:prstGeom>
                  </pic:spPr>
                </pic:pic>
              </a:graphicData>
            </a:graphic>
          </wp:inline>
        </w:drawing>
      </w:r>
    </w:p>
    <w:p w14:paraId="0BE9C2BF" w14:textId="4C0445F8" w:rsidR="00E3705F" w:rsidRPr="004C4EFA" w:rsidRDefault="00972A01" w:rsidP="00972A01">
      <w:pPr>
        <w:pStyle w:val="Caption"/>
        <w:rPr>
          <w:lang w:val="en-US"/>
        </w:rPr>
      </w:pPr>
      <w:r w:rsidRPr="004C4EFA">
        <w:rPr>
          <w:lang w:val="en-US"/>
        </w:rPr>
        <w:t xml:space="preserve">Figure </w:t>
      </w:r>
      <w:r w:rsidRPr="004C4EFA">
        <w:rPr>
          <w:lang w:val="en-US"/>
        </w:rPr>
        <w:fldChar w:fldCharType="begin"/>
      </w:r>
      <w:r w:rsidRPr="004C4EFA">
        <w:rPr>
          <w:lang w:val="en-US"/>
        </w:rPr>
        <w:instrText xml:space="preserve"> SEQ Figure \* ARABIC </w:instrText>
      </w:r>
      <w:r w:rsidRPr="004C4EFA">
        <w:rPr>
          <w:lang w:val="en-US"/>
        </w:rPr>
        <w:fldChar w:fldCharType="separate"/>
      </w:r>
      <w:r w:rsidR="008C3C98">
        <w:rPr>
          <w:noProof/>
          <w:lang w:val="en-US"/>
        </w:rPr>
        <w:t>6</w:t>
      </w:r>
      <w:r w:rsidRPr="004C4EFA">
        <w:rPr>
          <w:lang w:val="en-US"/>
        </w:rPr>
        <w:fldChar w:fldCharType="end"/>
      </w:r>
      <w:r w:rsidRPr="004C4EFA">
        <w:rPr>
          <w:lang w:val="en-US"/>
        </w:rPr>
        <w:t>Valve Opening Pressures</w:t>
      </w:r>
    </w:p>
    <w:p w14:paraId="77D6178A" w14:textId="448134B4" w:rsidR="004E5887" w:rsidRPr="004C4EFA" w:rsidRDefault="001C6691" w:rsidP="00403D58">
      <w:r w:rsidRPr="004C4EFA">
        <w:t xml:space="preserve">Figure above </w:t>
      </w:r>
      <w:r w:rsidR="00B40599" w:rsidRPr="004C4EFA">
        <w:t xml:space="preserve">presents pressures at the opening phase </w:t>
      </w:r>
      <w:r w:rsidR="007B5E07" w:rsidRPr="004C4EFA">
        <w:t>of the pilot operated solenoid valve. In the original design</w:t>
      </w:r>
      <w:r w:rsidR="005E54F2" w:rsidRPr="004C4EFA">
        <w:t>,</w:t>
      </w:r>
      <w:r w:rsidR="00BE21F5" w:rsidRPr="004C4EFA">
        <w:t xml:space="preserve"> it takes 0.3ms for </w:t>
      </w:r>
      <w:r w:rsidR="00DB18F9">
        <w:t xml:space="preserve">the </w:t>
      </w:r>
      <w:r w:rsidR="00BE21F5" w:rsidRPr="004C4EFA">
        <w:t>action chamber pressure to drop to its minimum.</w:t>
      </w:r>
      <w:r w:rsidR="00623EA2" w:rsidRPr="004C4EFA">
        <w:t xml:space="preserve"> In the low volume </w:t>
      </w:r>
      <w:r w:rsidR="005E54F2" w:rsidRPr="004C4EFA">
        <w:t>design,</w:t>
      </w:r>
      <w:r w:rsidR="00623EA2" w:rsidRPr="004C4EFA">
        <w:t xml:space="preserve"> it only takes </w:t>
      </w:r>
      <w:r w:rsidR="00F05753" w:rsidRPr="004C4EFA">
        <w:t xml:space="preserve">0.24ms. </w:t>
      </w:r>
      <w:r w:rsidR="00CF3022" w:rsidRPr="004C4EFA">
        <w:t xml:space="preserve">The maximum force difference between </w:t>
      </w:r>
      <m:oMath>
        <m:sSub>
          <m:sSubPr>
            <m:ctrlPr>
              <w:rPr>
                <w:rFonts w:ascii="Cambria Math" w:hAnsi="Cambria Math"/>
                <w:i/>
              </w:rPr>
            </m:ctrlPr>
          </m:sSubPr>
          <m:e>
            <m:r>
              <w:rPr>
                <w:rFonts w:ascii="Cambria Math" w:hAnsi="Cambria Math"/>
              </w:rPr>
              <m:t>F</m:t>
            </m:r>
          </m:e>
          <m:sub>
            <m:r>
              <w:rPr>
                <w:rFonts w:ascii="Cambria Math" w:hAnsi="Cambria Math"/>
              </w:rPr>
              <m:t>ac</m:t>
            </m:r>
          </m:sub>
        </m:sSub>
      </m:oMath>
      <w:r w:rsidR="00CF3022" w:rsidRPr="004C4EFA">
        <w:t xml:space="preserve"> and </w:t>
      </w:r>
      <m:oMath>
        <m:sSub>
          <m:sSubPr>
            <m:ctrlPr>
              <w:rPr>
                <w:rFonts w:ascii="Cambria Math" w:hAnsi="Cambria Math"/>
                <w:i/>
              </w:rPr>
            </m:ctrlPr>
          </m:sSubPr>
          <m:e>
            <m:r>
              <w:rPr>
                <w:rFonts w:ascii="Cambria Math" w:hAnsi="Cambria Math"/>
              </w:rPr>
              <m:t>F</m:t>
            </m:r>
          </m:e>
          <m:sub>
            <m:r>
              <w:rPr>
                <w:rFonts w:ascii="Cambria Math" w:hAnsi="Cambria Math"/>
              </w:rPr>
              <m:t>ups</m:t>
            </m:r>
          </m:sub>
        </m:sSub>
      </m:oMath>
      <w:r w:rsidR="00CF3022" w:rsidRPr="004C4EFA">
        <w:t xml:space="preserve"> is applied at this moment</w:t>
      </w:r>
      <w:r w:rsidR="00F62D6F" w:rsidRPr="004C4EFA">
        <w:t xml:space="preserve"> where the main plunger </w:t>
      </w:r>
      <w:r w:rsidR="00C40904" w:rsidRPr="004C4EFA">
        <w:t>has the top</w:t>
      </w:r>
      <w:r w:rsidR="00F62D6F" w:rsidRPr="004C4EFA">
        <w:t xml:space="preserve"> accelerat</w:t>
      </w:r>
      <w:r w:rsidR="00C40904" w:rsidRPr="004C4EFA">
        <w:t>ion</w:t>
      </w:r>
      <w:r w:rsidR="00F62D6F" w:rsidRPr="004C4EFA">
        <w:t xml:space="preserve"> to</w:t>
      </w:r>
      <w:r w:rsidR="00C40904" w:rsidRPr="004C4EFA">
        <w:t xml:space="preserve"> open.</w:t>
      </w:r>
      <w:r w:rsidR="000A32EC" w:rsidRPr="004C4EFA">
        <w:t xml:space="preserve"> The maximum flow rate from</w:t>
      </w:r>
      <w:r w:rsidR="00DB18F9">
        <w:t xml:space="preserve"> the</w:t>
      </w:r>
      <w:r w:rsidR="000A32EC" w:rsidRPr="004C4EFA">
        <w:t xml:space="preserve"> upstream pipe section to </w:t>
      </w:r>
      <w:r w:rsidR="00DB18F9">
        <w:t xml:space="preserve">the </w:t>
      </w:r>
      <w:r w:rsidR="000A32EC" w:rsidRPr="004C4EFA">
        <w:t xml:space="preserve">downstream pipe section in achieved at the dipping point </w:t>
      </w:r>
      <w:r w:rsidR="000527EC" w:rsidRPr="004C4EFA">
        <w:t>(</w:t>
      </w:r>
      <w:r w:rsidR="00250D9F" w:rsidRPr="004C4EFA">
        <w:t xml:space="preserve">downward </w:t>
      </w:r>
      <w:r w:rsidR="008F6ACF" w:rsidRPr="004C4EFA">
        <w:t>spike</w:t>
      </w:r>
      <w:r w:rsidR="000527EC" w:rsidRPr="004C4EFA">
        <w:t xml:space="preserve">) </w:t>
      </w:r>
      <w:r w:rsidR="000A32EC" w:rsidRPr="004C4EFA">
        <w:t>of</w:t>
      </w:r>
      <w:r w:rsidR="00DB18F9">
        <w:t xml:space="preserve"> the</w:t>
      </w:r>
      <w:r w:rsidR="000A32EC" w:rsidRPr="004C4EFA">
        <w:t xml:space="preserve"> upstream pipe section pressure.</w:t>
      </w:r>
      <w:r w:rsidR="00F216A8" w:rsidRPr="004C4EFA">
        <w:t xml:space="preserve"> In the original design, it takes 0.457ms to reach</w:t>
      </w:r>
      <w:r w:rsidR="00132706" w:rsidRPr="004C4EFA">
        <w:t xml:space="preserve"> the</w:t>
      </w:r>
      <w:r w:rsidR="00F216A8" w:rsidRPr="004C4EFA">
        <w:t xml:space="preserve"> maximum flow rate. In the low volume design, it takes </w:t>
      </w:r>
      <w:r w:rsidR="008976FE" w:rsidRPr="004C4EFA">
        <w:t>0.308ms to reach the maximum flow rate.</w:t>
      </w:r>
    </w:p>
    <w:p w14:paraId="74DF780F" w14:textId="77777777" w:rsidR="00B41F80" w:rsidRPr="004C4EFA" w:rsidRDefault="00B41F80" w:rsidP="00B41F80">
      <w:pPr>
        <w:keepNext/>
      </w:pPr>
      <w:r w:rsidRPr="004C4EFA">
        <w:rPr>
          <w:noProof/>
        </w:rPr>
        <w:drawing>
          <wp:inline distT="0" distB="0" distL="0" distR="0" wp14:anchorId="14C97744" wp14:editId="1D0AFDD9">
            <wp:extent cx="2970000" cy="2228400"/>
            <wp:effectExtent l="0" t="0" r="1905" b="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2970000" cy="2228400"/>
                    </a:xfrm>
                    <a:prstGeom prst="rect">
                      <a:avLst/>
                    </a:prstGeom>
                  </pic:spPr>
                </pic:pic>
              </a:graphicData>
            </a:graphic>
          </wp:inline>
        </w:drawing>
      </w:r>
    </w:p>
    <w:p w14:paraId="2FCFB017" w14:textId="7B4ED766" w:rsidR="00B41F80" w:rsidRPr="004C4EFA" w:rsidRDefault="00B41F80" w:rsidP="00B41F80">
      <w:pPr>
        <w:pStyle w:val="Caption"/>
        <w:rPr>
          <w:lang w:val="en-US"/>
        </w:rPr>
      </w:pPr>
      <w:r w:rsidRPr="004C4EFA">
        <w:rPr>
          <w:lang w:val="en-US"/>
        </w:rPr>
        <w:t xml:space="preserve">Figure </w:t>
      </w:r>
      <w:r w:rsidRPr="004C4EFA">
        <w:rPr>
          <w:lang w:val="en-US"/>
        </w:rPr>
        <w:fldChar w:fldCharType="begin"/>
      </w:r>
      <w:r w:rsidRPr="004C4EFA">
        <w:rPr>
          <w:lang w:val="en-US"/>
        </w:rPr>
        <w:instrText xml:space="preserve"> SEQ Figure \* ARABIC </w:instrText>
      </w:r>
      <w:r w:rsidRPr="004C4EFA">
        <w:rPr>
          <w:lang w:val="en-US"/>
        </w:rPr>
        <w:fldChar w:fldCharType="separate"/>
      </w:r>
      <w:r w:rsidR="008C3C98">
        <w:rPr>
          <w:noProof/>
          <w:lang w:val="en-US"/>
        </w:rPr>
        <w:t>7</w:t>
      </w:r>
      <w:r w:rsidRPr="004C4EFA">
        <w:rPr>
          <w:lang w:val="en-US"/>
        </w:rPr>
        <w:fldChar w:fldCharType="end"/>
      </w:r>
      <w:r w:rsidRPr="004C4EFA">
        <w:rPr>
          <w:lang w:val="en-US"/>
        </w:rPr>
        <w:t>Upstream Pipe Section to Downstream Pipe Section Mass Flow Rate</w:t>
      </w:r>
    </w:p>
    <w:p w14:paraId="2FBD1C81" w14:textId="72B8D17C" w:rsidR="00710FBC" w:rsidRPr="004C4EFA" w:rsidRDefault="00710FBC" w:rsidP="00710FBC">
      <w:r w:rsidRPr="004C4EFA">
        <w:t>In the figure above, the dipping point of upstream pipe section pressures are verified by</w:t>
      </w:r>
      <w:r w:rsidR="00614C34">
        <w:t xml:space="preserve"> the</w:t>
      </w:r>
      <w:r w:rsidRPr="004C4EFA">
        <w:t xml:space="preserve"> </w:t>
      </w:r>
      <w:r w:rsidR="00CB40AF" w:rsidRPr="004C4EFA">
        <w:t xml:space="preserve">maximum mass flow rate achieved </w:t>
      </w:r>
      <w:r w:rsidR="00614C34">
        <w:t xml:space="preserve">at the </w:t>
      </w:r>
      <w:r w:rsidR="00CB40AF" w:rsidRPr="004C4EFA">
        <w:t>main orifice.</w:t>
      </w:r>
      <w:r w:rsidR="009541C7" w:rsidRPr="004C4EFA">
        <w:t xml:space="preserve"> Notice that both designs have a maximum steady flow rate of 4.</w:t>
      </w:r>
      <w:r w:rsidR="00C8002D" w:rsidRPr="004C4EFA">
        <w:t>807 kg/s.</w:t>
      </w:r>
      <w:r w:rsidR="00B82480" w:rsidRPr="004C4EFA">
        <w:t xml:space="preserve"> The response time improvement does</w:t>
      </w:r>
      <w:r w:rsidR="006A45DD">
        <w:t xml:space="preserve"> </w:t>
      </w:r>
      <w:r w:rsidR="00B82480" w:rsidRPr="004C4EFA">
        <w:t>n</w:t>
      </w:r>
      <w:r w:rsidR="006A45DD">
        <w:t>o</w:t>
      </w:r>
      <w:r w:rsidR="00B82480" w:rsidRPr="004C4EFA">
        <w:t xml:space="preserve">t reduce </w:t>
      </w:r>
      <w:r w:rsidR="00614C34">
        <w:t xml:space="preserve">the </w:t>
      </w:r>
      <w:r w:rsidR="00B82480" w:rsidRPr="004C4EFA">
        <w:t>mass flow rate capability.</w:t>
      </w:r>
    </w:p>
    <w:p w14:paraId="7DB2FE43" w14:textId="77777777" w:rsidR="00972A01" w:rsidRPr="004C4EFA" w:rsidRDefault="00E3705F" w:rsidP="00972A01">
      <w:pPr>
        <w:keepNext/>
      </w:pPr>
      <w:r w:rsidRPr="004C4EFA">
        <w:rPr>
          <w:noProof/>
        </w:rPr>
        <w:drawing>
          <wp:inline distT="0" distB="0" distL="0" distR="0" wp14:anchorId="6CEF9336" wp14:editId="49B93936">
            <wp:extent cx="2970000" cy="2228400"/>
            <wp:effectExtent l="0" t="0" r="190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70000" cy="2228400"/>
                    </a:xfrm>
                    <a:prstGeom prst="rect">
                      <a:avLst/>
                    </a:prstGeom>
                  </pic:spPr>
                </pic:pic>
              </a:graphicData>
            </a:graphic>
          </wp:inline>
        </w:drawing>
      </w:r>
    </w:p>
    <w:p w14:paraId="3BFC976B" w14:textId="0D76D9C0" w:rsidR="00E3705F" w:rsidRPr="004C4EFA" w:rsidRDefault="00972A01" w:rsidP="00972A01">
      <w:pPr>
        <w:pStyle w:val="Caption"/>
        <w:rPr>
          <w:lang w:val="en-US"/>
        </w:rPr>
      </w:pPr>
      <w:r w:rsidRPr="004C4EFA">
        <w:rPr>
          <w:lang w:val="en-US"/>
        </w:rPr>
        <w:t xml:space="preserve">Figure </w:t>
      </w:r>
      <w:r w:rsidRPr="004C4EFA">
        <w:rPr>
          <w:lang w:val="en-US"/>
        </w:rPr>
        <w:fldChar w:fldCharType="begin"/>
      </w:r>
      <w:r w:rsidRPr="004C4EFA">
        <w:rPr>
          <w:lang w:val="en-US"/>
        </w:rPr>
        <w:instrText xml:space="preserve"> SEQ Figure \* ARABIC </w:instrText>
      </w:r>
      <w:r w:rsidRPr="004C4EFA">
        <w:rPr>
          <w:lang w:val="en-US"/>
        </w:rPr>
        <w:fldChar w:fldCharType="separate"/>
      </w:r>
      <w:r w:rsidR="008C3C98">
        <w:rPr>
          <w:noProof/>
          <w:lang w:val="en-US"/>
        </w:rPr>
        <w:t>8</w:t>
      </w:r>
      <w:r w:rsidRPr="004C4EFA">
        <w:rPr>
          <w:lang w:val="en-US"/>
        </w:rPr>
        <w:fldChar w:fldCharType="end"/>
      </w:r>
      <w:r w:rsidRPr="004C4EFA">
        <w:rPr>
          <w:lang w:val="en-US"/>
        </w:rPr>
        <w:t>Valve Closing Pressures</w:t>
      </w:r>
    </w:p>
    <w:p w14:paraId="1DD7DF92" w14:textId="64970E5C" w:rsidR="008718F0" w:rsidRPr="004C4EFA" w:rsidRDefault="0085426B" w:rsidP="0085426B">
      <w:r w:rsidRPr="004C4EFA">
        <w:t>Figure above presents</w:t>
      </w:r>
      <w:r w:rsidR="00614C34">
        <w:t xml:space="preserve"> the</w:t>
      </w:r>
      <w:r w:rsidRPr="004C4EFA">
        <w:t xml:space="preserve"> pressures at the closing phase of the pilot operated solenoid valve. In the original design, it takes </w:t>
      </w:r>
      <w:r w:rsidR="009A37BB" w:rsidRPr="004C4EFA">
        <w:t>3</w:t>
      </w:r>
      <w:r w:rsidRPr="004C4EFA">
        <w:t xml:space="preserve">ms for </w:t>
      </w:r>
      <w:r w:rsidR="00614C34">
        <w:t xml:space="preserve">the </w:t>
      </w:r>
      <w:r w:rsidRPr="004C4EFA">
        <w:t xml:space="preserve">action chamber pressure to </w:t>
      </w:r>
      <w:r w:rsidR="009A37BB" w:rsidRPr="004C4EFA">
        <w:t>raise</w:t>
      </w:r>
      <w:r w:rsidRPr="004C4EFA">
        <w:t xml:space="preserve"> to</w:t>
      </w:r>
      <w:r w:rsidR="00614C34">
        <w:t xml:space="preserve"> the</w:t>
      </w:r>
      <w:r w:rsidRPr="004C4EFA">
        <w:t xml:space="preserve"> </w:t>
      </w:r>
      <w:r w:rsidR="009A37BB" w:rsidRPr="004C4EFA">
        <w:t>maximum upstream pressure</w:t>
      </w:r>
      <w:r w:rsidRPr="004C4EFA">
        <w:t xml:space="preserve">. In the low volume design, it only takes </w:t>
      </w:r>
      <w:r w:rsidR="009A37BB" w:rsidRPr="004C4EFA">
        <w:t>1.366</w:t>
      </w:r>
      <w:r w:rsidRPr="004C4EFA">
        <w:t>ms.</w:t>
      </w:r>
      <w:r w:rsidR="00CB3739" w:rsidRPr="004C4EFA">
        <w:t xml:space="preserve"> </w:t>
      </w:r>
      <w:r w:rsidR="00614C34">
        <w:t>The d</w:t>
      </w:r>
      <w:r w:rsidR="00B80FE9" w:rsidRPr="004C4EFA">
        <w:t xml:space="preserve">ownstream pipe section pressures settle in </w:t>
      </w:r>
      <w:r w:rsidR="00327263" w:rsidRPr="004C4EFA">
        <w:t>1.938ms and 0.889ms for original and low volume design respectively.</w:t>
      </w:r>
      <w:r w:rsidR="002C12DA" w:rsidRPr="004C4EFA">
        <w:t xml:space="preserve"> </w:t>
      </w:r>
      <w:r w:rsidR="002E6BDD" w:rsidRPr="004C4EFA">
        <w:t>Notice that</w:t>
      </w:r>
      <w:r w:rsidR="009A1602">
        <w:t xml:space="preserve"> the</w:t>
      </w:r>
      <w:r w:rsidR="002E6BDD" w:rsidRPr="004C4EFA">
        <w:t xml:space="preserve"> actuation chamber pressures </w:t>
      </w:r>
      <w:r w:rsidR="003149A4" w:rsidRPr="004C4EFA">
        <w:t>lag</w:t>
      </w:r>
      <w:r w:rsidR="002E6BDD" w:rsidRPr="004C4EFA">
        <w:t xml:space="preserve"> in behind</w:t>
      </w:r>
      <w:r w:rsidR="009A1602">
        <w:t xml:space="preserve"> the</w:t>
      </w:r>
      <w:r w:rsidR="002E6BDD" w:rsidRPr="004C4EFA">
        <w:t xml:space="preserve"> up</w:t>
      </w:r>
      <w:r w:rsidR="003149A4" w:rsidRPr="004C4EFA">
        <w:t xml:space="preserve">stream pressures by a considerable amount. This is due to the expansion of </w:t>
      </w:r>
      <w:r w:rsidR="009A1602">
        <w:t xml:space="preserve">the </w:t>
      </w:r>
      <w:r w:rsidR="003149A4" w:rsidRPr="004C4EFA">
        <w:t>actuation chamber volume.</w:t>
      </w:r>
      <w:r w:rsidR="00CD1459" w:rsidRPr="004C4EFA">
        <w:t xml:space="preserve"> </w:t>
      </w:r>
      <w:r w:rsidR="009A1602">
        <w:t>The a</w:t>
      </w:r>
      <w:r w:rsidR="00CD1459" w:rsidRPr="004C4EFA">
        <w:t>ct</w:t>
      </w:r>
      <w:r w:rsidR="00467084" w:rsidRPr="004C4EFA">
        <w:t>u</w:t>
      </w:r>
      <w:r w:rsidR="00CD1459" w:rsidRPr="004C4EFA">
        <w:t xml:space="preserve">ation chamber pressures settle after the downstream pipe section pressures. </w:t>
      </w:r>
      <w:r w:rsidR="00467084" w:rsidRPr="004C4EFA">
        <w:t>Adjusting</w:t>
      </w:r>
      <w:r w:rsidR="009A1602">
        <w:t xml:space="preserve"> the</w:t>
      </w:r>
      <w:r w:rsidR="00467084" w:rsidRPr="004C4EFA">
        <w:t xml:space="preserve"> orifice surface area is the limiting factor for actuation chamber pressure settling time.</w:t>
      </w:r>
    </w:p>
    <w:p w14:paraId="0EB7ED03" w14:textId="223F4B44" w:rsidR="002A2743" w:rsidRPr="004C4EFA" w:rsidRDefault="00155B24" w:rsidP="00763BAE">
      <w:pPr>
        <w:pStyle w:val="IOPH2"/>
        <w:rPr>
          <w:lang w:val="en-US"/>
        </w:rPr>
      </w:pPr>
      <w:r w:rsidRPr="004C4EFA">
        <w:rPr>
          <w:lang w:val="en-US"/>
        </w:rPr>
        <w:t>Orifice Optimized Design</w:t>
      </w:r>
    </w:p>
    <w:p w14:paraId="04B96565" w14:textId="66009CB8" w:rsidR="00554DAB" w:rsidRPr="004C4EFA" w:rsidRDefault="00554DAB" w:rsidP="0085426B">
      <w:r w:rsidRPr="004C4EFA">
        <w:t xml:space="preserve">Although low volume design reduced opening time by 42% and closing time by 60%, </w:t>
      </w:r>
      <w:r w:rsidR="00854646" w:rsidRPr="004C4EFA">
        <w:t>the valve clos</w:t>
      </w:r>
      <w:r w:rsidR="0070068D" w:rsidRPr="004C4EFA">
        <w:t>ing duration</w:t>
      </w:r>
      <w:r w:rsidR="00797B55" w:rsidRPr="004C4EFA">
        <w:t xml:space="preserve"> (0.665ms)</w:t>
      </w:r>
      <w:r w:rsidR="0070068D" w:rsidRPr="004C4EFA">
        <w:t xml:space="preserve"> is more than the double of opening duration</w:t>
      </w:r>
      <w:r w:rsidR="00797B55" w:rsidRPr="004C4EFA">
        <w:t xml:space="preserve"> (0.322ms)</w:t>
      </w:r>
      <w:r w:rsidR="0070068D" w:rsidRPr="004C4EFA">
        <w:t>.</w:t>
      </w:r>
      <w:r w:rsidRPr="004C4EFA">
        <w:t xml:space="preserve"> </w:t>
      </w:r>
      <w:r w:rsidR="00DB7CB5" w:rsidRPr="004C4EFA">
        <w:t xml:space="preserve">For ideal PWM valve operation </w:t>
      </w:r>
      <w:r w:rsidR="00797B55" w:rsidRPr="004C4EFA">
        <w:t>opening and closing time should be equal.</w:t>
      </w:r>
      <w:r w:rsidR="006770DA" w:rsidRPr="004C4EFA">
        <w:t xml:space="preserve"> Considering</w:t>
      </w:r>
      <w:r w:rsidR="00D844FD" w:rsidRPr="004C4EFA">
        <w:t xml:space="preserve"> precise</w:t>
      </w:r>
      <w:r w:rsidR="006770DA" w:rsidRPr="004C4EFA">
        <w:t xml:space="preserve"> drilling capabilities on this scale</w:t>
      </w:r>
      <w:r w:rsidR="00D844FD" w:rsidRPr="004C4EFA">
        <w:t xml:space="preserve">, </w:t>
      </w:r>
      <w:r w:rsidR="001D2FDB" w:rsidRPr="004C4EFA">
        <w:t>increasing adjusting orifice diameter from 0.3mm to 0.5mm</w:t>
      </w:r>
      <w:r w:rsidR="00DD7BB7" w:rsidRPr="004C4EFA">
        <w:t xml:space="preserve"> yielded closer opening and closing durations.</w:t>
      </w:r>
      <w:r w:rsidR="00A949EB" w:rsidRPr="004C4EFA">
        <w:t xml:space="preserve"> Orifice optimized design is an iteration on low volume design, thus they have the same actuation chamber volume and </w:t>
      </w:r>
      <w:r w:rsidR="00367F19">
        <w:t xml:space="preserve">the same </w:t>
      </w:r>
      <w:r w:rsidR="00A949EB" w:rsidRPr="004C4EFA">
        <w:t>plunger range of motion.</w:t>
      </w:r>
    </w:p>
    <w:p w14:paraId="708F5D5B" w14:textId="77777777" w:rsidR="00F47DF6" w:rsidRPr="004C4EFA" w:rsidRDefault="00F47DF6" w:rsidP="00F47DF6">
      <w:pPr>
        <w:keepNext/>
      </w:pPr>
      <w:r w:rsidRPr="004C4EFA">
        <w:rPr>
          <w:noProof/>
        </w:rPr>
        <w:drawing>
          <wp:inline distT="0" distB="0" distL="0" distR="0" wp14:anchorId="3A9BD039" wp14:editId="61D49C1D">
            <wp:extent cx="2970000" cy="2228400"/>
            <wp:effectExtent l="0" t="0" r="1905"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70000" cy="2228400"/>
                    </a:xfrm>
                    <a:prstGeom prst="rect">
                      <a:avLst/>
                    </a:prstGeom>
                  </pic:spPr>
                </pic:pic>
              </a:graphicData>
            </a:graphic>
          </wp:inline>
        </w:drawing>
      </w:r>
    </w:p>
    <w:p w14:paraId="3A861F7C" w14:textId="2F1717A3" w:rsidR="00F47DF6" w:rsidRPr="004C4EFA" w:rsidRDefault="00F47DF6" w:rsidP="00F47DF6">
      <w:pPr>
        <w:pStyle w:val="Caption"/>
        <w:rPr>
          <w:lang w:val="en-US"/>
        </w:rPr>
      </w:pPr>
      <w:r w:rsidRPr="004C4EFA">
        <w:rPr>
          <w:lang w:val="en-US"/>
        </w:rPr>
        <w:t xml:space="preserve">Figure </w:t>
      </w:r>
      <w:r w:rsidRPr="004C4EFA">
        <w:rPr>
          <w:lang w:val="en-US"/>
        </w:rPr>
        <w:fldChar w:fldCharType="begin"/>
      </w:r>
      <w:r w:rsidRPr="004C4EFA">
        <w:rPr>
          <w:lang w:val="en-US"/>
        </w:rPr>
        <w:instrText xml:space="preserve"> SEQ Figure \* ARABIC </w:instrText>
      </w:r>
      <w:r w:rsidRPr="004C4EFA">
        <w:rPr>
          <w:lang w:val="en-US"/>
        </w:rPr>
        <w:fldChar w:fldCharType="separate"/>
      </w:r>
      <w:r w:rsidR="008C3C98">
        <w:rPr>
          <w:noProof/>
          <w:lang w:val="en-US"/>
        </w:rPr>
        <w:t>9</w:t>
      </w:r>
      <w:r w:rsidRPr="004C4EFA">
        <w:rPr>
          <w:lang w:val="en-US"/>
        </w:rPr>
        <w:fldChar w:fldCharType="end"/>
      </w:r>
      <w:r w:rsidRPr="004C4EFA">
        <w:rPr>
          <w:lang w:val="en-US"/>
        </w:rPr>
        <w:t>Orifice Optimized Main Plunger Displacement</w:t>
      </w:r>
    </w:p>
    <w:p w14:paraId="4EFCCADE" w14:textId="08EDB2DE" w:rsidR="00F47DF6" w:rsidRPr="004C4EFA" w:rsidRDefault="00763184" w:rsidP="0085426B">
      <w:r w:rsidRPr="004C4EFA">
        <w:t>As seen in the figure above,</w:t>
      </w:r>
      <w:r w:rsidR="0095752C">
        <w:t xml:space="preserve"> the</w:t>
      </w:r>
      <w:r w:rsidRPr="004C4EFA">
        <w:t xml:space="preserve"> orifice optimized opening duration is 0.412ms and </w:t>
      </w:r>
      <w:r w:rsidR="0095752C">
        <w:t xml:space="preserve">the </w:t>
      </w:r>
      <w:r w:rsidRPr="004C4EFA">
        <w:t xml:space="preserve">closing time is </w:t>
      </w:r>
      <w:r w:rsidR="00546D9C" w:rsidRPr="004C4EFA">
        <w:t>0</w:t>
      </w:r>
      <w:r w:rsidRPr="004C4EFA">
        <w:t>.361ms.</w:t>
      </w:r>
      <w:r w:rsidR="00D66EE7" w:rsidRPr="004C4EFA">
        <w:t xml:space="preserve"> </w:t>
      </w:r>
      <w:r w:rsidR="0095752C">
        <w:t>The c</w:t>
      </w:r>
      <w:r w:rsidR="00D66EE7" w:rsidRPr="004C4EFA">
        <w:t xml:space="preserve">losing time improved by </w:t>
      </w:r>
      <w:r w:rsidR="00D61CFD" w:rsidRPr="004C4EFA">
        <w:t xml:space="preserve">45% compared to </w:t>
      </w:r>
      <w:r w:rsidR="0095752C">
        <w:t xml:space="preserve">the </w:t>
      </w:r>
      <w:r w:rsidR="00D61CFD" w:rsidRPr="004C4EFA">
        <w:t>low volume design.</w:t>
      </w:r>
      <w:r w:rsidR="00546D9C" w:rsidRPr="004C4EFA">
        <w:t xml:space="preserve"> </w:t>
      </w:r>
      <w:r w:rsidR="00D61CFD" w:rsidRPr="004C4EFA">
        <w:t>However, t</w:t>
      </w:r>
      <w:r w:rsidR="00546D9C" w:rsidRPr="004C4EFA">
        <w:t>here is a tradeoff for increasing</w:t>
      </w:r>
      <w:r w:rsidR="0095752C">
        <w:t xml:space="preserve"> the</w:t>
      </w:r>
      <w:r w:rsidR="00546D9C" w:rsidRPr="004C4EFA">
        <w:t xml:space="preserve"> adjusting orifice area, </w:t>
      </w:r>
      <w:r w:rsidR="0095752C">
        <w:t xml:space="preserve">the </w:t>
      </w:r>
      <w:r w:rsidR="00546D9C" w:rsidRPr="004C4EFA">
        <w:t xml:space="preserve">opening time is increased by </w:t>
      </w:r>
      <w:r w:rsidR="00D66EE7" w:rsidRPr="004C4EFA">
        <w:t>28% compared to low volume design.</w:t>
      </w:r>
      <w:r w:rsidR="0095752C">
        <w:t xml:space="preserve"> The</w:t>
      </w:r>
      <w:r w:rsidR="00AA4E25" w:rsidRPr="004C4EFA">
        <w:t xml:space="preserve"> </w:t>
      </w:r>
      <w:r w:rsidR="0095752C">
        <w:t>m</w:t>
      </w:r>
      <w:r w:rsidR="00862441" w:rsidRPr="004C4EFA">
        <w:t>ain orifice</w:t>
      </w:r>
      <w:r w:rsidR="00AA4E25" w:rsidRPr="004C4EFA">
        <w:t xml:space="preserve"> opening is </w:t>
      </w:r>
      <w:r w:rsidR="00862441" w:rsidRPr="004C4EFA">
        <w:t xml:space="preserve">15% slower than </w:t>
      </w:r>
      <w:r w:rsidR="00042D02">
        <w:t xml:space="preserve">the </w:t>
      </w:r>
      <w:r w:rsidR="00862441" w:rsidRPr="004C4EFA">
        <w:t xml:space="preserve">closing </w:t>
      </w:r>
      <w:r w:rsidR="00042D02">
        <w:t xml:space="preserve">time </w:t>
      </w:r>
      <w:r w:rsidR="00862441" w:rsidRPr="004C4EFA">
        <w:t>in</w:t>
      </w:r>
      <w:r w:rsidR="00042D02">
        <w:t xml:space="preserve"> the</w:t>
      </w:r>
      <w:r w:rsidR="00862441" w:rsidRPr="004C4EFA">
        <w:t xml:space="preserve"> orifice optimized design.</w:t>
      </w:r>
      <w:r w:rsidR="00042D02">
        <w:t xml:space="preserve"> The</w:t>
      </w:r>
      <w:r w:rsidR="00862441" w:rsidRPr="004C4EFA">
        <w:t xml:space="preserve"> </w:t>
      </w:r>
      <w:r w:rsidR="00042D02">
        <w:t>o</w:t>
      </w:r>
      <w:r w:rsidR="00F167B4" w:rsidRPr="004C4EFA">
        <w:t>rifice optimized design increased responsiveness of the pilot operated solenoid valve c</w:t>
      </w:r>
      <w:r w:rsidR="00862441" w:rsidRPr="004C4EFA">
        <w:t xml:space="preserve">onsidering that closing </w:t>
      </w:r>
      <w:r w:rsidR="00042D02">
        <w:t xml:space="preserve">the </w:t>
      </w:r>
      <w:r w:rsidR="00F167B4" w:rsidRPr="004C4EFA">
        <w:t>duration</w:t>
      </w:r>
      <w:r w:rsidR="00862441" w:rsidRPr="004C4EFA">
        <w:t xml:space="preserve"> was </w:t>
      </w:r>
      <w:r w:rsidR="00F167B4" w:rsidRPr="004C4EFA">
        <w:t xml:space="preserve">more than </w:t>
      </w:r>
      <w:r w:rsidR="00862441" w:rsidRPr="004C4EFA">
        <w:t>double</w:t>
      </w:r>
      <w:r w:rsidR="00F167B4" w:rsidRPr="004C4EFA">
        <w:t xml:space="preserve"> the opening duration in low volume design.</w:t>
      </w:r>
      <w:r w:rsidR="00AE3C1F" w:rsidRPr="004C4EFA">
        <w:t xml:space="preserve"> Total of opening and closing duration for</w:t>
      </w:r>
      <w:r w:rsidR="00D50318">
        <w:t xml:space="preserve"> the</w:t>
      </w:r>
      <w:r w:rsidR="00AE3C1F" w:rsidRPr="004C4EFA">
        <w:t xml:space="preserve"> </w:t>
      </w:r>
      <w:r w:rsidR="006F5098" w:rsidRPr="004C4EFA">
        <w:t xml:space="preserve">original, low volume and </w:t>
      </w:r>
      <w:r w:rsidR="00D50318">
        <w:t xml:space="preserve">the </w:t>
      </w:r>
      <w:r w:rsidR="006F5098" w:rsidRPr="004C4EFA">
        <w:t xml:space="preserve">orifice optimized designs are 2.242ms, </w:t>
      </w:r>
      <w:r w:rsidR="00094836" w:rsidRPr="004C4EFA">
        <w:t>0.983ms and 0.773ms respectively.</w:t>
      </w:r>
      <w:r w:rsidR="00465465" w:rsidRPr="004C4EFA">
        <w:t xml:space="preserve"> </w:t>
      </w:r>
      <w:r w:rsidR="00D50318">
        <w:t>The o</w:t>
      </w:r>
      <w:r w:rsidR="00465465" w:rsidRPr="004C4EFA">
        <w:t xml:space="preserve">rifice optimized design reduced </w:t>
      </w:r>
      <w:r w:rsidR="00D50318">
        <w:t xml:space="preserve">the </w:t>
      </w:r>
      <w:r w:rsidR="00465465" w:rsidRPr="004C4EFA">
        <w:t xml:space="preserve">total minimum cycle time </w:t>
      </w:r>
      <w:r w:rsidR="00A03BD4" w:rsidRPr="004C4EFA">
        <w:t xml:space="preserve">by 65% and </w:t>
      </w:r>
      <w:r w:rsidR="00B80E9E" w:rsidRPr="004C4EFA">
        <w:t>21% f</w:t>
      </w:r>
      <w:r w:rsidR="00FC0FFE" w:rsidRPr="004C4EFA">
        <w:t xml:space="preserve">or </w:t>
      </w:r>
      <w:r w:rsidR="00D50318">
        <w:t xml:space="preserve">the </w:t>
      </w:r>
      <w:r w:rsidR="00FC0FFE" w:rsidRPr="004C4EFA">
        <w:t>original and</w:t>
      </w:r>
      <w:r w:rsidR="00D50318">
        <w:t xml:space="preserve"> the</w:t>
      </w:r>
      <w:r w:rsidR="00FC0FFE" w:rsidRPr="004C4EFA">
        <w:t xml:space="preserve"> low volume design respectively.</w:t>
      </w:r>
    </w:p>
    <w:p w14:paraId="01944BD6" w14:textId="076242A5" w:rsidR="00B31BFC" w:rsidRPr="004C4EFA" w:rsidRDefault="00F224AD" w:rsidP="00F224AD">
      <w:pPr>
        <w:pStyle w:val="IOPH1"/>
      </w:pPr>
      <w:r>
        <w:t>Conclusion</w:t>
      </w:r>
    </w:p>
    <w:p w14:paraId="34DCBE21" w14:textId="76882512" w:rsidR="000B4300" w:rsidRDefault="00F224AD" w:rsidP="00403D58">
      <w:r>
        <w:t>We observed that r</w:t>
      </w:r>
      <w:r w:rsidRPr="004C4EFA">
        <w:t xml:space="preserve">educing actuation chamber volume reduces </w:t>
      </w:r>
      <w:r>
        <w:t>the opening time of the main orifice and optimizing adjusting orifice area reduces the main orifice closing time</w:t>
      </w:r>
      <w:r w:rsidR="00BC3669">
        <w:t xml:space="preserve"> with a small tradeoff for opening time</w:t>
      </w:r>
      <w:r>
        <w:t>.</w:t>
      </w:r>
      <w:r w:rsidR="000B4300">
        <w:t xml:space="preserve"> Reducing the total minimum cycle time by 65% gives the engineers greater control on </w:t>
      </w:r>
      <w:r w:rsidR="0088150D">
        <w:t>flow systems. This could reduce the number of valves used for regulator applications and reduce development time and cost.</w:t>
      </w:r>
    </w:p>
    <w:p w14:paraId="480A4D99" w14:textId="6C067AA0" w:rsidR="00B87C2F" w:rsidRDefault="00DF2853" w:rsidP="00403D58">
      <w:r w:rsidRPr="004C4EFA">
        <w:t>It should be noted that in</w:t>
      </w:r>
      <w:r w:rsidR="00BD1173" w:rsidRPr="004C4EFA">
        <w:t xml:space="preserve"> this two-step design optimization</w:t>
      </w:r>
      <w:r w:rsidR="00D610FA">
        <w:t>, the</w:t>
      </w:r>
      <w:r w:rsidR="00BD1173" w:rsidRPr="004C4EFA">
        <w:t xml:space="preserve"> </w:t>
      </w:r>
      <w:r w:rsidR="00437DCC" w:rsidRPr="004C4EFA">
        <w:t>pilot orifice was assumed to be opened instantaneously</w:t>
      </w:r>
      <w:r w:rsidR="00A447D4" w:rsidRPr="004C4EFA">
        <w:t xml:space="preserve"> with the solenoid power signal</w:t>
      </w:r>
      <w:r w:rsidR="00437DCC" w:rsidRPr="004C4EFA">
        <w:t xml:space="preserve">. </w:t>
      </w:r>
      <w:r w:rsidR="00866EC1" w:rsidRPr="004C4EFA">
        <w:t xml:space="preserve">However, in real-life application an overhead </w:t>
      </w:r>
      <w:r w:rsidR="00062877" w:rsidRPr="004C4EFA">
        <w:t>for armature magnetization must be expected.</w:t>
      </w:r>
      <w:r w:rsidR="004818B6">
        <w:t xml:space="preserve"> </w:t>
      </w:r>
      <w:r w:rsidR="009B4B3F">
        <w:t>Pilot orifice dynamics will be modeled in a future work for a more comprehensive pilot operated solenoid valve model.</w:t>
      </w:r>
    </w:p>
    <w:p w14:paraId="4F9B2CEF" w14:textId="77777777" w:rsidR="00B87C2F" w:rsidRDefault="00B87C2F">
      <w:pPr>
        <w:jc w:val="left"/>
      </w:pPr>
      <w:r>
        <w:br w:type="page"/>
      </w:r>
    </w:p>
    <w:p w14:paraId="508C433E" w14:textId="77777777" w:rsidR="00F95CE8" w:rsidRDefault="00F95CE8" w:rsidP="00B87C2F">
      <w:pPr>
        <w:pStyle w:val="IOPH1"/>
        <w:sectPr w:rsidR="00F95CE8" w:rsidSect="00420AEE">
          <w:type w:val="continuous"/>
          <w:pgSz w:w="12240" w:h="15840"/>
          <w:pgMar w:top="1440" w:right="1440" w:bottom="1440" w:left="1440" w:header="708" w:footer="708" w:gutter="0"/>
          <w:cols w:num="2" w:space="708"/>
          <w:docGrid w:linePitch="360"/>
        </w:sectPr>
      </w:pPr>
    </w:p>
    <w:p w14:paraId="397581EF" w14:textId="09D1B7D1" w:rsidR="00B72A94" w:rsidRDefault="00B87C2F" w:rsidP="00B87C2F">
      <w:pPr>
        <w:pStyle w:val="IOPH1"/>
      </w:pPr>
      <w:r>
        <w:t>References:</w:t>
      </w:r>
    </w:p>
    <w:p w14:paraId="5E94FF8E" w14:textId="168C6129" w:rsidR="00B87C2F" w:rsidRDefault="004D31DE" w:rsidP="00F95CE8">
      <w:pPr>
        <w:pStyle w:val="NormalWeb"/>
        <w:ind w:left="567" w:hanging="567"/>
      </w:pPr>
      <w:r>
        <w:rPr>
          <w:lang w:val="tr-TR"/>
        </w:rPr>
        <w:t xml:space="preserve">[1] </w:t>
      </w:r>
      <w:r w:rsidR="00F95CE8">
        <w:rPr>
          <w:lang w:val="tr-TR"/>
        </w:rPr>
        <w:t>M</w:t>
      </w:r>
      <w:r w:rsidR="0089489B">
        <w:t xml:space="preserve">ohamed, Hareef. “How Pilot Operated Solenoid Valve Works ?: Instrumentation Tools.” </w:t>
      </w:r>
      <w:r w:rsidR="0089489B">
        <w:rPr>
          <w:i/>
          <w:iCs/>
        </w:rPr>
        <w:t>Inst Tools</w:t>
      </w:r>
      <w:r w:rsidR="0089489B">
        <w:t xml:space="preserve">, 18 June 2019, https://instrumentationtools.com/pilot-operated-solenoid-valve-works. </w:t>
      </w:r>
    </w:p>
    <w:p w14:paraId="773E8339" w14:textId="4512336A" w:rsidR="005201BD" w:rsidRPr="005201BD" w:rsidRDefault="004D31DE" w:rsidP="005201BD">
      <w:pPr>
        <w:pStyle w:val="NormalWeb"/>
        <w:ind w:left="567" w:hanging="567"/>
      </w:pPr>
      <w:r>
        <w:rPr>
          <w:lang w:val="tr-TR"/>
        </w:rPr>
        <w:t xml:space="preserve">[2] </w:t>
      </w:r>
      <w:proofErr w:type="gramStart"/>
      <w:r w:rsidR="005201BD" w:rsidRPr="005201BD">
        <w:t>Choi,J.</w:t>
      </w:r>
      <w:proofErr w:type="gramEnd"/>
      <w:r w:rsidR="005201BD" w:rsidRPr="005201BD">
        <w:t xml:space="preserve">;Ahn,J.H.;Kim, H.Y. Modeling the Dynamic Behavior of a Pilot-Operated Solenoid Valve for an Ultra-High Pressure Vessel. </w:t>
      </w:r>
      <w:r w:rsidR="005201BD" w:rsidRPr="005201BD">
        <w:rPr>
          <w:i/>
          <w:iCs/>
        </w:rPr>
        <w:t xml:space="preserve">Appl. Sci. </w:t>
      </w:r>
      <w:r w:rsidR="005201BD" w:rsidRPr="005201BD">
        <w:rPr>
          <w:b/>
          <w:bCs/>
        </w:rPr>
        <w:t>2021</w:t>
      </w:r>
      <w:r w:rsidR="005201BD" w:rsidRPr="005201BD">
        <w:t xml:space="preserve">, </w:t>
      </w:r>
      <w:r w:rsidR="005201BD" w:rsidRPr="005201BD">
        <w:rPr>
          <w:i/>
          <w:iCs/>
        </w:rPr>
        <w:t>11</w:t>
      </w:r>
      <w:r w:rsidR="005201BD" w:rsidRPr="005201BD">
        <w:t xml:space="preserve">, 2329. https://doi.org/ 10.3390/app11052329 </w:t>
      </w:r>
    </w:p>
    <w:p w14:paraId="58B1526D" w14:textId="77777777" w:rsidR="00F95CE8" w:rsidRPr="004C4EFA" w:rsidRDefault="00F95CE8" w:rsidP="00F95CE8">
      <w:pPr>
        <w:pStyle w:val="NormalWeb"/>
        <w:ind w:left="567" w:hanging="567"/>
      </w:pPr>
    </w:p>
    <w:sectPr w:rsidR="00F95CE8" w:rsidRPr="004C4EFA" w:rsidSect="00F95CE8">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5D2CB" w14:textId="77777777" w:rsidR="00137E72" w:rsidRDefault="00137E72" w:rsidP="006F5ED9">
      <w:r>
        <w:separator/>
      </w:r>
    </w:p>
  </w:endnote>
  <w:endnote w:type="continuationSeparator" w:id="0">
    <w:p w14:paraId="00DACF26" w14:textId="77777777" w:rsidR="00137E72" w:rsidRDefault="00137E72" w:rsidP="006F5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4772151"/>
      <w:docPartObj>
        <w:docPartGallery w:val="Page Numbers (Bottom of Page)"/>
        <w:docPartUnique/>
      </w:docPartObj>
    </w:sdtPr>
    <w:sdtEndPr>
      <w:rPr>
        <w:rStyle w:val="PageNumber"/>
      </w:rPr>
    </w:sdtEndPr>
    <w:sdtContent>
      <w:p w14:paraId="4E225AD1" w14:textId="669A7C00" w:rsidR="00052619" w:rsidRDefault="00052619" w:rsidP="002305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5A3EA8" w14:textId="77777777" w:rsidR="00052619" w:rsidRDefault="000526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619557"/>
      <w:docPartObj>
        <w:docPartGallery w:val="Page Numbers (Bottom of Page)"/>
        <w:docPartUnique/>
      </w:docPartObj>
    </w:sdtPr>
    <w:sdtEndPr>
      <w:rPr>
        <w:rStyle w:val="PageNumber"/>
      </w:rPr>
    </w:sdtEndPr>
    <w:sdtContent>
      <w:p w14:paraId="35DD13CF" w14:textId="4318F06A" w:rsidR="00052619" w:rsidRDefault="00052619" w:rsidP="002305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5D9300" w14:textId="77777777" w:rsidR="00052619" w:rsidRDefault="000526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E6E3C" w14:textId="77777777" w:rsidR="0069317F" w:rsidRDefault="006931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18B37" w14:textId="77777777" w:rsidR="00137E72" w:rsidRDefault="00137E72" w:rsidP="006F5ED9">
      <w:r>
        <w:separator/>
      </w:r>
    </w:p>
  </w:footnote>
  <w:footnote w:type="continuationSeparator" w:id="0">
    <w:p w14:paraId="6CC36360" w14:textId="77777777" w:rsidR="00137E72" w:rsidRDefault="00137E72" w:rsidP="006F5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4F9C" w14:textId="77777777" w:rsidR="0069317F" w:rsidRDefault="006931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8B8A5" w14:textId="782CC767" w:rsidR="006F5ED9" w:rsidRDefault="006F5ED9" w:rsidP="006F5ED9">
    <w:pPr>
      <w:pStyle w:val="IOPHeader"/>
      <w:tabs>
        <w:tab w:val="clear" w:pos="4513"/>
        <w:tab w:val="clear" w:pos="9026"/>
        <w:tab w:val="right" w:pos="10092"/>
      </w:tabs>
    </w:pPr>
    <w:r>
      <w:tab/>
      <w:t xml:space="preserve">Hanli </w:t>
    </w:r>
    <w:r>
      <w:rPr>
        <w:i/>
      </w:rPr>
      <w:t>et al</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111F4" w14:textId="77777777" w:rsidR="0069317F" w:rsidRDefault="0069317F">
    <w:pPr>
      <w:pStyle w:val="Header"/>
    </w:pPr>
  </w:p>
</w:hdr>
</file>

<file path=word/intelligence2.xml><?xml version="1.0" encoding="utf-8"?>
<int2:intelligence xmlns:int2="http://schemas.microsoft.com/office/intelligence/2020/intelligence" xmlns:oel="http://schemas.microsoft.com/office/2019/extlst">
  <int2:observations>
    <int2:textHash int2:hashCode="E1+Tt6RJBbZOzq" int2:id="HPHT7zzj">
      <int2:state int2:value="Rejected" int2:type="AugLoop_Text_Critique"/>
    </int2:textHash>
    <int2:bookmark int2:bookmarkName="_Int_zgoIQbxh" int2:invalidationBookmarkName="" int2:hashCode="tH82PitDDAZH8U" int2:id="50l7c4dj">
      <int2:state int2:value="Rejected" int2:type="LegacyProofing"/>
    </int2:bookmark>
    <int2:bookmark int2:bookmarkName="_Int_gXx9mtNE" int2:invalidationBookmarkName="" int2:hashCode="CNJ/RqhzCPjNGD" int2:id="8r4f4y37">
      <int2:state int2:value="Rejected" int2:type="LegacyProofing"/>
    </int2:bookmark>
    <int2:bookmark int2:bookmarkName="_Int_m7slmlQu" int2:invalidationBookmarkName="" int2:hashCode="5UEFJQ3tHOu04Y" int2:id="FMWZK3a9">
      <int2:state int2:value="Rejected" int2:type="LegacyProofing"/>
    </int2:bookmark>
    <int2:bookmark int2:bookmarkName="_Int_UYnKlmqK" int2:invalidationBookmarkName="" int2:hashCode="r62aaXZ+fCTs2l" int2:id="hHIEwt3v">
      <int2:state int2:value="Rejected" int2:type="LegacyProofing"/>
    </int2:bookmark>
    <int2:bookmark int2:bookmarkName="_Int_Z4MUbPY0" int2:invalidationBookmarkName="" int2:hashCode="7kapxTZEZS+qcI" int2:id="yUCryAn0">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63530"/>
    <w:multiLevelType w:val="hybridMultilevel"/>
    <w:tmpl w:val="8E54C89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3301790">
    <w:abstractNumId w:val="0"/>
  </w:num>
  <w:num w:numId="2" w16cid:durableId="111046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08"/>
    <w:rsid w:val="00004F6B"/>
    <w:rsid w:val="00010976"/>
    <w:rsid w:val="00017D97"/>
    <w:rsid w:val="00022709"/>
    <w:rsid w:val="000328D8"/>
    <w:rsid w:val="00032E29"/>
    <w:rsid w:val="00040AB6"/>
    <w:rsid w:val="00042D02"/>
    <w:rsid w:val="00052619"/>
    <w:rsid w:val="000527EC"/>
    <w:rsid w:val="00062833"/>
    <w:rsid w:val="00062877"/>
    <w:rsid w:val="00074979"/>
    <w:rsid w:val="00094836"/>
    <w:rsid w:val="000A32EC"/>
    <w:rsid w:val="000B0A7A"/>
    <w:rsid w:val="000B4300"/>
    <w:rsid w:val="000E2508"/>
    <w:rsid w:val="00100710"/>
    <w:rsid w:val="001039F3"/>
    <w:rsid w:val="00104748"/>
    <w:rsid w:val="001263A3"/>
    <w:rsid w:val="00132706"/>
    <w:rsid w:val="00137E72"/>
    <w:rsid w:val="00146C98"/>
    <w:rsid w:val="00155B24"/>
    <w:rsid w:val="00160F4C"/>
    <w:rsid w:val="00170DF1"/>
    <w:rsid w:val="00173890"/>
    <w:rsid w:val="00173C7C"/>
    <w:rsid w:val="001774A3"/>
    <w:rsid w:val="0017781A"/>
    <w:rsid w:val="00187A19"/>
    <w:rsid w:val="00192A3A"/>
    <w:rsid w:val="001A489D"/>
    <w:rsid w:val="001A6D16"/>
    <w:rsid w:val="001C6691"/>
    <w:rsid w:val="001D2FDB"/>
    <w:rsid w:val="001E1170"/>
    <w:rsid w:val="001E431C"/>
    <w:rsid w:val="001E4428"/>
    <w:rsid w:val="00200685"/>
    <w:rsid w:val="00200BF7"/>
    <w:rsid w:val="00202432"/>
    <w:rsid w:val="00212083"/>
    <w:rsid w:val="00214937"/>
    <w:rsid w:val="002337AF"/>
    <w:rsid w:val="00236587"/>
    <w:rsid w:val="0023659F"/>
    <w:rsid w:val="002467F2"/>
    <w:rsid w:val="00247B99"/>
    <w:rsid w:val="00250D9F"/>
    <w:rsid w:val="0025630A"/>
    <w:rsid w:val="002618E5"/>
    <w:rsid w:val="002619F8"/>
    <w:rsid w:val="002673BF"/>
    <w:rsid w:val="00270BA3"/>
    <w:rsid w:val="002718BB"/>
    <w:rsid w:val="00280D1B"/>
    <w:rsid w:val="00294599"/>
    <w:rsid w:val="002A2743"/>
    <w:rsid w:val="002A528A"/>
    <w:rsid w:val="002A6B80"/>
    <w:rsid w:val="002B7792"/>
    <w:rsid w:val="002C12DA"/>
    <w:rsid w:val="002C2103"/>
    <w:rsid w:val="002D0573"/>
    <w:rsid w:val="002D0728"/>
    <w:rsid w:val="002D191C"/>
    <w:rsid w:val="002E6BDD"/>
    <w:rsid w:val="002E796E"/>
    <w:rsid w:val="002F3B17"/>
    <w:rsid w:val="002F7CA3"/>
    <w:rsid w:val="00300AD1"/>
    <w:rsid w:val="00304E58"/>
    <w:rsid w:val="00305394"/>
    <w:rsid w:val="00307D01"/>
    <w:rsid w:val="0031386B"/>
    <w:rsid w:val="003149A4"/>
    <w:rsid w:val="0031727D"/>
    <w:rsid w:val="00327263"/>
    <w:rsid w:val="00330303"/>
    <w:rsid w:val="0033255F"/>
    <w:rsid w:val="00333BD5"/>
    <w:rsid w:val="00334862"/>
    <w:rsid w:val="00343E08"/>
    <w:rsid w:val="00357AB8"/>
    <w:rsid w:val="00360FF6"/>
    <w:rsid w:val="00367F19"/>
    <w:rsid w:val="00372CA2"/>
    <w:rsid w:val="00391603"/>
    <w:rsid w:val="003A1791"/>
    <w:rsid w:val="003A1AE8"/>
    <w:rsid w:val="003B4D46"/>
    <w:rsid w:val="003C27FC"/>
    <w:rsid w:val="003C4CB2"/>
    <w:rsid w:val="003E5AA8"/>
    <w:rsid w:val="003F03AE"/>
    <w:rsid w:val="003F1BD8"/>
    <w:rsid w:val="003F7617"/>
    <w:rsid w:val="00403D58"/>
    <w:rsid w:val="004203CF"/>
    <w:rsid w:val="00420AEE"/>
    <w:rsid w:val="004249B4"/>
    <w:rsid w:val="004265D6"/>
    <w:rsid w:val="00431973"/>
    <w:rsid w:val="00437DCC"/>
    <w:rsid w:val="004405FE"/>
    <w:rsid w:val="00453021"/>
    <w:rsid w:val="00465465"/>
    <w:rsid w:val="0046704B"/>
    <w:rsid w:val="00467084"/>
    <w:rsid w:val="00473442"/>
    <w:rsid w:val="004765DC"/>
    <w:rsid w:val="00477AE3"/>
    <w:rsid w:val="0048043A"/>
    <w:rsid w:val="004818B6"/>
    <w:rsid w:val="00481A63"/>
    <w:rsid w:val="004A23DE"/>
    <w:rsid w:val="004A731B"/>
    <w:rsid w:val="004B23DE"/>
    <w:rsid w:val="004B3DC3"/>
    <w:rsid w:val="004B4108"/>
    <w:rsid w:val="004B4F84"/>
    <w:rsid w:val="004B7487"/>
    <w:rsid w:val="004C3651"/>
    <w:rsid w:val="004C4EFA"/>
    <w:rsid w:val="004C51A0"/>
    <w:rsid w:val="004C6987"/>
    <w:rsid w:val="004D11B4"/>
    <w:rsid w:val="004D31DE"/>
    <w:rsid w:val="004E1647"/>
    <w:rsid w:val="004E2A71"/>
    <w:rsid w:val="004E48E7"/>
    <w:rsid w:val="004E5887"/>
    <w:rsid w:val="00502D6F"/>
    <w:rsid w:val="0050437A"/>
    <w:rsid w:val="005066EC"/>
    <w:rsid w:val="00506802"/>
    <w:rsid w:val="00513385"/>
    <w:rsid w:val="00515D0D"/>
    <w:rsid w:val="005201BD"/>
    <w:rsid w:val="005269C2"/>
    <w:rsid w:val="00527FF3"/>
    <w:rsid w:val="005301F2"/>
    <w:rsid w:val="0054065F"/>
    <w:rsid w:val="0054207E"/>
    <w:rsid w:val="00546939"/>
    <w:rsid w:val="00546D9C"/>
    <w:rsid w:val="0054C1FB"/>
    <w:rsid w:val="00552A82"/>
    <w:rsid w:val="00553847"/>
    <w:rsid w:val="00554DAB"/>
    <w:rsid w:val="00555D20"/>
    <w:rsid w:val="005574A2"/>
    <w:rsid w:val="00583AE3"/>
    <w:rsid w:val="005959E7"/>
    <w:rsid w:val="00595B75"/>
    <w:rsid w:val="005C3F84"/>
    <w:rsid w:val="005D64CC"/>
    <w:rsid w:val="005E54F2"/>
    <w:rsid w:val="005E71F1"/>
    <w:rsid w:val="005F7CFD"/>
    <w:rsid w:val="006073ED"/>
    <w:rsid w:val="006105F5"/>
    <w:rsid w:val="00614C34"/>
    <w:rsid w:val="006171CD"/>
    <w:rsid w:val="00623EA2"/>
    <w:rsid w:val="006328FD"/>
    <w:rsid w:val="00637FF3"/>
    <w:rsid w:val="00641EAA"/>
    <w:rsid w:val="006463D9"/>
    <w:rsid w:val="00646B40"/>
    <w:rsid w:val="006509A5"/>
    <w:rsid w:val="00652E78"/>
    <w:rsid w:val="006605C8"/>
    <w:rsid w:val="006629F7"/>
    <w:rsid w:val="00674F0C"/>
    <w:rsid w:val="00676720"/>
    <w:rsid w:val="006770DA"/>
    <w:rsid w:val="006840C8"/>
    <w:rsid w:val="00684F6A"/>
    <w:rsid w:val="00686CA4"/>
    <w:rsid w:val="0069317F"/>
    <w:rsid w:val="006A18C9"/>
    <w:rsid w:val="006A45DD"/>
    <w:rsid w:val="006C1081"/>
    <w:rsid w:val="006C31D3"/>
    <w:rsid w:val="006C3241"/>
    <w:rsid w:val="006C479D"/>
    <w:rsid w:val="006E4656"/>
    <w:rsid w:val="006F5098"/>
    <w:rsid w:val="006F5ED9"/>
    <w:rsid w:val="0070068D"/>
    <w:rsid w:val="00701ECF"/>
    <w:rsid w:val="007030B7"/>
    <w:rsid w:val="0071078E"/>
    <w:rsid w:val="00710FBC"/>
    <w:rsid w:val="007134FF"/>
    <w:rsid w:val="007226E9"/>
    <w:rsid w:val="00722BD0"/>
    <w:rsid w:val="00730E7C"/>
    <w:rsid w:val="007347A4"/>
    <w:rsid w:val="00747F29"/>
    <w:rsid w:val="00753639"/>
    <w:rsid w:val="00763184"/>
    <w:rsid w:val="00763BAE"/>
    <w:rsid w:val="0076690E"/>
    <w:rsid w:val="00774B5D"/>
    <w:rsid w:val="007761DF"/>
    <w:rsid w:val="00776B7A"/>
    <w:rsid w:val="00797B55"/>
    <w:rsid w:val="007A6555"/>
    <w:rsid w:val="007B52F7"/>
    <w:rsid w:val="007B5E07"/>
    <w:rsid w:val="007B60E3"/>
    <w:rsid w:val="007C1FA8"/>
    <w:rsid w:val="007C5B58"/>
    <w:rsid w:val="007C6A3D"/>
    <w:rsid w:val="007E6604"/>
    <w:rsid w:val="007E6BDD"/>
    <w:rsid w:val="007E7B1B"/>
    <w:rsid w:val="007F0E27"/>
    <w:rsid w:val="007F23DC"/>
    <w:rsid w:val="00810F2B"/>
    <w:rsid w:val="00821692"/>
    <w:rsid w:val="008342AE"/>
    <w:rsid w:val="00836861"/>
    <w:rsid w:val="00850E39"/>
    <w:rsid w:val="0085426B"/>
    <w:rsid w:val="00854646"/>
    <w:rsid w:val="00862441"/>
    <w:rsid w:val="00862CB9"/>
    <w:rsid w:val="00866EC1"/>
    <w:rsid w:val="008718F0"/>
    <w:rsid w:val="00872CE1"/>
    <w:rsid w:val="008740C9"/>
    <w:rsid w:val="00874ABD"/>
    <w:rsid w:val="00877FE2"/>
    <w:rsid w:val="0088150D"/>
    <w:rsid w:val="0088167B"/>
    <w:rsid w:val="00881C83"/>
    <w:rsid w:val="00882A52"/>
    <w:rsid w:val="0088340F"/>
    <w:rsid w:val="008846C8"/>
    <w:rsid w:val="00884E3D"/>
    <w:rsid w:val="00884EA0"/>
    <w:rsid w:val="008856D5"/>
    <w:rsid w:val="00887C5F"/>
    <w:rsid w:val="0089489B"/>
    <w:rsid w:val="00895DB2"/>
    <w:rsid w:val="008976FE"/>
    <w:rsid w:val="008A680F"/>
    <w:rsid w:val="008A6D93"/>
    <w:rsid w:val="008B1EF4"/>
    <w:rsid w:val="008B482C"/>
    <w:rsid w:val="008C3C98"/>
    <w:rsid w:val="008C6745"/>
    <w:rsid w:val="008D1F8C"/>
    <w:rsid w:val="008D2CA5"/>
    <w:rsid w:val="008E405D"/>
    <w:rsid w:val="008E75B7"/>
    <w:rsid w:val="008F6ACF"/>
    <w:rsid w:val="00903CB1"/>
    <w:rsid w:val="00905912"/>
    <w:rsid w:val="00911EC7"/>
    <w:rsid w:val="00931E16"/>
    <w:rsid w:val="00951D81"/>
    <w:rsid w:val="009541C7"/>
    <w:rsid w:val="0095752C"/>
    <w:rsid w:val="00972A01"/>
    <w:rsid w:val="00977B8F"/>
    <w:rsid w:val="00997B38"/>
    <w:rsid w:val="009A1602"/>
    <w:rsid w:val="009A260E"/>
    <w:rsid w:val="009A37BB"/>
    <w:rsid w:val="009A3F3B"/>
    <w:rsid w:val="009B4B3F"/>
    <w:rsid w:val="009C52CC"/>
    <w:rsid w:val="009D4268"/>
    <w:rsid w:val="009E58F1"/>
    <w:rsid w:val="009F3A01"/>
    <w:rsid w:val="00A03BD4"/>
    <w:rsid w:val="00A121DD"/>
    <w:rsid w:val="00A15B1A"/>
    <w:rsid w:val="00A225B0"/>
    <w:rsid w:val="00A23712"/>
    <w:rsid w:val="00A23DBA"/>
    <w:rsid w:val="00A3268F"/>
    <w:rsid w:val="00A35225"/>
    <w:rsid w:val="00A447D4"/>
    <w:rsid w:val="00A6073D"/>
    <w:rsid w:val="00A66E35"/>
    <w:rsid w:val="00A870B6"/>
    <w:rsid w:val="00A90919"/>
    <w:rsid w:val="00A93D03"/>
    <w:rsid w:val="00A949EB"/>
    <w:rsid w:val="00AA4E25"/>
    <w:rsid w:val="00AA5420"/>
    <w:rsid w:val="00AC779F"/>
    <w:rsid w:val="00AD3AAA"/>
    <w:rsid w:val="00AD4CA3"/>
    <w:rsid w:val="00AD50A3"/>
    <w:rsid w:val="00AE1410"/>
    <w:rsid w:val="00AE3C1F"/>
    <w:rsid w:val="00B11DD3"/>
    <w:rsid w:val="00B15D23"/>
    <w:rsid w:val="00B22823"/>
    <w:rsid w:val="00B266B1"/>
    <w:rsid w:val="00B31BFC"/>
    <w:rsid w:val="00B354EE"/>
    <w:rsid w:val="00B4055F"/>
    <w:rsid w:val="00B40599"/>
    <w:rsid w:val="00B41F80"/>
    <w:rsid w:val="00B57DAA"/>
    <w:rsid w:val="00B57EBD"/>
    <w:rsid w:val="00B604EF"/>
    <w:rsid w:val="00B72A94"/>
    <w:rsid w:val="00B80E9E"/>
    <w:rsid w:val="00B80FE9"/>
    <w:rsid w:val="00B82480"/>
    <w:rsid w:val="00B82BFE"/>
    <w:rsid w:val="00B87197"/>
    <w:rsid w:val="00B87C2F"/>
    <w:rsid w:val="00BA347E"/>
    <w:rsid w:val="00BA68DC"/>
    <w:rsid w:val="00BB57B0"/>
    <w:rsid w:val="00BC20CF"/>
    <w:rsid w:val="00BC3669"/>
    <w:rsid w:val="00BC51AD"/>
    <w:rsid w:val="00BC58D8"/>
    <w:rsid w:val="00BD1173"/>
    <w:rsid w:val="00BD3400"/>
    <w:rsid w:val="00BD56E3"/>
    <w:rsid w:val="00BE21F5"/>
    <w:rsid w:val="00BE606F"/>
    <w:rsid w:val="00BF1D51"/>
    <w:rsid w:val="00BF78E9"/>
    <w:rsid w:val="00BF7992"/>
    <w:rsid w:val="00C006B4"/>
    <w:rsid w:val="00C02AD6"/>
    <w:rsid w:val="00C05408"/>
    <w:rsid w:val="00C06EFD"/>
    <w:rsid w:val="00C12545"/>
    <w:rsid w:val="00C1429F"/>
    <w:rsid w:val="00C242BF"/>
    <w:rsid w:val="00C24E45"/>
    <w:rsid w:val="00C3125B"/>
    <w:rsid w:val="00C32B89"/>
    <w:rsid w:val="00C32EE5"/>
    <w:rsid w:val="00C349E8"/>
    <w:rsid w:val="00C40904"/>
    <w:rsid w:val="00C54B48"/>
    <w:rsid w:val="00C57E03"/>
    <w:rsid w:val="00C60331"/>
    <w:rsid w:val="00C73D31"/>
    <w:rsid w:val="00C8002D"/>
    <w:rsid w:val="00C85B2E"/>
    <w:rsid w:val="00CA413C"/>
    <w:rsid w:val="00CA49BB"/>
    <w:rsid w:val="00CA56E3"/>
    <w:rsid w:val="00CA6445"/>
    <w:rsid w:val="00CB02F9"/>
    <w:rsid w:val="00CB2751"/>
    <w:rsid w:val="00CB3739"/>
    <w:rsid w:val="00CB40AF"/>
    <w:rsid w:val="00CC6785"/>
    <w:rsid w:val="00CC6A78"/>
    <w:rsid w:val="00CD1459"/>
    <w:rsid w:val="00CD247F"/>
    <w:rsid w:val="00CD495B"/>
    <w:rsid w:val="00CD6674"/>
    <w:rsid w:val="00CD6EBC"/>
    <w:rsid w:val="00CE736C"/>
    <w:rsid w:val="00CF3022"/>
    <w:rsid w:val="00CF6AAC"/>
    <w:rsid w:val="00D06C5B"/>
    <w:rsid w:val="00D135F4"/>
    <w:rsid w:val="00D14B76"/>
    <w:rsid w:val="00D16F2C"/>
    <w:rsid w:val="00D26C48"/>
    <w:rsid w:val="00D421E6"/>
    <w:rsid w:val="00D42253"/>
    <w:rsid w:val="00D50318"/>
    <w:rsid w:val="00D50AF9"/>
    <w:rsid w:val="00D53548"/>
    <w:rsid w:val="00D610FA"/>
    <w:rsid w:val="00D61CFD"/>
    <w:rsid w:val="00D630B5"/>
    <w:rsid w:val="00D66EE7"/>
    <w:rsid w:val="00D7348B"/>
    <w:rsid w:val="00D73661"/>
    <w:rsid w:val="00D80144"/>
    <w:rsid w:val="00D8419F"/>
    <w:rsid w:val="00D844FD"/>
    <w:rsid w:val="00D875DE"/>
    <w:rsid w:val="00D95ED6"/>
    <w:rsid w:val="00DA7EAD"/>
    <w:rsid w:val="00DB18F9"/>
    <w:rsid w:val="00DB7CB5"/>
    <w:rsid w:val="00DD7BB7"/>
    <w:rsid w:val="00DF2853"/>
    <w:rsid w:val="00DF3710"/>
    <w:rsid w:val="00E103F3"/>
    <w:rsid w:val="00E11CB6"/>
    <w:rsid w:val="00E15F38"/>
    <w:rsid w:val="00E26D34"/>
    <w:rsid w:val="00E3705F"/>
    <w:rsid w:val="00E3791B"/>
    <w:rsid w:val="00E47B55"/>
    <w:rsid w:val="00E5272C"/>
    <w:rsid w:val="00E5670B"/>
    <w:rsid w:val="00E711B4"/>
    <w:rsid w:val="00E847EA"/>
    <w:rsid w:val="00E84AA8"/>
    <w:rsid w:val="00E90A9C"/>
    <w:rsid w:val="00E942FD"/>
    <w:rsid w:val="00EA42B6"/>
    <w:rsid w:val="00EB0C37"/>
    <w:rsid w:val="00EB1501"/>
    <w:rsid w:val="00EC35CA"/>
    <w:rsid w:val="00EC6AA8"/>
    <w:rsid w:val="00ED4103"/>
    <w:rsid w:val="00EE1197"/>
    <w:rsid w:val="00EF5AB7"/>
    <w:rsid w:val="00EF5AD7"/>
    <w:rsid w:val="00F00E2D"/>
    <w:rsid w:val="00F04BD3"/>
    <w:rsid w:val="00F05672"/>
    <w:rsid w:val="00F05753"/>
    <w:rsid w:val="00F069BE"/>
    <w:rsid w:val="00F157B6"/>
    <w:rsid w:val="00F15A06"/>
    <w:rsid w:val="00F167B4"/>
    <w:rsid w:val="00F216A8"/>
    <w:rsid w:val="00F224AD"/>
    <w:rsid w:val="00F30087"/>
    <w:rsid w:val="00F33742"/>
    <w:rsid w:val="00F412F4"/>
    <w:rsid w:val="00F44606"/>
    <w:rsid w:val="00F47DF6"/>
    <w:rsid w:val="00F54261"/>
    <w:rsid w:val="00F5516E"/>
    <w:rsid w:val="00F61C4A"/>
    <w:rsid w:val="00F62D6F"/>
    <w:rsid w:val="00F658CA"/>
    <w:rsid w:val="00F66B4B"/>
    <w:rsid w:val="00F72D3B"/>
    <w:rsid w:val="00F7736C"/>
    <w:rsid w:val="00F8086B"/>
    <w:rsid w:val="00F94331"/>
    <w:rsid w:val="00F95CE8"/>
    <w:rsid w:val="00FC0FFE"/>
    <w:rsid w:val="00FC5C92"/>
    <w:rsid w:val="00FD0A52"/>
    <w:rsid w:val="00FD0B26"/>
    <w:rsid w:val="00FE0195"/>
    <w:rsid w:val="00FE1159"/>
    <w:rsid w:val="00FF12BD"/>
    <w:rsid w:val="00FF3B9C"/>
    <w:rsid w:val="00FF5F3C"/>
    <w:rsid w:val="01383B9E"/>
    <w:rsid w:val="0195C277"/>
    <w:rsid w:val="03349943"/>
    <w:rsid w:val="044D2EC9"/>
    <w:rsid w:val="055BC7F8"/>
    <w:rsid w:val="0A3D327C"/>
    <w:rsid w:val="0A50CF50"/>
    <w:rsid w:val="0B7ABEF4"/>
    <w:rsid w:val="0D20D9C0"/>
    <w:rsid w:val="0D68BBF0"/>
    <w:rsid w:val="0DFECE55"/>
    <w:rsid w:val="0E7E0A80"/>
    <w:rsid w:val="10EC87F1"/>
    <w:rsid w:val="11B5AB42"/>
    <w:rsid w:val="12A2AF9F"/>
    <w:rsid w:val="13517BA3"/>
    <w:rsid w:val="143E8000"/>
    <w:rsid w:val="14A67D9A"/>
    <w:rsid w:val="16542AE2"/>
    <w:rsid w:val="16B8469C"/>
    <w:rsid w:val="16E214CF"/>
    <w:rsid w:val="1911F123"/>
    <w:rsid w:val="1CE9DE23"/>
    <w:rsid w:val="1D278820"/>
    <w:rsid w:val="1DD5B390"/>
    <w:rsid w:val="1E12225F"/>
    <w:rsid w:val="1F079331"/>
    <w:rsid w:val="1F229DA1"/>
    <w:rsid w:val="1FA11B40"/>
    <w:rsid w:val="203F75BB"/>
    <w:rsid w:val="237486C7"/>
    <w:rsid w:val="24C8BBD4"/>
    <w:rsid w:val="255ECE39"/>
    <w:rsid w:val="25983819"/>
    <w:rsid w:val="2629BEEE"/>
    <w:rsid w:val="27E55226"/>
    <w:rsid w:val="2ABA6431"/>
    <w:rsid w:val="2FC9777C"/>
    <w:rsid w:val="3018C1F2"/>
    <w:rsid w:val="316547DD"/>
    <w:rsid w:val="3171F944"/>
    <w:rsid w:val="33E4A595"/>
    <w:rsid w:val="340BE19B"/>
    <w:rsid w:val="34630664"/>
    <w:rsid w:val="35FED6C5"/>
    <w:rsid w:val="36221D37"/>
    <w:rsid w:val="379AA726"/>
    <w:rsid w:val="38855519"/>
    <w:rsid w:val="38A9C305"/>
    <w:rsid w:val="38C253EA"/>
    <w:rsid w:val="399F1DAC"/>
    <w:rsid w:val="3A657D7B"/>
    <w:rsid w:val="3A8B0944"/>
    <w:rsid w:val="3B8C0983"/>
    <w:rsid w:val="3CD6BE6E"/>
    <w:rsid w:val="3EBEB217"/>
    <w:rsid w:val="44A8FB4A"/>
    <w:rsid w:val="45024DC3"/>
    <w:rsid w:val="454CA802"/>
    <w:rsid w:val="464169B5"/>
    <w:rsid w:val="47D1F0EB"/>
    <w:rsid w:val="47DD3A16"/>
    <w:rsid w:val="490D3408"/>
    <w:rsid w:val="49790A77"/>
    <w:rsid w:val="498CAB25"/>
    <w:rsid w:val="4D9FB367"/>
    <w:rsid w:val="4DC77CCE"/>
    <w:rsid w:val="4F63635A"/>
    <w:rsid w:val="502BBC62"/>
    <w:rsid w:val="5090C087"/>
    <w:rsid w:val="50B9BDDD"/>
    <w:rsid w:val="50DF70E4"/>
    <w:rsid w:val="51C78CC3"/>
    <w:rsid w:val="53A345BA"/>
    <w:rsid w:val="540BEBDF"/>
    <w:rsid w:val="541E4398"/>
    <w:rsid w:val="5436D47D"/>
    <w:rsid w:val="54BF51E5"/>
    <w:rsid w:val="55A5CD1E"/>
    <w:rsid w:val="565B2246"/>
    <w:rsid w:val="575BC377"/>
    <w:rsid w:val="58670F9D"/>
    <w:rsid w:val="590A45A0"/>
    <w:rsid w:val="5CD35C24"/>
    <w:rsid w:val="5E5F43BF"/>
    <w:rsid w:val="61C3A49A"/>
    <w:rsid w:val="6323062C"/>
    <w:rsid w:val="63464C9E"/>
    <w:rsid w:val="64F9898C"/>
    <w:rsid w:val="656ED181"/>
    <w:rsid w:val="65F0A003"/>
    <w:rsid w:val="66DC10C9"/>
    <w:rsid w:val="68260E9E"/>
    <w:rsid w:val="6D561272"/>
    <w:rsid w:val="6DAE9780"/>
    <w:rsid w:val="6E678857"/>
    <w:rsid w:val="6E88FF45"/>
    <w:rsid w:val="6EAAF8BE"/>
    <w:rsid w:val="6F5EAD40"/>
    <w:rsid w:val="6F7E59EC"/>
    <w:rsid w:val="7069CAB2"/>
    <w:rsid w:val="70CD0FE5"/>
    <w:rsid w:val="71CA2541"/>
    <w:rsid w:val="74DCE7DD"/>
    <w:rsid w:val="7531860C"/>
    <w:rsid w:val="75DC9C86"/>
    <w:rsid w:val="7678B83E"/>
    <w:rsid w:val="769ECE70"/>
    <w:rsid w:val="79D39F72"/>
    <w:rsid w:val="7A9DFDF1"/>
    <w:rsid w:val="7C0CA897"/>
    <w:rsid w:val="7C9AB9C2"/>
    <w:rsid w:val="7E283A8D"/>
    <w:rsid w:val="7E68188B"/>
    <w:rsid w:val="7F79BDA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0389"/>
  <w15:chartTrackingRefBased/>
  <w15:docId w15:val="{F9DA9FE1-4336-D949-BD8E-1DB12955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BD0"/>
    <w:pPr>
      <w:jc w:val="both"/>
    </w:pPr>
    <w:rPr>
      <w:rFonts w:ascii="Times New Roman" w:eastAsia="Times New Roman" w:hAnsi="Times New Roman"/>
      <w:lang w:val="en-US"/>
    </w:rPr>
  </w:style>
  <w:style w:type="paragraph" w:styleId="Heading1">
    <w:name w:val="heading 1"/>
    <w:basedOn w:val="Normal"/>
    <w:next w:val="Normal"/>
    <w:link w:val="Heading1Char"/>
    <w:uiPriority w:val="9"/>
    <w:qFormat/>
    <w:rsid w:val="00C85B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6E3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3BD5"/>
    <w:rPr>
      <w:color w:val="808080"/>
    </w:rPr>
  </w:style>
  <w:style w:type="character" w:customStyle="1" w:styleId="Heading1Char">
    <w:name w:val="Heading 1 Char"/>
    <w:basedOn w:val="DefaultParagraphFont"/>
    <w:link w:val="Heading1"/>
    <w:uiPriority w:val="9"/>
    <w:rsid w:val="00C85B2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8043A"/>
    <w:pPr>
      <w:spacing w:after="160" w:line="259" w:lineRule="auto"/>
      <w:jc w:val="left"/>
    </w:pPr>
    <w:rPr>
      <w:rFonts w:ascii="Calibri" w:eastAsia="Calibri" w:hAnsi="Calibri"/>
      <w:b/>
      <w:bCs/>
      <w:lang w:val="en-GB"/>
    </w:rPr>
  </w:style>
  <w:style w:type="paragraph" w:styleId="ListParagraph">
    <w:name w:val="List Paragraph"/>
    <w:basedOn w:val="Normal"/>
    <w:uiPriority w:val="34"/>
    <w:rsid w:val="00FE1159"/>
    <w:pPr>
      <w:ind w:left="720"/>
      <w:contextualSpacing/>
    </w:pPr>
  </w:style>
  <w:style w:type="character" w:customStyle="1" w:styleId="Heading2Char">
    <w:name w:val="Heading 2 Char"/>
    <w:basedOn w:val="DefaultParagraphFont"/>
    <w:link w:val="Heading2"/>
    <w:uiPriority w:val="9"/>
    <w:rsid w:val="00A66E35"/>
    <w:rPr>
      <w:rFonts w:asciiTheme="majorHAnsi" w:eastAsiaTheme="majorEastAsia" w:hAnsiTheme="majorHAnsi" w:cstheme="majorBidi"/>
      <w:color w:val="2F5496" w:themeColor="accent1" w:themeShade="BF"/>
      <w:sz w:val="26"/>
      <w:szCs w:val="26"/>
    </w:rPr>
  </w:style>
  <w:style w:type="paragraph" w:customStyle="1" w:styleId="IOPHeader">
    <w:name w:val="IOPHeader"/>
    <w:basedOn w:val="Header"/>
    <w:link w:val="IOPHeaderChar"/>
    <w:qFormat/>
    <w:rsid w:val="00A35225"/>
    <w:pPr>
      <w:pBdr>
        <w:bottom w:val="single" w:sz="4" w:space="1" w:color="auto"/>
      </w:pBdr>
      <w:tabs>
        <w:tab w:val="clear" w:pos="4680"/>
        <w:tab w:val="clear" w:pos="9360"/>
        <w:tab w:val="center" w:pos="4513"/>
        <w:tab w:val="right" w:pos="9026"/>
      </w:tabs>
      <w:jc w:val="left"/>
    </w:pPr>
    <w:rPr>
      <w:sz w:val="22"/>
      <w:szCs w:val="22"/>
      <w:lang w:val="en-GB"/>
    </w:rPr>
  </w:style>
  <w:style w:type="character" w:customStyle="1" w:styleId="IOPHeaderChar">
    <w:name w:val="IOPHeader Char"/>
    <w:basedOn w:val="HeaderChar"/>
    <w:link w:val="IOPHeader"/>
    <w:rsid w:val="00A35225"/>
    <w:rPr>
      <w:rFonts w:ascii="Times New Roman" w:eastAsia="Times New Roman" w:hAnsi="Times New Roman"/>
      <w:sz w:val="22"/>
      <w:szCs w:val="22"/>
      <w:lang w:val="en-GB"/>
    </w:rPr>
  </w:style>
  <w:style w:type="paragraph" w:styleId="Header">
    <w:name w:val="header"/>
    <w:basedOn w:val="Normal"/>
    <w:link w:val="HeaderChar"/>
    <w:uiPriority w:val="99"/>
    <w:unhideWhenUsed/>
    <w:rsid w:val="00A35225"/>
    <w:pPr>
      <w:tabs>
        <w:tab w:val="center" w:pos="4680"/>
        <w:tab w:val="right" w:pos="9360"/>
      </w:tabs>
    </w:pPr>
  </w:style>
  <w:style w:type="character" w:customStyle="1" w:styleId="HeaderChar">
    <w:name w:val="Header Char"/>
    <w:basedOn w:val="DefaultParagraphFont"/>
    <w:link w:val="Header"/>
    <w:uiPriority w:val="99"/>
    <w:rsid w:val="00A35225"/>
    <w:rPr>
      <w:rFonts w:ascii="Times New Roman" w:eastAsia="Times New Roman" w:hAnsi="Times New Roman"/>
    </w:rPr>
  </w:style>
  <w:style w:type="paragraph" w:customStyle="1" w:styleId="IOPTitle">
    <w:name w:val="IOPTitle"/>
    <w:basedOn w:val="Normal"/>
    <w:link w:val="IOPTitleChar"/>
    <w:qFormat/>
    <w:rsid w:val="00A35225"/>
    <w:pPr>
      <w:spacing w:after="520" w:line="259" w:lineRule="auto"/>
      <w:jc w:val="left"/>
    </w:pPr>
    <w:rPr>
      <w:rFonts w:ascii="Calibri" w:eastAsia="Calibri" w:hAnsi="Calibri"/>
      <w:b/>
      <w:sz w:val="48"/>
      <w:szCs w:val="48"/>
      <w:lang w:val="en-GB"/>
    </w:rPr>
  </w:style>
  <w:style w:type="character" w:customStyle="1" w:styleId="IOPTitleChar">
    <w:name w:val="IOPTitle Char"/>
    <w:link w:val="IOPTitle"/>
    <w:rsid w:val="00A35225"/>
    <w:rPr>
      <w:b/>
      <w:sz w:val="48"/>
      <w:szCs w:val="48"/>
      <w:lang w:val="en-GB"/>
    </w:rPr>
  </w:style>
  <w:style w:type="paragraph" w:customStyle="1" w:styleId="IOPAuthor">
    <w:name w:val="IOPAuthor"/>
    <w:basedOn w:val="Normal"/>
    <w:link w:val="IOPAuthorChar"/>
    <w:qFormat/>
    <w:rsid w:val="00A35225"/>
    <w:pPr>
      <w:spacing w:after="200" w:line="259" w:lineRule="auto"/>
      <w:ind w:right="2552"/>
      <w:jc w:val="left"/>
    </w:pPr>
    <w:rPr>
      <w:rFonts w:ascii="Calibri" w:eastAsia="Calibri" w:hAnsi="Calibri"/>
      <w:b/>
      <w:sz w:val="22"/>
      <w:szCs w:val="22"/>
      <w:lang w:val="en-GB"/>
    </w:rPr>
  </w:style>
  <w:style w:type="character" w:customStyle="1" w:styleId="IOPAuthorChar">
    <w:name w:val="IOPAuthor Char"/>
    <w:link w:val="IOPAuthor"/>
    <w:rsid w:val="00A35225"/>
    <w:rPr>
      <w:b/>
      <w:sz w:val="22"/>
      <w:szCs w:val="22"/>
      <w:lang w:val="en-GB"/>
    </w:rPr>
  </w:style>
  <w:style w:type="paragraph" w:customStyle="1" w:styleId="IOPAff">
    <w:name w:val="IOPAff"/>
    <w:basedOn w:val="IOPAuthor"/>
    <w:link w:val="IOPAffChar"/>
    <w:qFormat/>
    <w:rsid w:val="00A35225"/>
    <w:pPr>
      <w:spacing w:after="0"/>
    </w:pPr>
    <w:rPr>
      <w:rFonts w:ascii="Times New Roman" w:hAnsi="Times New Roman"/>
      <w:b w:val="0"/>
      <w:sz w:val="18"/>
      <w:szCs w:val="18"/>
    </w:rPr>
  </w:style>
  <w:style w:type="character" w:customStyle="1" w:styleId="IOPAffChar">
    <w:name w:val="IOPAff Char"/>
    <w:link w:val="IOPAff"/>
    <w:rsid w:val="00A35225"/>
    <w:rPr>
      <w:rFonts w:ascii="Times New Roman" w:hAnsi="Times New Roman"/>
      <w:sz w:val="18"/>
      <w:szCs w:val="18"/>
      <w:lang w:val="en-GB"/>
    </w:rPr>
  </w:style>
  <w:style w:type="paragraph" w:customStyle="1" w:styleId="IOPH1">
    <w:name w:val="IOPH1"/>
    <w:basedOn w:val="IOPAff"/>
    <w:link w:val="IOPH1Char"/>
    <w:qFormat/>
    <w:rsid w:val="00A35225"/>
    <w:pPr>
      <w:spacing w:before="200" w:after="120"/>
      <w:ind w:right="0"/>
    </w:pPr>
    <w:rPr>
      <w:rFonts w:ascii="Calibri" w:hAnsi="Calibri"/>
      <w:b/>
      <w:sz w:val="22"/>
    </w:rPr>
  </w:style>
  <w:style w:type="character" w:customStyle="1" w:styleId="IOPH1Char">
    <w:name w:val="IOPH1 Char"/>
    <w:link w:val="IOPH1"/>
    <w:rsid w:val="00A35225"/>
    <w:rPr>
      <w:b/>
      <w:sz w:val="22"/>
      <w:szCs w:val="18"/>
      <w:lang w:val="en-GB"/>
    </w:rPr>
  </w:style>
  <w:style w:type="paragraph" w:customStyle="1" w:styleId="IOPAbsText">
    <w:name w:val="IOPAbsText"/>
    <w:basedOn w:val="Normal"/>
    <w:link w:val="IOPAbsTextChar"/>
    <w:qFormat/>
    <w:rsid w:val="00A35225"/>
    <w:pPr>
      <w:spacing w:line="259" w:lineRule="auto"/>
      <w:ind w:right="2552"/>
      <w:jc w:val="left"/>
    </w:pPr>
    <w:rPr>
      <w:rFonts w:eastAsia="Calibri"/>
      <w:szCs w:val="22"/>
      <w:lang w:val="en-GB"/>
    </w:rPr>
  </w:style>
  <w:style w:type="character" w:customStyle="1" w:styleId="IOPAbsTextChar">
    <w:name w:val="IOPAbsText Char"/>
    <w:link w:val="IOPAbsText"/>
    <w:rsid w:val="00A35225"/>
    <w:rPr>
      <w:rFonts w:ascii="Times New Roman" w:hAnsi="Times New Roman"/>
      <w:szCs w:val="22"/>
      <w:lang w:val="en-GB"/>
    </w:rPr>
  </w:style>
  <w:style w:type="paragraph" w:customStyle="1" w:styleId="IOPKwd">
    <w:name w:val="IOPKwd"/>
    <w:basedOn w:val="IOPAbsText"/>
    <w:link w:val="IOPKwdChar"/>
    <w:qFormat/>
    <w:rsid w:val="00A35225"/>
    <w:pPr>
      <w:pBdr>
        <w:bottom w:val="single" w:sz="4" w:space="1" w:color="auto"/>
      </w:pBdr>
      <w:spacing w:before="240" w:after="240"/>
      <w:ind w:right="0"/>
    </w:pPr>
  </w:style>
  <w:style w:type="character" w:customStyle="1" w:styleId="IOPKwdChar">
    <w:name w:val="IOPKwd Char"/>
    <w:link w:val="IOPKwd"/>
    <w:rsid w:val="00A35225"/>
    <w:rPr>
      <w:rFonts w:ascii="Times New Roman" w:hAnsi="Times New Roman"/>
      <w:szCs w:val="22"/>
      <w:lang w:val="en-GB"/>
    </w:rPr>
  </w:style>
  <w:style w:type="paragraph" w:customStyle="1" w:styleId="IOPText">
    <w:name w:val="IOPText"/>
    <w:basedOn w:val="IOPAbsText"/>
    <w:link w:val="IOPTextChar"/>
    <w:qFormat/>
    <w:rsid w:val="00A35225"/>
    <w:pPr>
      <w:ind w:right="0" w:firstLine="227"/>
      <w:jc w:val="both"/>
    </w:pPr>
  </w:style>
  <w:style w:type="character" w:customStyle="1" w:styleId="IOPTextChar">
    <w:name w:val="IOPText Char"/>
    <w:link w:val="IOPText"/>
    <w:rsid w:val="00A35225"/>
    <w:rPr>
      <w:rFonts w:ascii="Times New Roman" w:hAnsi="Times New Roman"/>
      <w:szCs w:val="22"/>
      <w:lang w:val="en-GB"/>
    </w:rPr>
  </w:style>
  <w:style w:type="paragraph" w:customStyle="1" w:styleId="IOPH2">
    <w:name w:val="IOPH2"/>
    <w:basedOn w:val="IOPH1"/>
    <w:link w:val="IOPH2Char"/>
    <w:qFormat/>
    <w:rsid w:val="00A35225"/>
    <w:rPr>
      <w:b w:val="0"/>
      <w:i/>
    </w:rPr>
  </w:style>
  <w:style w:type="character" w:customStyle="1" w:styleId="IOPH2Char">
    <w:name w:val="IOPH2 Char"/>
    <w:link w:val="IOPH2"/>
    <w:rsid w:val="00A35225"/>
    <w:rPr>
      <w:i/>
      <w:sz w:val="22"/>
      <w:szCs w:val="18"/>
      <w:lang w:val="en-GB"/>
    </w:rPr>
  </w:style>
  <w:style w:type="paragraph" w:customStyle="1" w:styleId="IOPH3">
    <w:name w:val="IOPH3"/>
    <w:basedOn w:val="IOPH2"/>
    <w:link w:val="IOPH3Char"/>
    <w:qFormat/>
    <w:rsid w:val="00A35225"/>
    <w:pPr>
      <w:spacing w:after="0"/>
    </w:pPr>
  </w:style>
  <w:style w:type="character" w:customStyle="1" w:styleId="IOPH3Char">
    <w:name w:val="IOPH3 Char"/>
    <w:link w:val="IOPH3"/>
    <w:rsid w:val="00A35225"/>
    <w:rPr>
      <w:i/>
      <w:sz w:val="22"/>
      <w:szCs w:val="18"/>
      <w:lang w:val="en-GB"/>
    </w:rPr>
  </w:style>
  <w:style w:type="paragraph" w:customStyle="1" w:styleId="IOPRefs">
    <w:name w:val="IOPRefs"/>
    <w:basedOn w:val="Normal"/>
    <w:link w:val="IOPRefsChar"/>
    <w:qFormat/>
    <w:rsid w:val="00A35225"/>
    <w:pPr>
      <w:numPr>
        <w:numId w:val="2"/>
      </w:numPr>
      <w:spacing w:line="259" w:lineRule="auto"/>
      <w:jc w:val="left"/>
    </w:pPr>
    <w:rPr>
      <w:rFonts w:eastAsia="Calibri"/>
      <w:noProof/>
      <w:sz w:val="18"/>
      <w:szCs w:val="22"/>
      <w:lang w:val="en-GB"/>
    </w:rPr>
  </w:style>
  <w:style w:type="character" w:customStyle="1" w:styleId="IOPRefsChar">
    <w:name w:val="IOPRefs Char"/>
    <w:link w:val="IOPRefs"/>
    <w:rsid w:val="00A35225"/>
    <w:rPr>
      <w:rFonts w:ascii="Times New Roman" w:hAnsi="Times New Roman"/>
      <w:noProof/>
      <w:sz w:val="18"/>
      <w:szCs w:val="22"/>
      <w:lang w:val="en-GB"/>
    </w:rPr>
  </w:style>
  <w:style w:type="paragraph" w:styleId="Footer">
    <w:name w:val="footer"/>
    <w:basedOn w:val="Normal"/>
    <w:link w:val="FooterChar"/>
    <w:uiPriority w:val="99"/>
    <w:unhideWhenUsed/>
    <w:rsid w:val="006F5ED9"/>
    <w:pPr>
      <w:tabs>
        <w:tab w:val="center" w:pos="4680"/>
        <w:tab w:val="right" w:pos="9360"/>
      </w:tabs>
    </w:pPr>
  </w:style>
  <w:style w:type="character" w:customStyle="1" w:styleId="FooterChar">
    <w:name w:val="Footer Char"/>
    <w:basedOn w:val="DefaultParagraphFont"/>
    <w:link w:val="Footer"/>
    <w:uiPriority w:val="99"/>
    <w:rsid w:val="006F5ED9"/>
    <w:rPr>
      <w:rFonts w:ascii="Times New Roman" w:eastAsia="Times New Roman" w:hAnsi="Times New Roman"/>
      <w:lang w:val="en-US"/>
    </w:rPr>
  </w:style>
  <w:style w:type="character" w:styleId="PageNumber">
    <w:name w:val="page number"/>
    <w:basedOn w:val="DefaultParagraphFont"/>
    <w:uiPriority w:val="99"/>
    <w:semiHidden/>
    <w:unhideWhenUsed/>
    <w:rsid w:val="00052619"/>
  </w:style>
  <w:style w:type="paragraph" w:styleId="NormalWeb">
    <w:name w:val="Normal (Web)"/>
    <w:basedOn w:val="Normal"/>
    <w:uiPriority w:val="99"/>
    <w:unhideWhenUsed/>
    <w:rsid w:val="0089489B"/>
    <w:pPr>
      <w:spacing w:before="100" w:beforeAutospacing="1" w:after="100" w:afterAutospacing="1"/>
      <w:jc w:val="left"/>
    </w:pPr>
    <w:rPr>
      <w:sz w:val="24"/>
      <w:szCs w:val="24"/>
      <w:lang w:val="en-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1186">
      <w:bodyDiv w:val="1"/>
      <w:marLeft w:val="0"/>
      <w:marRight w:val="0"/>
      <w:marTop w:val="0"/>
      <w:marBottom w:val="0"/>
      <w:divBdr>
        <w:top w:val="none" w:sz="0" w:space="0" w:color="auto"/>
        <w:left w:val="none" w:sz="0" w:space="0" w:color="auto"/>
        <w:bottom w:val="none" w:sz="0" w:space="0" w:color="auto"/>
        <w:right w:val="none" w:sz="0" w:space="0" w:color="auto"/>
      </w:divBdr>
    </w:div>
    <w:div w:id="192884232">
      <w:bodyDiv w:val="1"/>
      <w:marLeft w:val="0"/>
      <w:marRight w:val="0"/>
      <w:marTop w:val="0"/>
      <w:marBottom w:val="0"/>
      <w:divBdr>
        <w:top w:val="none" w:sz="0" w:space="0" w:color="auto"/>
        <w:left w:val="none" w:sz="0" w:space="0" w:color="auto"/>
        <w:bottom w:val="none" w:sz="0" w:space="0" w:color="auto"/>
        <w:right w:val="none" w:sz="0" w:space="0" w:color="auto"/>
      </w:divBdr>
    </w:div>
    <w:div w:id="495925784">
      <w:bodyDiv w:val="1"/>
      <w:marLeft w:val="0"/>
      <w:marRight w:val="0"/>
      <w:marTop w:val="0"/>
      <w:marBottom w:val="0"/>
      <w:divBdr>
        <w:top w:val="none" w:sz="0" w:space="0" w:color="auto"/>
        <w:left w:val="none" w:sz="0" w:space="0" w:color="auto"/>
        <w:bottom w:val="none" w:sz="0" w:space="0" w:color="auto"/>
        <w:right w:val="none" w:sz="0" w:space="0" w:color="auto"/>
      </w:divBdr>
    </w:div>
    <w:div w:id="948048270">
      <w:bodyDiv w:val="1"/>
      <w:marLeft w:val="0"/>
      <w:marRight w:val="0"/>
      <w:marTop w:val="0"/>
      <w:marBottom w:val="0"/>
      <w:divBdr>
        <w:top w:val="none" w:sz="0" w:space="0" w:color="auto"/>
        <w:left w:val="none" w:sz="0" w:space="0" w:color="auto"/>
        <w:bottom w:val="none" w:sz="0" w:space="0" w:color="auto"/>
        <w:right w:val="none" w:sz="0" w:space="0" w:color="auto"/>
      </w:divBdr>
    </w:div>
    <w:div w:id="1304506525">
      <w:bodyDiv w:val="1"/>
      <w:marLeft w:val="0"/>
      <w:marRight w:val="0"/>
      <w:marTop w:val="0"/>
      <w:marBottom w:val="0"/>
      <w:divBdr>
        <w:top w:val="none" w:sz="0" w:space="0" w:color="auto"/>
        <w:left w:val="none" w:sz="0" w:space="0" w:color="auto"/>
        <w:bottom w:val="none" w:sz="0" w:space="0" w:color="auto"/>
        <w:right w:val="none" w:sz="0" w:space="0" w:color="auto"/>
      </w:divBdr>
    </w:div>
    <w:div w:id="1451361837">
      <w:bodyDiv w:val="1"/>
      <w:marLeft w:val="0"/>
      <w:marRight w:val="0"/>
      <w:marTop w:val="0"/>
      <w:marBottom w:val="0"/>
      <w:divBdr>
        <w:top w:val="none" w:sz="0" w:space="0" w:color="auto"/>
        <w:left w:val="none" w:sz="0" w:space="0" w:color="auto"/>
        <w:bottom w:val="none" w:sz="0" w:space="0" w:color="auto"/>
        <w:right w:val="none" w:sz="0" w:space="0" w:color="auto"/>
      </w:divBdr>
    </w:div>
    <w:div w:id="1591347397">
      <w:bodyDiv w:val="1"/>
      <w:marLeft w:val="0"/>
      <w:marRight w:val="0"/>
      <w:marTop w:val="0"/>
      <w:marBottom w:val="0"/>
      <w:divBdr>
        <w:top w:val="none" w:sz="0" w:space="0" w:color="auto"/>
        <w:left w:val="none" w:sz="0" w:space="0" w:color="auto"/>
        <w:bottom w:val="none" w:sz="0" w:space="0" w:color="auto"/>
        <w:right w:val="none" w:sz="0" w:space="0" w:color="auto"/>
      </w:divBdr>
    </w:div>
    <w:div w:id="1663389464">
      <w:bodyDiv w:val="1"/>
      <w:marLeft w:val="0"/>
      <w:marRight w:val="0"/>
      <w:marTop w:val="0"/>
      <w:marBottom w:val="0"/>
      <w:divBdr>
        <w:top w:val="none" w:sz="0" w:space="0" w:color="auto"/>
        <w:left w:val="none" w:sz="0" w:space="0" w:color="auto"/>
        <w:bottom w:val="none" w:sz="0" w:space="0" w:color="auto"/>
        <w:right w:val="none" w:sz="0" w:space="0" w:color="auto"/>
      </w:divBdr>
      <w:divsChild>
        <w:div w:id="1674795581">
          <w:marLeft w:val="0"/>
          <w:marRight w:val="0"/>
          <w:marTop w:val="0"/>
          <w:marBottom w:val="0"/>
          <w:divBdr>
            <w:top w:val="none" w:sz="0" w:space="0" w:color="auto"/>
            <w:left w:val="none" w:sz="0" w:space="0" w:color="auto"/>
            <w:bottom w:val="none" w:sz="0" w:space="0" w:color="auto"/>
            <w:right w:val="none" w:sz="0" w:space="0" w:color="auto"/>
          </w:divBdr>
        </w:div>
        <w:div w:id="2029484577">
          <w:marLeft w:val="0"/>
          <w:marRight w:val="0"/>
          <w:marTop w:val="0"/>
          <w:marBottom w:val="0"/>
          <w:divBdr>
            <w:top w:val="none" w:sz="0" w:space="0" w:color="auto"/>
            <w:left w:val="none" w:sz="0" w:space="0" w:color="auto"/>
            <w:bottom w:val="none" w:sz="0" w:space="0" w:color="auto"/>
            <w:right w:val="none" w:sz="0" w:space="0" w:color="auto"/>
          </w:divBdr>
        </w:div>
      </w:divsChild>
    </w:div>
    <w:div w:id="1681659476">
      <w:bodyDiv w:val="1"/>
      <w:marLeft w:val="0"/>
      <w:marRight w:val="0"/>
      <w:marTop w:val="0"/>
      <w:marBottom w:val="0"/>
      <w:divBdr>
        <w:top w:val="none" w:sz="0" w:space="0" w:color="auto"/>
        <w:left w:val="none" w:sz="0" w:space="0" w:color="auto"/>
        <w:bottom w:val="none" w:sz="0" w:space="0" w:color="auto"/>
        <w:right w:val="none" w:sz="0" w:space="0" w:color="auto"/>
      </w:divBdr>
    </w:div>
    <w:div w:id="1704356195">
      <w:bodyDiv w:val="1"/>
      <w:marLeft w:val="0"/>
      <w:marRight w:val="0"/>
      <w:marTop w:val="0"/>
      <w:marBottom w:val="0"/>
      <w:divBdr>
        <w:top w:val="none" w:sz="0" w:space="0" w:color="auto"/>
        <w:left w:val="none" w:sz="0" w:space="0" w:color="auto"/>
        <w:bottom w:val="none" w:sz="0" w:space="0" w:color="auto"/>
        <w:right w:val="none" w:sz="0" w:space="0" w:color="auto"/>
      </w:divBdr>
    </w:div>
    <w:div w:id="1758089491">
      <w:bodyDiv w:val="1"/>
      <w:marLeft w:val="0"/>
      <w:marRight w:val="0"/>
      <w:marTop w:val="0"/>
      <w:marBottom w:val="0"/>
      <w:divBdr>
        <w:top w:val="none" w:sz="0" w:space="0" w:color="auto"/>
        <w:left w:val="none" w:sz="0" w:space="0" w:color="auto"/>
        <w:bottom w:val="none" w:sz="0" w:space="0" w:color="auto"/>
        <w:right w:val="none" w:sz="0" w:space="0" w:color="auto"/>
      </w:divBdr>
    </w:div>
    <w:div w:id="2051109083">
      <w:bodyDiv w:val="1"/>
      <w:marLeft w:val="0"/>
      <w:marRight w:val="0"/>
      <w:marTop w:val="0"/>
      <w:marBottom w:val="0"/>
      <w:divBdr>
        <w:top w:val="none" w:sz="0" w:space="0" w:color="auto"/>
        <w:left w:val="none" w:sz="0" w:space="0" w:color="auto"/>
        <w:bottom w:val="none" w:sz="0" w:space="0" w:color="auto"/>
        <w:right w:val="none" w:sz="0" w:space="0" w:color="auto"/>
      </w:divBdr>
      <w:divsChild>
        <w:div w:id="2016028981">
          <w:marLeft w:val="0"/>
          <w:marRight w:val="0"/>
          <w:marTop w:val="0"/>
          <w:marBottom w:val="0"/>
          <w:divBdr>
            <w:top w:val="none" w:sz="0" w:space="0" w:color="auto"/>
            <w:left w:val="none" w:sz="0" w:space="0" w:color="auto"/>
            <w:bottom w:val="none" w:sz="0" w:space="0" w:color="auto"/>
            <w:right w:val="none" w:sz="0" w:space="0" w:color="auto"/>
          </w:divBdr>
          <w:divsChild>
            <w:div w:id="1533835269">
              <w:marLeft w:val="0"/>
              <w:marRight w:val="0"/>
              <w:marTop w:val="0"/>
              <w:marBottom w:val="0"/>
              <w:divBdr>
                <w:top w:val="none" w:sz="0" w:space="0" w:color="auto"/>
                <w:left w:val="none" w:sz="0" w:space="0" w:color="auto"/>
                <w:bottom w:val="none" w:sz="0" w:space="0" w:color="auto"/>
                <w:right w:val="none" w:sz="0" w:space="0" w:color="auto"/>
              </w:divBdr>
              <w:divsChild>
                <w:div w:id="12723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37343">
      <w:bodyDiv w:val="1"/>
      <w:marLeft w:val="0"/>
      <w:marRight w:val="0"/>
      <w:marTop w:val="0"/>
      <w:marBottom w:val="0"/>
      <w:divBdr>
        <w:top w:val="none" w:sz="0" w:space="0" w:color="auto"/>
        <w:left w:val="none" w:sz="0" w:space="0" w:color="auto"/>
        <w:bottom w:val="none" w:sz="0" w:space="0" w:color="auto"/>
        <w:right w:val="none" w:sz="0" w:space="0" w:color="auto"/>
      </w:divBdr>
      <w:divsChild>
        <w:div w:id="769744629">
          <w:marLeft w:val="0"/>
          <w:marRight w:val="0"/>
          <w:marTop w:val="0"/>
          <w:marBottom w:val="0"/>
          <w:divBdr>
            <w:top w:val="none" w:sz="0" w:space="0" w:color="auto"/>
            <w:left w:val="none" w:sz="0" w:space="0" w:color="auto"/>
            <w:bottom w:val="none" w:sz="0" w:space="0" w:color="auto"/>
            <w:right w:val="none" w:sz="0" w:space="0" w:color="auto"/>
          </w:divBdr>
          <w:divsChild>
            <w:div w:id="864099635">
              <w:marLeft w:val="0"/>
              <w:marRight w:val="0"/>
              <w:marTop w:val="0"/>
              <w:marBottom w:val="0"/>
              <w:divBdr>
                <w:top w:val="none" w:sz="0" w:space="0" w:color="auto"/>
                <w:left w:val="none" w:sz="0" w:space="0" w:color="auto"/>
                <w:bottom w:val="none" w:sz="0" w:space="0" w:color="auto"/>
                <w:right w:val="none" w:sz="0" w:space="0" w:color="auto"/>
              </w:divBdr>
              <w:divsChild>
                <w:div w:id="5276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4B57B-08E7-164D-A199-F1192EF0B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KUTLAY HANLI</dc:creator>
  <cp:keywords/>
  <dc:description/>
  <cp:lastModifiedBy>KUTLAY HANLI</cp:lastModifiedBy>
  <cp:revision>32</cp:revision>
  <dcterms:created xsi:type="dcterms:W3CDTF">2022-04-07T14:49:00Z</dcterms:created>
  <dcterms:modified xsi:type="dcterms:W3CDTF">2022-05-01T10:22:00Z</dcterms:modified>
</cp:coreProperties>
</file>