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1560"/>
        <w:jc w:val="start"/>
      </w:pPr>
      <w:r>
        <w:rPr>
          <w:rFonts w:ascii="Canva Sans Bold Italics" w:hAnsi="Canva Sans Bold Italics" w:cs="Canva Sans Bold Italics" w:eastAsia="Canva Sans Bold Italics"/>
          <w:b/>
          <w:bCs/>
          <w:i/>
          <w:iCs/>
          <w:color w:val="000000"/>
          <w:sz w:val="48"/>
          <w:szCs w:val="48"/>
        </w:rPr>
        <w:t xml:space="preserve">   </w:t>
      </w:r>
      <w:r>
        <w:rPr>
          <w:rFonts w:ascii="Canva Sans Bold Italics" w:hAnsi="Canva Sans Bold Italics" w:cs="Canva Sans Bold Italics" w:eastAsia="Canva Sans Bold Italics"/>
          <w:b/>
          <w:bCs/>
          <w:i/>
          <w:iCs/>
          <w:color w:val="000000"/>
          <w:sz w:val="48"/>
          <w:szCs w:val="48"/>
          <w:u w:val="single" w:color="000000"/>
        </w:rPr>
        <w:t>Identity And Management (IAM)</w:t>
      </w:r>
      <w:r>
        <w:rPr>
          <w:rFonts w:ascii="Canva Sans Bold Italics" w:hAnsi="Canva Sans Bold Italics" w:cs="Canva Sans Bold Italics" w:eastAsia="Canva Sans Bold Italics"/>
          <w:b/>
          <w:bCs/>
          <w:i/>
          <w:iCs/>
          <w:color w:val="000000"/>
          <w:sz w:val="48"/>
          <w:szCs w:val="48"/>
          <w:u w:val="single" w:color="00000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0"/>
          <w:szCs w:val="30"/>
        </w:rPr>
        <w:t xml:space="preserve">Objectives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Exploring pre-created IAM Users and Groups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Inspecting IAM policies as applied to the pre-created groups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Following a real-world scenario, adding users to groups with specific capabilities enabled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Locating and using the IAM sign-in URL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Experimenting with the effects of policies on service access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Step 1: Open IAM Dashboard</w:t>
      </w: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AWS IAM Dashboard is opened to manage identity and access resources.
</w:t>
      </w:r>
    </w:p>
    <w:p>
      <w:pPr>
        <w:spacing w:after="120" w:before="120"/>
        <w:jc w:val="center"/>
      </w:pPr>
      <w:r>
        <w:drawing>
          <wp:inline>
            <wp:extent cx="5734050" cy="3125057"/>
            <wp:docPr id="0" name="Drawing 0" descr="4f2f86bd4005c9ac416a34c74a137be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4f2f86bd4005c9ac416a34c74a137bec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12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Step 2: Open Users Section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Users section in IAM is opened to manage IAM users.
</w:t>
      </w:r>
    </w:p>
    <w:p>
      <w:pPr>
        <w:spacing w:after="120" w:before="120"/>
        <w:jc w:val="center"/>
      </w:pPr>
      <w:r>
        <w:drawing>
          <wp:inline>
            <wp:extent cx="5734050" cy="3135943"/>
            <wp:docPr id="1" name="Drawing 1" descr="f7a45941485d74369fd657a059722ee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7a45941485d74369fd657a059722eee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5117" r="0" b="429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13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Step 3: Enter New User Details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user creation form is used to enter a new username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once-upon-a-time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
</w:t>
      </w:r>
    </w:p>
    <w:p>
      <w:pPr>
        <w:spacing w:after="120" w:before="120"/>
        <w:jc w:val="center"/>
      </w:pPr>
      <w:r>
        <w:drawing>
          <wp:inline>
            <wp:extent cx="5734050" cy="3064907"/>
            <wp:docPr id="2" name="Drawing 2" descr="86dd56b22956fdb3c03cfa01f3e7db7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86dd56b22956fdb3c03cfa01f3e7db7b.png"/>
                    <pic:cNvPicPr>
                      <a:picLocks noChangeAspect="true"/>
                    </pic:cNvPicPr>
                  </pic:nvPicPr>
                  <pic:blipFill>
                    <a:blip r:embed="rId6"/>
                    <a:srcRect l="0" t="5138" r="0" b="596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06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Step 4: Assign Permissions to User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AmazonS3FullAccess policy is selected under “Attach policies directly” to grant S3 access.
</w:t>
      </w:r>
    </w:p>
    <w:p>
      <w:pPr>
        <w:spacing w:after="120" w:before="120"/>
        <w:jc w:val="center"/>
      </w:pPr>
      <w:r>
        <w:drawing>
          <wp:inline>
            <wp:extent cx="5734050" cy="3139445"/>
            <wp:docPr id="3" name="Drawing 3" descr="c4b9c7e198518387f9010c11caff844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4b9c7e198518387f9010c11caff8440.png"/>
                    <pic:cNvPicPr>
                      <a:picLocks noChangeAspect="true"/>
                    </pic:cNvPicPr>
                  </pic:nvPicPr>
                  <pic:blipFill>
                    <a:blip r:embed="rId7"/>
                    <a:srcRect l="0" t="3775" r="0" b="478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1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Step 5: Review User Details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All configurations are reviewed before creating the user.
</w:t>
      </w:r>
    </w:p>
    <w:p>
      <w:pPr>
        <w:spacing w:after="120" w:before="120"/>
        <w:jc w:val="center"/>
      </w:pPr>
      <w:r>
        <w:drawing>
          <wp:inline>
            <wp:extent cx="5734050" cy="3123533"/>
            <wp:docPr id="4" name="Drawing 4" descr="ec97512355a6e57fe985cac6645875f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c97512355a6e57fe985cac6645875f0.png"/>
                    <pic:cNvPicPr>
                      <a:picLocks noChangeAspect="true"/>
                    </pic:cNvPicPr>
                  </pic:nvPicPr>
                  <pic:blipFill>
                    <a:blip r:embed="rId8"/>
                    <a:srcRect l="0" t="5138" r="0" b="426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12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Step 6: User Created &amp; Password Retrieved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IAM user is successfully created and login credentials are displayed.
</w:t>
      </w:r>
    </w:p>
    <w:p>
      <w:pPr>
        <w:spacing w:after="120" w:before="120"/>
        <w:jc w:val="center"/>
      </w:pPr>
      <w:r>
        <w:drawing>
          <wp:inline>
            <wp:extent cx="5734050" cy="3119211"/>
            <wp:docPr id="5" name="Drawing 5" descr="4b338cce23993545276d64f3e8b5492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4b338cce23993545276d64f3e8b5492c.png"/>
                    <pic:cNvPicPr>
                      <a:picLocks noChangeAspect="true"/>
                    </pic:cNvPicPr>
                  </pic:nvPicPr>
                  <pic:blipFill>
                    <a:blip r:embed="rId9"/>
                    <a:srcRect l="0" t="5013" r="0" b="451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1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Step 7: IAM User Login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created IAM user logs into the AWS console using credentials.
</w:t>
      </w:r>
    </w:p>
    <w:p>
      <w:pPr>
        <w:spacing w:after="120" w:before="120"/>
        <w:jc w:val="center"/>
      </w:pPr>
      <w:r>
        <w:drawing>
          <wp:inline>
            <wp:extent cx="5734050" cy="3067358"/>
            <wp:docPr id="6" name="Drawing 6" descr="2fcb18cc7cc1aa1ab9b1aeb07ac9c8c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2fcb18cc7cc1aa1ab9b1aeb07ac9c8cf.png"/>
                    <pic:cNvPicPr>
                      <a:picLocks noChangeAspect="true"/>
                    </pic:cNvPicPr>
                  </pic:nvPicPr>
                  <pic:blipFill>
                    <a:blip r:embed="rId10"/>
                    <a:srcRect l="0" t="6266" r="0" b="476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06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Step 8: Reset User Password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user is required to set a new password on first login.
</w:t>
      </w:r>
    </w:p>
    <w:p>
      <w:pPr>
        <w:spacing w:after="120" w:before="120"/>
        <w:jc w:val="center"/>
      </w:pPr>
      <w:r>
        <w:drawing>
          <wp:inline>
            <wp:extent cx="5734050" cy="3203497"/>
            <wp:docPr id="7" name="Drawing 7" descr="11cd7f50258c62108c369b3e1fc960f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1cd7f50258c62108c369b3e1fc960f5.png"/>
                    <pic:cNvPicPr>
                      <a:picLocks noChangeAspect="true"/>
                    </pic:cNvPicPr>
                  </pic:nvPicPr>
                  <pic:blipFill>
                    <a:blip r:embed="rId11"/>
                    <a:srcRect l="0" t="2626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0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Step 9: Password Reset Successful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system confirms that the password has been updated successfully.
</w:t>
      </w:r>
    </w:p>
    <w:p>
      <w:pPr>
        <w:spacing w:after="120" w:before="120"/>
        <w:jc w:val="center"/>
      </w:pPr>
      <w:r>
        <w:drawing>
          <wp:inline>
            <wp:extent cx="5734050" cy="3239091"/>
            <wp:docPr id="8" name="Drawing 8" descr="7a5014d82ed1d449c6a1016040a98fb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7a5014d82ed1d449c6a1016040a98fba.png"/>
                    <pic:cNvPicPr>
                      <a:picLocks noChangeAspect="true"/>
                    </pic:cNvPicPr>
                  </pic:nvPicPr>
                  <pic:blipFill>
                    <a:blip r:embed="rId12"/>
                    <a:srcRect l="0" t="1544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3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Step 10: Access AWS Console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IAM user successfully logs into the AWS Console dashboard.
</w:t>
      </w:r>
    </w:p>
    <w:p>
      <w:pPr>
        <w:spacing w:after="120" w:before="120"/>
        <w:jc w:val="center"/>
      </w:pPr>
      <w:r>
        <w:drawing>
          <wp:inline>
            <wp:extent cx="5734050" cy="3151644"/>
            <wp:docPr id="9" name="Drawing 9" descr="8aee4075101963f3784d4d118a33cea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8aee4075101963f3784d4d118a33cead.png"/>
                    <pic:cNvPicPr>
                      <a:picLocks noChangeAspect="true"/>
                    </pic:cNvPicPr>
                  </pic:nvPicPr>
                  <pic:blipFill>
                    <a:blip r:embed="rId13"/>
                    <a:srcRect l="0" t="0" r="0" b="420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15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Canva Sans">
    <w:panose1 w:val="020B0503030501040103"/>
    <w:charset w:characterSet="1"/>
    <w:embedRegular r:id="rId5"/>
  </w:font>
  <w:font w:name="Canva Sans Bold">
    <w:panose1 w:val="020B0803030501040103"/>
    <w:charset w:characterSet="1"/>
    <w:embedBold r:id="rId6"/>
  </w:font>
  <w:font w:name="Canva Sans Bold Italics">
    <w:panose1 w:val="020B0803030501040103"/>
    <w:charset w:characterSet="1"/>
    <w:embedBoldItalic r:id="rId7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2026-04-03T05:06:47Z</dcterms:created>
  <dc:creator>Apache POI</dc:creator>
  <dc:title>IAM</dc:title>
</cp:coreProperties>
</file>