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7C32" w:rsidRPr="00CA5D6A" w:rsidRDefault="00177C32" w:rsidP="00177C32">
      <w:pPr>
        <w:spacing w:line="278" w:lineRule="auto"/>
        <w:jc w:val="center"/>
        <w:rPr>
          <w:rFonts w:ascii="Times New Roman" w:eastAsia="Aptos" w:hAnsi="Times New Roman" w:cs="Times New Roman"/>
          <w:sz w:val="36"/>
          <w:szCs w:val="36"/>
        </w:rPr>
      </w:pPr>
      <w:r>
        <w:rPr>
          <w:rFonts w:ascii="Times New Roman" w:eastAsia="Aptos" w:hAnsi="Times New Roman" w:cs="Times New Roman"/>
          <w:noProof/>
          <w:sz w:val="36"/>
          <w:szCs w:val="36"/>
          <w:lang w:val="en-GB" w:eastAsia="en-GB"/>
        </w:rPr>
        <w:drawing>
          <wp:inline distT="0" distB="0" distL="0" distR="0" wp14:anchorId="4D4604DC" wp14:editId="12354DC8">
            <wp:extent cx="1210962" cy="1210962"/>
            <wp:effectExtent l="0" t="0" r="8255" b="825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1436" cy="12214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77C32" w:rsidRPr="001036CA" w:rsidRDefault="00177C32" w:rsidP="00177C32">
      <w:pPr>
        <w:spacing w:line="278" w:lineRule="auto"/>
        <w:ind w:left="360" w:firstLine="360"/>
        <w:jc w:val="center"/>
        <w:rPr>
          <w:rFonts w:ascii="Times New Roman" w:eastAsia="Aptos" w:hAnsi="Times New Roman" w:cs="Times New Roman"/>
          <w:sz w:val="32"/>
          <w:szCs w:val="36"/>
        </w:rPr>
      </w:pPr>
      <w:r w:rsidRPr="001036CA">
        <w:rPr>
          <w:rFonts w:ascii="Times New Roman" w:eastAsia="Aptos" w:hAnsi="Times New Roman" w:cs="Times New Roman"/>
          <w:sz w:val="32"/>
          <w:szCs w:val="36"/>
        </w:rPr>
        <w:t>DEPARTMENT OF AEROSPACE ENGINEERING, SMME, NUST, ISLAMABAD</w:t>
      </w:r>
    </w:p>
    <w:p w:rsidR="00177C32" w:rsidRDefault="00177C32" w:rsidP="00177C32">
      <w:pPr>
        <w:spacing w:line="278" w:lineRule="auto"/>
        <w:ind w:left="360" w:firstLine="360"/>
        <w:jc w:val="center"/>
        <w:rPr>
          <w:rFonts w:ascii="Times New Roman" w:eastAsia="Aptos" w:hAnsi="Times New Roman" w:cs="Times New Roman"/>
          <w:sz w:val="36"/>
          <w:szCs w:val="36"/>
        </w:rPr>
      </w:pPr>
    </w:p>
    <w:p w:rsidR="00177C32" w:rsidRDefault="00177C32" w:rsidP="00177C32">
      <w:pPr>
        <w:spacing w:line="278" w:lineRule="auto"/>
        <w:ind w:left="360" w:firstLine="360"/>
        <w:jc w:val="center"/>
        <w:rPr>
          <w:rFonts w:ascii="Times New Roman" w:eastAsia="Aptos" w:hAnsi="Times New Roman" w:cs="Times New Roman"/>
          <w:sz w:val="36"/>
          <w:szCs w:val="36"/>
        </w:rPr>
      </w:pPr>
    </w:p>
    <w:p w:rsidR="00177C32" w:rsidRDefault="00177C32" w:rsidP="00177C32">
      <w:pPr>
        <w:spacing w:line="278" w:lineRule="auto"/>
        <w:rPr>
          <w:rFonts w:ascii="Times New Roman" w:eastAsia="Aptos" w:hAnsi="Times New Roman" w:cs="Times New Roman"/>
          <w:sz w:val="36"/>
          <w:szCs w:val="36"/>
        </w:rPr>
      </w:pPr>
    </w:p>
    <w:p w:rsidR="00177C32" w:rsidRDefault="00177C32" w:rsidP="00177C32">
      <w:pPr>
        <w:spacing w:line="278" w:lineRule="auto"/>
        <w:rPr>
          <w:rFonts w:ascii="Times New Roman" w:eastAsia="Aptos" w:hAnsi="Times New Roman" w:cs="Times New Roman"/>
          <w:sz w:val="36"/>
          <w:szCs w:val="36"/>
        </w:rPr>
      </w:pPr>
    </w:p>
    <w:p w:rsidR="00177C32" w:rsidRPr="00CA5D6A" w:rsidRDefault="00177C32" w:rsidP="00177C32">
      <w:pPr>
        <w:spacing w:line="278" w:lineRule="auto"/>
        <w:ind w:left="360" w:firstLine="360"/>
        <w:jc w:val="center"/>
        <w:rPr>
          <w:rFonts w:ascii="Times New Roman" w:eastAsia="Aptos" w:hAnsi="Times New Roman" w:cs="Times New Roman"/>
          <w:sz w:val="36"/>
          <w:szCs w:val="36"/>
        </w:rPr>
      </w:pPr>
    </w:p>
    <w:p w:rsidR="00177C32" w:rsidRPr="00CA5D6A" w:rsidRDefault="00177C32" w:rsidP="00177C32">
      <w:pPr>
        <w:spacing w:line="278" w:lineRule="auto"/>
        <w:jc w:val="center"/>
        <w:rPr>
          <w:rFonts w:ascii="Times New Roman" w:eastAsia="Aptos" w:hAnsi="Times New Roman" w:cs="Times New Roman"/>
          <w:color w:val="215E99"/>
          <w:sz w:val="72"/>
          <w:szCs w:val="72"/>
        </w:rPr>
      </w:pPr>
      <w:r>
        <w:rPr>
          <w:rFonts w:ascii="Times New Roman" w:eastAsia="Aptos" w:hAnsi="Times New Roman" w:cs="Times New Roman"/>
          <w:b/>
          <w:bCs/>
          <w:color w:val="215E99"/>
          <w:sz w:val="72"/>
          <w:szCs w:val="72"/>
        </w:rPr>
        <w:t>AIRCRAFT DESIGN LAB</w:t>
      </w:r>
      <w:r>
        <w:rPr>
          <w:rFonts w:ascii="Times New Roman" w:eastAsia="Aptos" w:hAnsi="Times New Roman" w:cs="Times New Roman"/>
          <w:color w:val="215E99"/>
          <w:sz w:val="72"/>
          <w:szCs w:val="72"/>
        </w:rPr>
        <w:br/>
      </w:r>
      <w:r>
        <w:rPr>
          <w:rFonts w:ascii="Times New Roman" w:eastAsia="Aptos" w:hAnsi="Times New Roman" w:cs="Times New Roman"/>
          <w:color w:val="215E99"/>
          <w:sz w:val="52"/>
          <w:szCs w:val="52"/>
        </w:rPr>
        <w:t>Week#03</w:t>
      </w:r>
      <w:r w:rsidRPr="001B2385">
        <w:rPr>
          <w:rFonts w:ascii="Times New Roman" w:eastAsia="Aptos" w:hAnsi="Times New Roman" w:cs="Times New Roman"/>
          <w:color w:val="215E99"/>
          <w:sz w:val="52"/>
          <w:szCs w:val="52"/>
        </w:rPr>
        <w:t xml:space="preserve"> Report</w:t>
      </w:r>
    </w:p>
    <w:p w:rsidR="00177C32" w:rsidRPr="00CA5D6A" w:rsidRDefault="00177C32" w:rsidP="00177C32">
      <w:pPr>
        <w:spacing w:line="278" w:lineRule="auto"/>
        <w:ind w:left="360" w:firstLine="360"/>
        <w:jc w:val="center"/>
        <w:rPr>
          <w:rFonts w:ascii="Times New Roman" w:eastAsia="Aptos" w:hAnsi="Times New Roman" w:cs="Times New Roman"/>
          <w:sz w:val="32"/>
          <w:szCs w:val="32"/>
        </w:rPr>
      </w:pPr>
    </w:p>
    <w:p w:rsidR="00177C32" w:rsidRPr="00CA5D6A" w:rsidRDefault="00177C32" w:rsidP="00177C32">
      <w:pPr>
        <w:spacing w:line="278" w:lineRule="auto"/>
        <w:ind w:left="360" w:firstLine="360"/>
        <w:jc w:val="center"/>
        <w:rPr>
          <w:rFonts w:ascii="Times New Roman" w:eastAsia="Aptos" w:hAnsi="Times New Roman" w:cs="Times New Roman"/>
          <w:sz w:val="32"/>
          <w:szCs w:val="32"/>
        </w:rPr>
      </w:pPr>
    </w:p>
    <w:p w:rsidR="00177C32" w:rsidRDefault="00177C32" w:rsidP="00177C32">
      <w:pPr>
        <w:spacing w:line="278" w:lineRule="auto"/>
        <w:ind w:left="360" w:firstLine="360"/>
        <w:jc w:val="center"/>
        <w:rPr>
          <w:rFonts w:ascii="Times New Roman" w:eastAsia="Aptos" w:hAnsi="Times New Roman" w:cs="Times New Roman"/>
          <w:sz w:val="32"/>
          <w:szCs w:val="32"/>
        </w:rPr>
      </w:pPr>
    </w:p>
    <w:p w:rsidR="00177C32" w:rsidRDefault="00177C32" w:rsidP="00177C32">
      <w:pPr>
        <w:spacing w:line="278" w:lineRule="auto"/>
        <w:ind w:left="360" w:firstLine="360"/>
        <w:jc w:val="center"/>
        <w:rPr>
          <w:rFonts w:ascii="Times New Roman" w:eastAsia="Aptos" w:hAnsi="Times New Roman" w:cs="Times New Roman"/>
          <w:sz w:val="32"/>
          <w:szCs w:val="32"/>
        </w:rPr>
      </w:pPr>
    </w:p>
    <w:p w:rsidR="00177C32" w:rsidRPr="00CA5D6A" w:rsidRDefault="00177C32" w:rsidP="00177C32">
      <w:pPr>
        <w:spacing w:line="278" w:lineRule="auto"/>
        <w:ind w:left="360" w:firstLine="360"/>
        <w:jc w:val="center"/>
        <w:rPr>
          <w:rFonts w:ascii="Times New Roman" w:eastAsia="Aptos" w:hAnsi="Times New Roman" w:cs="Times New Roman"/>
          <w:sz w:val="32"/>
          <w:szCs w:val="32"/>
        </w:rPr>
      </w:pPr>
    </w:p>
    <w:p w:rsidR="00177C32" w:rsidRPr="00CA5D6A" w:rsidRDefault="00177C32" w:rsidP="00177C32">
      <w:pPr>
        <w:spacing w:line="278" w:lineRule="auto"/>
        <w:rPr>
          <w:rFonts w:ascii="Times New Roman" w:eastAsia="Aptos" w:hAnsi="Times New Roman" w:cs="Times New Roman"/>
          <w:sz w:val="32"/>
          <w:szCs w:val="32"/>
        </w:rPr>
      </w:pPr>
    </w:p>
    <w:p w:rsidR="00177C32" w:rsidRPr="00CA5D6A" w:rsidRDefault="00177C32" w:rsidP="00177C32">
      <w:pPr>
        <w:spacing w:line="278" w:lineRule="auto"/>
        <w:jc w:val="center"/>
        <w:rPr>
          <w:rFonts w:ascii="Times New Roman" w:eastAsia="Aptos" w:hAnsi="Times New Roman" w:cs="Times New Roman"/>
          <w:i/>
          <w:iCs/>
          <w:sz w:val="24"/>
          <w:szCs w:val="24"/>
        </w:rPr>
      </w:pPr>
      <w:r>
        <w:rPr>
          <w:rFonts w:ascii="Times New Roman" w:eastAsia="Aptos" w:hAnsi="Times New Roman" w:cs="Times New Roman"/>
          <w:i/>
          <w:iCs/>
          <w:sz w:val="24"/>
          <w:szCs w:val="24"/>
        </w:rPr>
        <w:t>Corse Code: AE-424</w:t>
      </w:r>
    </w:p>
    <w:p w:rsidR="00177C32" w:rsidRPr="00CA5D6A" w:rsidRDefault="00177C32" w:rsidP="00177C32">
      <w:pPr>
        <w:spacing w:line="278" w:lineRule="auto"/>
        <w:jc w:val="center"/>
        <w:rPr>
          <w:rFonts w:ascii="Times New Roman" w:eastAsia="Aptos" w:hAnsi="Times New Roman" w:cs="Times New Roman"/>
          <w:i/>
          <w:iCs/>
          <w:sz w:val="24"/>
          <w:szCs w:val="24"/>
        </w:rPr>
      </w:pPr>
      <w:r w:rsidRPr="00CA5D6A">
        <w:rPr>
          <w:rFonts w:ascii="Times New Roman" w:eastAsia="Aptos" w:hAnsi="Times New Roman" w:cs="Times New Roman"/>
          <w:i/>
          <w:iCs/>
          <w:sz w:val="24"/>
          <w:szCs w:val="24"/>
        </w:rPr>
        <w:t>Course Name:</w:t>
      </w:r>
      <w:r>
        <w:rPr>
          <w:rFonts w:ascii="Times New Roman" w:eastAsia="Aptos" w:hAnsi="Times New Roman" w:cs="Times New Roman"/>
          <w:i/>
          <w:iCs/>
          <w:sz w:val="24"/>
          <w:szCs w:val="24"/>
        </w:rPr>
        <w:t xml:space="preserve"> Aircraft Design Lab</w:t>
      </w:r>
    </w:p>
    <w:p w:rsidR="00177C32" w:rsidRPr="00177C32" w:rsidRDefault="00177C32" w:rsidP="00177C32">
      <w:pPr>
        <w:jc w:val="center"/>
        <w:rPr>
          <w:rFonts w:ascii="Times New Roman" w:eastAsia="Aptos" w:hAnsi="Times New Roman" w:cs="Times New Roman"/>
          <w:i/>
          <w:iCs/>
          <w:sz w:val="24"/>
          <w:szCs w:val="24"/>
        </w:rPr>
      </w:pPr>
      <w:r>
        <w:rPr>
          <w:rFonts w:ascii="Times New Roman" w:eastAsia="Aptos" w:hAnsi="Times New Roman" w:cs="Times New Roman"/>
          <w:i/>
          <w:iCs/>
          <w:sz w:val="24"/>
          <w:szCs w:val="24"/>
        </w:rPr>
        <w:t>Submitted by</w:t>
      </w:r>
      <w:r w:rsidRPr="00CA5D6A">
        <w:rPr>
          <w:rFonts w:ascii="Times New Roman" w:eastAsia="Aptos" w:hAnsi="Times New Roman" w:cs="Times New Roman"/>
          <w:i/>
          <w:iCs/>
          <w:sz w:val="24"/>
          <w:szCs w:val="24"/>
        </w:rPr>
        <w:t xml:space="preserve">: </w:t>
      </w:r>
      <w:r>
        <w:rPr>
          <w:rFonts w:ascii="Times New Roman" w:eastAsia="Aptos" w:hAnsi="Times New Roman" w:cs="Times New Roman"/>
          <w:i/>
          <w:iCs/>
          <w:sz w:val="24"/>
          <w:szCs w:val="24"/>
        </w:rPr>
        <w:t>Khansa Malik (453832)</w:t>
      </w:r>
    </w:p>
    <w:p w:rsidR="0092724F" w:rsidRPr="00177C32" w:rsidRDefault="0075687E" w:rsidP="00177C32">
      <w:pPr>
        <w:pStyle w:val="Title"/>
      </w:pPr>
      <w:r w:rsidRPr="00177C32">
        <w:lastRenderedPageBreak/>
        <w:t>Thrust-to-Weight Ratio and Wing Loading Analysis</w:t>
      </w:r>
    </w:p>
    <w:p w:rsidR="0092724F" w:rsidRPr="00177C32" w:rsidRDefault="0075687E" w:rsidP="00177C32">
      <w:pPr>
        <w:pStyle w:val="Heading1"/>
      </w:pPr>
      <w:r w:rsidRPr="00177C32">
        <w:t>Introduction</w:t>
      </w:r>
    </w:p>
    <w:p w:rsidR="0092724F" w:rsidRPr="00177C32" w:rsidRDefault="0075687E">
      <w:pPr>
        <w:rPr>
          <w:rFonts w:ascii="Times New Roman" w:hAnsi="Times New Roman" w:cs="Times New Roman"/>
          <w:sz w:val="24"/>
          <w:szCs w:val="24"/>
        </w:rPr>
      </w:pPr>
      <w:r w:rsidRPr="00177C32">
        <w:rPr>
          <w:rFonts w:ascii="Times New Roman" w:hAnsi="Times New Roman" w:cs="Times New Roman"/>
          <w:sz w:val="24"/>
          <w:szCs w:val="24"/>
        </w:rPr>
        <w:t xml:space="preserve">This study estimates thrust-to-weight ratio (T/W) and wing loading (W/S) for </w:t>
      </w:r>
      <w:r w:rsidRPr="00177C32">
        <w:rPr>
          <w:rFonts w:ascii="Times New Roman" w:hAnsi="Times New Roman" w:cs="Times New Roman"/>
          <w:sz w:val="24"/>
          <w:szCs w:val="24"/>
        </w:rPr>
        <w:t xml:space="preserve">a jet transport comparable in size and mission to the Boeing 777-200. These parameters affect takeoff and landing distance, stall speed, </w:t>
      </w:r>
      <w:proofErr w:type="gramStart"/>
      <w:r w:rsidRPr="00177C32">
        <w:rPr>
          <w:rFonts w:ascii="Times New Roman" w:hAnsi="Times New Roman" w:cs="Times New Roman"/>
          <w:sz w:val="24"/>
          <w:szCs w:val="24"/>
        </w:rPr>
        <w:t>climb</w:t>
      </w:r>
      <w:proofErr w:type="gramEnd"/>
      <w:r w:rsidRPr="00177C32">
        <w:rPr>
          <w:rFonts w:ascii="Times New Roman" w:hAnsi="Times New Roman" w:cs="Times New Roman"/>
          <w:sz w:val="24"/>
          <w:szCs w:val="24"/>
        </w:rPr>
        <w:t xml:space="preserve"> performance, cruise range, endurance, and turning capability. Each task applies a performance requirement to esti</w:t>
      </w:r>
      <w:r w:rsidRPr="00177C32">
        <w:rPr>
          <w:rFonts w:ascii="Times New Roman" w:hAnsi="Times New Roman" w:cs="Times New Roman"/>
          <w:sz w:val="24"/>
          <w:szCs w:val="24"/>
        </w:rPr>
        <w:t>mate a design limit or an efficiency target. The results are then converted to takeoff conditions and compared to identify the most restrictive constraint.</w:t>
      </w:r>
    </w:p>
    <w:p w:rsidR="0092724F" w:rsidRPr="00177C32" w:rsidRDefault="0075687E">
      <w:pPr>
        <w:rPr>
          <w:rFonts w:ascii="Times New Roman" w:hAnsi="Times New Roman" w:cs="Times New Roman"/>
          <w:sz w:val="24"/>
          <w:szCs w:val="24"/>
        </w:rPr>
      </w:pPr>
      <w:r w:rsidRPr="00177C32">
        <w:rPr>
          <w:rFonts w:ascii="Times New Roman" w:hAnsi="Times New Roman" w:cs="Times New Roman"/>
          <w:sz w:val="24"/>
          <w:szCs w:val="24"/>
        </w:rPr>
        <w:t>The reference design has a takeoff weight of 530,000 lb, cruise Mach 0.84 at 35,000 ft, aspect ratio</w:t>
      </w:r>
      <w:r w:rsidRPr="00177C32">
        <w:rPr>
          <w:rFonts w:ascii="Times New Roman" w:hAnsi="Times New Roman" w:cs="Times New Roman"/>
          <w:sz w:val="24"/>
          <w:szCs w:val="24"/>
        </w:rPr>
        <w:t xml:space="preserve"> 8.68, and assumed maximum lift-to-drag ratio of 18. ISA atmospheric properties are used. The calculations are conceptual estimates and depend on the assumptions and empirical relationships selected.</w:t>
      </w:r>
    </w:p>
    <w:p w:rsidR="0092724F" w:rsidRPr="00177C32" w:rsidRDefault="0075687E" w:rsidP="00A47A17">
      <w:pPr>
        <w:pStyle w:val="Heading1"/>
      </w:pPr>
      <w:r w:rsidRPr="00177C32">
        <w:t>Task 1: Thrust-to-Weight Ratio</w:t>
      </w:r>
    </w:p>
    <w:p w:rsidR="0092724F" w:rsidRPr="00177C32" w:rsidRDefault="0075687E">
      <w:pPr>
        <w:rPr>
          <w:rFonts w:ascii="Times New Roman" w:hAnsi="Times New Roman" w:cs="Times New Roman"/>
          <w:sz w:val="24"/>
          <w:szCs w:val="24"/>
        </w:rPr>
      </w:pPr>
      <w:r w:rsidRPr="00177C32">
        <w:rPr>
          <w:rFonts w:ascii="Times New Roman" w:hAnsi="Times New Roman" w:cs="Times New Roman"/>
          <w:sz w:val="24"/>
          <w:szCs w:val="24"/>
        </w:rPr>
        <w:t>Method. Three estimates w</w:t>
      </w:r>
      <w:r w:rsidRPr="00177C32">
        <w:rPr>
          <w:rFonts w:ascii="Times New Roman" w:hAnsi="Times New Roman" w:cs="Times New Roman"/>
          <w:sz w:val="24"/>
          <w:szCs w:val="24"/>
        </w:rPr>
        <w:t>ere compared: Raymer’s statistical correlation for jet transports, cruise matching, and the climb-rate requirement.</w:t>
      </w:r>
    </w:p>
    <w:p w:rsidR="0092724F" w:rsidRPr="00177C32" w:rsidRDefault="00177C32">
      <w:pPr>
        <w:jc w:val="center"/>
        <w:rPr>
          <w:rFonts w:ascii="Times New Roman" w:hAnsi="Times New Roman" w:cs="Times New Roman"/>
          <w:sz w:val="24"/>
          <w:szCs w:val="24"/>
        </w:rPr>
      </w:pPr>
      <w:r w:rsidRPr="00177C3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8DA6A94" wp14:editId="650015AF">
            <wp:extent cx="1905000" cy="4476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177C3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AAFB21E" wp14:editId="5CF0DF4F">
            <wp:extent cx="1571625" cy="4191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C32" w:rsidRDefault="00177C32">
      <w:pPr>
        <w:jc w:val="center"/>
        <w:rPr>
          <w:rFonts w:ascii="Times New Roman" w:hAnsi="Times New Roman" w:cs="Times New Roman"/>
          <w:sz w:val="24"/>
          <w:szCs w:val="24"/>
        </w:rPr>
      </w:pPr>
      <w:r w:rsidRPr="00177C3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761894C" wp14:editId="5988923D">
            <wp:extent cx="2476500" cy="4286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7C3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77C32" w:rsidRDefault="00177C32" w:rsidP="00177C32">
      <w:pPr>
        <w:jc w:val="center"/>
        <w:rPr>
          <w:rFonts w:ascii="Times New Roman" w:hAnsi="Times New Roman" w:cs="Times New Roman"/>
          <w:sz w:val="24"/>
          <w:szCs w:val="24"/>
        </w:rPr>
      </w:pPr>
      <w:r w:rsidRPr="00177C3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B3A5EC5" wp14:editId="2FBD628B">
            <wp:extent cx="1962150" cy="4381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24F" w:rsidRPr="00177C32" w:rsidRDefault="0075687E">
      <w:pPr>
        <w:rPr>
          <w:rFonts w:ascii="Times New Roman" w:hAnsi="Times New Roman" w:cs="Times New Roman"/>
          <w:sz w:val="24"/>
          <w:szCs w:val="24"/>
        </w:rPr>
      </w:pPr>
      <w:r w:rsidRPr="00177C32">
        <w:rPr>
          <w:rFonts w:ascii="Times New Roman" w:hAnsi="Times New Roman" w:cs="Times New Roman"/>
          <w:sz w:val="24"/>
          <w:szCs w:val="24"/>
        </w:rPr>
        <w:t xml:space="preserve">Using </w:t>
      </w:r>
      <w:proofErr w:type="spellStart"/>
      <w:r w:rsidRPr="00177C32">
        <w:rPr>
          <w:rFonts w:ascii="Times New Roman" w:hAnsi="Times New Roman" w:cs="Times New Roman"/>
          <w:sz w:val="24"/>
          <w:szCs w:val="24"/>
        </w:rPr>
        <w:t>M</w:t>
      </w:r>
      <w:r w:rsidRPr="00177C32">
        <w:rPr>
          <w:rFonts w:ascii="Times New Roman" w:hAnsi="Times New Roman" w:cs="Times New Roman"/>
          <w:sz w:val="24"/>
          <w:szCs w:val="24"/>
          <w:vertAlign w:val="subscript"/>
        </w:rPr>
        <w:t>max</w:t>
      </w:r>
      <w:proofErr w:type="spellEnd"/>
      <w:r w:rsidRPr="00177C32">
        <w:rPr>
          <w:rFonts w:ascii="Times New Roman" w:hAnsi="Times New Roman" w:cs="Times New Roman"/>
          <w:sz w:val="24"/>
          <w:szCs w:val="24"/>
        </w:rPr>
        <w:t xml:space="preserve"> = 0.84, (L/D</w:t>
      </w:r>
      <w:proofErr w:type="gramStart"/>
      <w:r w:rsidRPr="00177C32">
        <w:rPr>
          <w:rFonts w:ascii="Times New Roman" w:hAnsi="Times New Roman" w:cs="Times New Roman"/>
          <w:sz w:val="24"/>
          <w:szCs w:val="24"/>
        </w:rPr>
        <w:t>)</w:t>
      </w:r>
      <w:r w:rsidRPr="00177C32">
        <w:rPr>
          <w:rFonts w:ascii="Times New Roman" w:hAnsi="Times New Roman" w:cs="Times New Roman"/>
          <w:sz w:val="24"/>
          <w:szCs w:val="24"/>
          <w:vertAlign w:val="subscript"/>
        </w:rPr>
        <w:t>max</w:t>
      </w:r>
      <w:proofErr w:type="gramEnd"/>
      <w:r w:rsidRPr="00177C32">
        <w:rPr>
          <w:rFonts w:ascii="Times New Roman" w:hAnsi="Times New Roman" w:cs="Times New Roman"/>
          <w:sz w:val="24"/>
          <w:szCs w:val="24"/>
        </w:rPr>
        <w:t xml:space="preserve"> = 18, (L/D)</w:t>
      </w:r>
      <w:r w:rsidRPr="00177C32">
        <w:rPr>
          <w:rFonts w:ascii="Times New Roman" w:hAnsi="Times New Roman" w:cs="Times New Roman"/>
          <w:sz w:val="24"/>
          <w:szCs w:val="24"/>
          <w:vertAlign w:val="subscript"/>
        </w:rPr>
        <w:t>cruise</w:t>
      </w:r>
      <w:r w:rsidRPr="00177C32">
        <w:rPr>
          <w:rFonts w:ascii="Times New Roman" w:hAnsi="Times New Roman" w:cs="Times New Roman"/>
          <w:sz w:val="24"/>
          <w:szCs w:val="24"/>
        </w:rPr>
        <w:t xml:space="preserve"> = 0.866(L/D)</w:t>
      </w:r>
      <w:r w:rsidRPr="00177C32">
        <w:rPr>
          <w:rFonts w:ascii="Times New Roman" w:hAnsi="Times New Roman" w:cs="Times New Roman"/>
          <w:sz w:val="24"/>
          <w:szCs w:val="24"/>
          <w:vertAlign w:val="subscript"/>
        </w:rPr>
        <w:t>max</w:t>
      </w:r>
      <w:r w:rsidRPr="00177C32">
        <w:rPr>
          <w:rFonts w:ascii="Times New Roman" w:hAnsi="Times New Roman" w:cs="Times New Roman"/>
          <w:sz w:val="24"/>
          <w:szCs w:val="24"/>
        </w:rPr>
        <w:t>, a weight ratio of 0.956, a thrust-lapse ratio of 0.22, and a climb rate of 1,500 ft/min gave the following results.</w:t>
      </w:r>
    </w:p>
    <w:tbl>
      <w:tblPr>
        <w:tblStyle w:val="GridTable1Light"/>
        <w:tblW w:w="0" w:type="auto"/>
        <w:tblInd w:w="2181" w:type="dxa"/>
        <w:tblLook w:val="04A0" w:firstRow="1" w:lastRow="0" w:firstColumn="1" w:lastColumn="0" w:noHBand="0" w:noVBand="1"/>
      </w:tblPr>
      <w:tblGrid>
        <w:gridCol w:w="2889"/>
        <w:gridCol w:w="2835"/>
      </w:tblGrid>
      <w:tr w:rsidR="0092724F" w:rsidRPr="00177C32" w:rsidTr="00177C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9" w:type="dxa"/>
            <w:vAlign w:val="center"/>
          </w:tcPr>
          <w:p w:rsidR="0092724F" w:rsidRPr="00177C32" w:rsidRDefault="0075687E" w:rsidP="00177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C32">
              <w:rPr>
                <w:rFonts w:ascii="Times New Roman" w:hAnsi="Times New Roman" w:cs="Times New Roman"/>
                <w:sz w:val="24"/>
                <w:szCs w:val="24"/>
              </w:rPr>
              <w:t>Method</w:t>
            </w:r>
          </w:p>
        </w:tc>
        <w:tc>
          <w:tcPr>
            <w:tcW w:w="2835" w:type="dxa"/>
            <w:vAlign w:val="center"/>
          </w:tcPr>
          <w:p w:rsidR="0092724F" w:rsidRPr="00177C32" w:rsidRDefault="0075687E" w:rsidP="00177C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77C32">
              <w:rPr>
                <w:rFonts w:ascii="Times New Roman" w:hAnsi="Times New Roman" w:cs="Times New Roman"/>
                <w:sz w:val="24"/>
                <w:szCs w:val="24"/>
              </w:rPr>
              <w:t>Takeoff T/W</w:t>
            </w:r>
          </w:p>
        </w:tc>
      </w:tr>
      <w:tr w:rsidR="0092724F" w:rsidRPr="00177C32" w:rsidTr="00177C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9" w:type="dxa"/>
            <w:vAlign w:val="center"/>
          </w:tcPr>
          <w:p w:rsidR="0092724F" w:rsidRPr="00177C32" w:rsidRDefault="0075687E" w:rsidP="00177C32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177C32">
              <w:rPr>
                <w:rFonts w:ascii="Times New Roman" w:hAnsi="Times New Roman" w:cs="Times New Roman"/>
                <w:b w:val="0"/>
                <w:sz w:val="24"/>
                <w:szCs w:val="24"/>
              </w:rPr>
              <w:t>Statistical correlation</w:t>
            </w:r>
          </w:p>
        </w:tc>
        <w:tc>
          <w:tcPr>
            <w:tcW w:w="2835" w:type="dxa"/>
            <w:vAlign w:val="center"/>
          </w:tcPr>
          <w:p w:rsidR="0092724F" w:rsidRPr="00177C32" w:rsidRDefault="0075687E" w:rsidP="00177C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77C32">
              <w:rPr>
                <w:rFonts w:ascii="Times New Roman" w:hAnsi="Times New Roman" w:cs="Times New Roman"/>
                <w:sz w:val="24"/>
                <w:szCs w:val="24"/>
              </w:rPr>
              <w:t>0.2506</w:t>
            </w:r>
          </w:p>
        </w:tc>
      </w:tr>
      <w:tr w:rsidR="0092724F" w:rsidRPr="00177C32" w:rsidTr="00177C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9" w:type="dxa"/>
            <w:vAlign w:val="center"/>
          </w:tcPr>
          <w:p w:rsidR="0092724F" w:rsidRPr="00177C32" w:rsidRDefault="0075687E" w:rsidP="00177C32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177C32">
              <w:rPr>
                <w:rFonts w:ascii="Times New Roman" w:hAnsi="Times New Roman" w:cs="Times New Roman"/>
                <w:b w:val="0"/>
                <w:sz w:val="24"/>
                <w:szCs w:val="24"/>
              </w:rPr>
              <w:t>Cruise matching</w:t>
            </w:r>
          </w:p>
        </w:tc>
        <w:tc>
          <w:tcPr>
            <w:tcW w:w="2835" w:type="dxa"/>
            <w:vAlign w:val="center"/>
          </w:tcPr>
          <w:p w:rsidR="0092724F" w:rsidRPr="00177C32" w:rsidRDefault="0075687E" w:rsidP="00177C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77C32">
              <w:rPr>
                <w:rFonts w:ascii="Times New Roman" w:hAnsi="Times New Roman" w:cs="Times New Roman"/>
                <w:sz w:val="24"/>
                <w:szCs w:val="24"/>
              </w:rPr>
              <w:t>0.2788</w:t>
            </w:r>
          </w:p>
        </w:tc>
      </w:tr>
      <w:tr w:rsidR="0092724F" w:rsidRPr="00177C32" w:rsidTr="00177C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9" w:type="dxa"/>
            <w:vAlign w:val="center"/>
          </w:tcPr>
          <w:p w:rsidR="0092724F" w:rsidRPr="00177C32" w:rsidRDefault="0075687E" w:rsidP="00177C32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177C32">
              <w:rPr>
                <w:rFonts w:ascii="Times New Roman" w:hAnsi="Times New Roman" w:cs="Times New Roman"/>
                <w:b w:val="0"/>
                <w:sz w:val="24"/>
                <w:szCs w:val="24"/>
              </w:rPr>
              <w:t>Climb re</w:t>
            </w:r>
            <w:r w:rsidRPr="00177C32">
              <w:rPr>
                <w:rFonts w:ascii="Times New Roman" w:hAnsi="Times New Roman" w:cs="Times New Roman"/>
                <w:b w:val="0"/>
                <w:sz w:val="24"/>
                <w:szCs w:val="24"/>
              </w:rPr>
              <w:t>quirement</w:t>
            </w:r>
          </w:p>
        </w:tc>
        <w:tc>
          <w:tcPr>
            <w:tcW w:w="2835" w:type="dxa"/>
            <w:vAlign w:val="center"/>
          </w:tcPr>
          <w:p w:rsidR="0092724F" w:rsidRPr="00177C32" w:rsidRDefault="0075687E" w:rsidP="00177C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77C32">
              <w:rPr>
                <w:rFonts w:ascii="Times New Roman" w:hAnsi="Times New Roman" w:cs="Times New Roman"/>
                <w:sz w:val="24"/>
                <w:szCs w:val="24"/>
              </w:rPr>
              <w:t>0.1117</w:t>
            </w:r>
          </w:p>
        </w:tc>
      </w:tr>
      <w:tr w:rsidR="0092724F" w:rsidRPr="00177C32" w:rsidTr="00177C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9" w:type="dxa"/>
            <w:vAlign w:val="center"/>
          </w:tcPr>
          <w:p w:rsidR="0092724F" w:rsidRPr="00177C32" w:rsidRDefault="0075687E" w:rsidP="00177C32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177C32">
              <w:rPr>
                <w:rFonts w:ascii="Times New Roman" w:hAnsi="Times New Roman" w:cs="Times New Roman"/>
                <w:b w:val="0"/>
                <w:sz w:val="24"/>
                <w:szCs w:val="24"/>
              </w:rPr>
              <w:t>Selected value</w:t>
            </w:r>
          </w:p>
        </w:tc>
        <w:tc>
          <w:tcPr>
            <w:tcW w:w="2835" w:type="dxa"/>
            <w:vAlign w:val="center"/>
          </w:tcPr>
          <w:p w:rsidR="0092724F" w:rsidRPr="00177C32" w:rsidRDefault="0075687E" w:rsidP="00177C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77C32">
              <w:rPr>
                <w:rFonts w:ascii="Times New Roman" w:hAnsi="Times New Roman" w:cs="Times New Roman"/>
                <w:sz w:val="24"/>
                <w:szCs w:val="24"/>
              </w:rPr>
              <w:t>0.279</w:t>
            </w:r>
          </w:p>
        </w:tc>
      </w:tr>
    </w:tbl>
    <w:p w:rsidR="0092724F" w:rsidRDefault="00A47A17" w:rsidP="00A47A17">
      <w:pPr>
        <w:pStyle w:val="Heading2"/>
      </w:pPr>
      <w:r>
        <w:t>Output:</w:t>
      </w:r>
    </w:p>
    <w:p w:rsidR="00A47A17" w:rsidRPr="00A47A17" w:rsidRDefault="00A47A17" w:rsidP="00A47A17"/>
    <w:p w:rsidR="00177C32" w:rsidRDefault="00177C32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 w:rsidRPr="00177C32">
        <w:rPr>
          <w:rFonts w:ascii="Times New Roman" w:hAnsi="Times New Roman" w:cs="Times New Roman"/>
          <w:i/>
          <w:sz w:val="24"/>
          <w:szCs w:val="24"/>
        </w:rPr>
        <w:lastRenderedPageBreak/>
        <w:drawing>
          <wp:inline distT="0" distB="0" distL="0" distR="0" wp14:anchorId="30E654DA" wp14:editId="23EFFC0B">
            <wp:extent cx="5010849" cy="6811326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6811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C32" w:rsidRDefault="00A47A17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 w:rsidRPr="00A47A17">
        <w:rPr>
          <w:rFonts w:ascii="Times New Roman" w:hAnsi="Times New Roman" w:cs="Times New Roman"/>
          <w:i/>
          <w:sz w:val="24"/>
          <w:szCs w:val="24"/>
        </w:rPr>
        <w:drawing>
          <wp:inline distT="0" distB="0" distL="0" distR="0" wp14:anchorId="7C66C2EE" wp14:editId="7C490777">
            <wp:extent cx="4762500" cy="1636295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49474"/>
                    <a:stretch/>
                  </pic:blipFill>
                  <pic:spPr bwMode="auto">
                    <a:xfrm>
                      <a:off x="0" y="0"/>
                      <a:ext cx="4763165" cy="16365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47A17" w:rsidRDefault="00A47A17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 w:rsidRPr="00A47A17">
        <w:rPr>
          <w:rFonts w:ascii="Times New Roman" w:hAnsi="Times New Roman" w:cs="Times New Roman"/>
          <w:i/>
          <w:sz w:val="24"/>
          <w:szCs w:val="24"/>
        </w:rPr>
        <w:lastRenderedPageBreak/>
        <w:drawing>
          <wp:inline distT="0" distB="0" distL="0" distR="0" wp14:anchorId="07644F9E" wp14:editId="612BCB38">
            <wp:extent cx="5315692" cy="4467849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446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C32" w:rsidRDefault="00177C32" w:rsidP="00177C32">
      <w:pPr>
        <w:pStyle w:val="Heading3"/>
      </w:pPr>
      <w:r>
        <w:t>Discussion</w:t>
      </w:r>
      <w:r w:rsidR="00A47A17">
        <w:t>:</w:t>
      </w:r>
    </w:p>
    <w:p w:rsidR="0092724F" w:rsidRPr="00177C32" w:rsidRDefault="0075687E">
      <w:pPr>
        <w:rPr>
          <w:rFonts w:ascii="Times New Roman" w:hAnsi="Times New Roman" w:cs="Times New Roman"/>
          <w:sz w:val="24"/>
          <w:szCs w:val="24"/>
        </w:rPr>
      </w:pPr>
      <w:r w:rsidRPr="00177C32">
        <w:rPr>
          <w:rFonts w:ascii="Times New Roman" w:hAnsi="Times New Roman" w:cs="Times New Roman"/>
          <w:sz w:val="24"/>
          <w:szCs w:val="24"/>
        </w:rPr>
        <w:t xml:space="preserve">Cruise matching gives the highest estimate and is selected for preliminary engine sizing. The value of 0.279 is close to </w:t>
      </w:r>
      <w:r w:rsidRPr="00177C32">
        <w:rPr>
          <w:rFonts w:ascii="Times New Roman" w:hAnsi="Times New Roman" w:cs="Times New Roman"/>
          <w:sz w:val="24"/>
          <w:szCs w:val="24"/>
        </w:rPr>
        <w:t>the cited Boeing 777-200 value of 0.283. The climb-rate estimate is lower, although the separate one-engine-inoperative climb requirement must still be checked.</w:t>
      </w:r>
    </w:p>
    <w:p w:rsidR="0092724F" w:rsidRPr="00177C32" w:rsidRDefault="0075687E" w:rsidP="00A47A17">
      <w:pPr>
        <w:pStyle w:val="Heading1"/>
      </w:pPr>
      <w:r w:rsidRPr="00177C32">
        <w:t>Task 2: FAR 25 and MIL-C-5011A Field-Length Checks</w:t>
      </w:r>
    </w:p>
    <w:p w:rsidR="0092724F" w:rsidRPr="00177C32" w:rsidRDefault="0075687E">
      <w:pPr>
        <w:rPr>
          <w:rFonts w:ascii="Times New Roman" w:hAnsi="Times New Roman" w:cs="Times New Roman"/>
          <w:sz w:val="24"/>
          <w:szCs w:val="24"/>
        </w:rPr>
      </w:pPr>
      <w:r w:rsidRPr="00177C32">
        <w:rPr>
          <w:rFonts w:ascii="Times New Roman" w:hAnsi="Times New Roman" w:cs="Times New Roman"/>
          <w:sz w:val="24"/>
          <w:szCs w:val="24"/>
        </w:rPr>
        <w:t>Takeoff and landing distances were e</w:t>
      </w:r>
      <w:r w:rsidRPr="00177C32">
        <w:rPr>
          <w:rFonts w:ascii="Times New Roman" w:hAnsi="Times New Roman" w:cs="Times New Roman"/>
          <w:sz w:val="24"/>
          <w:szCs w:val="24"/>
        </w:rPr>
        <w:t>stimated using the selected T/W, wing loading of 120 lb/ft², takeoff CLmax of 2.4, landing CLmax of 2.8, and an 8,000-ft runway. FAR 25 applies certification safety factors; the MIL-C-5011A distances use the stated demonstrated-distance definitions.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309"/>
        <w:gridCol w:w="3309"/>
        <w:gridCol w:w="3308"/>
      </w:tblGrid>
      <w:tr w:rsidR="0092724F" w:rsidRPr="00177C32" w:rsidTr="00177C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vAlign w:val="center"/>
          </w:tcPr>
          <w:p w:rsidR="0092724F" w:rsidRPr="00177C32" w:rsidRDefault="0075687E" w:rsidP="00177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C32">
              <w:rPr>
                <w:rFonts w:ascii="Times New Roman" w:hAnsi="Times New Roman" w:cs="Times New Roman"/>
                <w:sz w:val="24"/>
                <w:szCs w:val="24"/>
              </w:rPr>
              <w:t>Requir</w:t>
            </w:r>
            <w:r w:rsidRPr="00177C32">
              <w:rPr>
                <w:rFonts w:ascii="Times New Roman" w:hAnsi="Times New Roman" w:cs="Times New Roman"/>
                <w:sz w:val="24"/>
                <w:szCs w:val="24"/>
              </w:rPr>
              <w:t>ement</w:t>
            </w:r>
          </w:p>
        </w:tc>
        <w:tc>
          <w:tcPr>
            <w:tcW w:w="3312" w:type="dxa"/>
            <w:vAlign w:val="center"/>
          </w:tcPr>
          <w:p w:rsidR="0092724F" w:rsidRPr="00177C32" w:rsidRDefault="0075687E" w:rsidP="00177C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77C32">
              <w:rPr>
                <w:rFonts w:ascii="Times New Roman" w:hAnsi="Times New Roman" w:cs="Times New Roman"/>
                <w:sz w:val="24"/>
                <w:szCs w:val="24"/>
              </w:rPr>
              <w:t>Estimated distance</w:t>
            </w:r>
          </w:p>
        </w:tc>
        <w:tc>
          <w:tcPr>
            <w:tcW w:w="3312" w:type="dxa"/>
            <w:vAlign w:val="center"/>
          </w:tcPr>
          <w:p w:rsidR="0092724F" w:rsidRPr="00177C32" w:rsidRDefault="0075687E" w:rsidP="00177C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77C32">
              <w:rPr>
                <w:rFonts w:ascii="Times New Roman" w:hAnsi="Times New Roman" w:cs="Times New Roman"/>
                <w:sz w:val="24"/>
                <w:szCs w:val="24"/>
              </w:rPr>
              <w:t>Result for 8,000 ft</w:t>
            </w:r>
          </w:p>
        </w:tc>
      </w:tr>
      <w:tr w:rsidR="0092724F" w:rsidRPr="00177C32" w:rsidTr="00177C32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vAlign w:val="center"/>
          </w:tcPr>
          <w:p w:rsidR="0092724F" w:rsidRPr="00177C32" w:rsidRDefault="0075687E" w:rsidP="00177C32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177C32">
              <w:rPr>
                <w:rFonts w:ascii="Times New Roman" w:hAnsi="Times New Roman" w:cs="Times New Roman"/>
                <w:b w:val="0"/>
                <w:sz w:val="24"/>
                <w:szCs w:val="24"/>
              </w:rPr>
              <w:t>FAR 25 takeoff</w:t>
            </w:r>
          </w:p>
        </w:tc>
        <w:tc>
          <w:tcPr>
            <w:tcW w:w="3312" w:type="dxa"/>
            <w:vAlign w:val="center"/>
          </w:tcPr>
          <w:p w:rsidR="0092724F" w:rsidRPr="00177C32" w:rsidRDefault="0075687E" w:rsidP="00177C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77C32">
              <w:rPr>
                <w:rFonts w:ascii="Times New Roman" w:hAnsi="Times New Roman" w:cs="Times New Roman"/>
                <w:sz w:val="24"/>
                <w:szCs w:val="24"/>
              </w:rPr>
              <w:t>7,703 ft</w:t>
            </w:r>
          </w:p>
        </w:tc>
        <w:tc>
          <w:tcPr>
            <w:tcW w:w="3312" w:type="dxa"/>
            <w:vAlign w:val="center"/>
          </w:tcPr>
          <w:p w:rsidR="0092724F" w:rsidRPr="00177C32" w:rsidRDefault="0075687E" w:rsidP="00177C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77C32">
              <w:rPr>
                <w:rFonts w:ascii="Times New Roman" w:hAnsi="Times New Roman" w:cs="Times New Roman"/>
                <w:sz w:val="24"/>
                <w:szCs w:val="24"/>
              </w:rPr>
              <w:t>Pass; 297 ft margin</w:t>
            </w:r>
          </w:p>
        </w:tc>
      </w:tr>
      <w:tr w:rsidR="0092724F" w:rsidRPr="00177C32" w:rsidTr="00177C32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vAlign w:val="center"/>
          </w:tcPr>
          <w:p w:rsidR="0092724F" w:rsidRPr="00177C32" w:rsidRDefault="0075687E" w:rsidP="00177C32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177C32">
              <w:rPr>
                <w:rFonts w:ascii="Times New Roman" w:hAnsi="Times New Roman" w:cs="Times New Roman"/>
                <w:b w:val="0"/>
                <w:sz w:val="24"/>
                <w:szCs w:val="24"/>
              </w:rPr>
              <w:t>FAR 25 landing</w:t>
            </w:r>
          </w:p>
        </w:tc>
        <w:tc>
          <w:tcPr>
            <w:tcW w:w="3312" w:type="dxa"/>
            <w:vAlign w:val="center"/>
          </w:tcPr>
          <w:p w:rsidR="0092724F" w:rsidRPr="00177C32" w:rsidRDefault="0075687E" w:rsidP="00177C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77C32">
              <w:rPr>
                <w:rFonts w:ascii="Times New Roman" w:hAnsi="Times New Roman" w:cs="Times New Roman"/>
                <w:sz w:val="24"/>
                <w:szCs w:val="24"/>
              </w:rPr>
              <w:t>5,302 ft</w:t>
            </w:r>
          </w:p>
        </w:tc>
        <w:tc>
          <w:tcPr>
            <w:tcW w:w="3312" w:type="dxa"/>
            <w:vAlign w:val="center"/>
          </w:tcPr>
          <w:p w:rsidR="0092724F" w:rsidRPr="00177C32" w:rsidRDefault="0075687E" w:rsidP="00177C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77C32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92724F" w:rsidRPr="00177C32" w:rsidTr="00177C32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vAlign w:val="center"/>
          </w:tcPr>
          <w:p w:rsidR="0092724F" w:rsidRPr="00177C32" w:rsidRDefault="0075687E" w:rsidP="00177C32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177C32">
              <w:rPr>
                <w:rFonts w:ascii="Times New Roman" w:hAnsi="Times New Roman" w:cs="Times New Roman"/>
                <w:b w:val="0"/>
                <w:sz w:val="24"/>
                <w:szCs w:val="24"/>
              </w:rPr>
              <w:t>MIL-C-5011A takeoff</w:t>
            </w:r>
          </w:p>
        </w:tc>
        <w:tc>
          <w:tcPr>
            <w:tcW w:w="3312" w:type="dxa"/>
            <w:vAlign w:val="center"/>
          </w:tcPr>
          <w:p w:rsidR="0092724F" w:rsidRPr="00177C32" w:rsidRDefault="0075687E" w:rsidP="00177C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77C32">
              <w:rPr>
                <w:rFonts w:ascii="Times New Roman" w:hAnsi="Times New Roman" w:cs="Times New Roman"/>
                <w:sz w:val="24"/>
                <w:szCs w:val="24"/>
              </w:rPr>
              <w:t>6,789 ft</w:t>
            </w:r>
          </w:p>
        </w:tc>
        <w:tc>
          <w:tcPr>
            <w:tcW w:w="3312" w:type="dxa"/>
            <w:vAlign w:val="center"/>
          </w:tcPr>
          <w:p w:rsidR="0092724F" w:rsidRPr="00177C32" w:rsidRDefault="0075687E" w:rsidP="00177C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77C32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92724F" w:rsidRPr="00177C32" w:rsidTr="00177C32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vAlign w:val="center"/>
          </w:tcPr>
          <w:p w:rsidR="0092724F" w:rsidRPr="00177C32" w:rsidRDefault="0075687E" w:rsidP="00177C32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177C32">
              <w:rPr>
                <w:rFonts w:ascii="Times New Roman" w:hAnsi="Times New Roman" w:cs="Times New Roman"/>
                <w:b w:val="0"/>
                <w:sz w:val="24"/>
                <w:szCs w:val="24"/>
              </w:rPr>
              <w:t>MIL-C-5011A landing</w:t>
            </w:r>
          </w:p>
        </w:tc>
        <w:tc>
          <w:tcPr>
            <w:tcW w:w="3312" w:type="dxa"/>
            <w:vAlign w:val="center"/>
          </w:tcPr>
          <w:p w:rsidR="0092724F" w:rsidRPr="00177C32" w:rsidRDefault="0075687E" w:rsidP="00177C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77C32">
              <w:rPr>
                <w:rFonts w:ascii="Times New Roman" w:hAnsi="Times New Roman" w:cs="Times New Roman"/>
                <w:sz w:val="24"/>
                <w:szCs w:val="24"/>
              </w:rPr>
              <w:t>4,500 ft</w:t>
            </w:r>
          </w:p>
        </w:tc>
        <w:tc>
          <w:tcPr>
            <w:tcW w:w="3312" w:type="dxa"/>
            <w:vAlign w:val="center"/>
          </w:tcPr>
          <w:p w:rsidR="0092724F" w:rsidRPr="00177C32" w:rsidRDefault="0075687E" w:rsidP="00177C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77C32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:rsidR="0092724F" w:rsidRPr="00177C32" w:rsidRDefault="0092724F">
      <w:pPr>
        <w:rPr>
          <w:rFonts w:ascii="Times New Roman" w:hAnsi="Times New Roman" w:cs="Times New Roman"/>
          <w:sz w:val="24"/>
          <w:szCs w:val="24"/>
        </w:rPr>
      </w:pPr>
    </w:p>
    <w:p w:rsidR="00A47A17" w:rsidRDefault="00A47A17" w:rsidP="00A47A17">
      <w:pPr>
        <w:pStyle w:val="Heading2"/>
      </w:pPr>
      <w:r>
        <w:lastRenderedPageBreak/>
        <w:t>Output:</w:t>
      </w:r>
    </w:p>
    <w:p w:rsidR="00A47A17" w:rsidRPr="00A47A17" w:rsidRDefault="00A47A17" w:rsidP="00A47A17">
      <w:r w:rsidRPr="00A47A17">
        <w:drawing>
          <wp:inline distT="0" distB="0" distL="0" distR="0" wp14:anchorId="4564852B" wp14:editId="4E205622">
            <wp:extent cx="5477639" cy="6906589"/>
            <wp:effectExtent l="0" t="0" r="889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6906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C32" w:rsidRDefault="00177C32">
      <w:pPr>
        <w:rPr>
          <w:rFonts w:ascii="Times New Roman" w:hAnsi="Times New Roman" w:cs="Times New Roman"/>
          <w:sz w:val="24"/>
          <w:szCs w:val="24"/>
        </w:rPr>
      </w:pPr>
      <w:r w:rsidRPr="00177C32">
        <w:rPr>
          <w:rStyle w:val="Heading3Char"/>
        </w:rPr>
        <w:t>Discussion</w:t>
      </w:r>
      <w:r w:rsidR="0075687E" w:rsidRPr="00177C3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2724F" w:rsidRPr="00177C32" w:rsidRDefault="0075687E">
      <w:pPr>
        <w:rPr>
          <w:rFonts w:ascii="Times New Roman" w:hAnsi="Times New Roman" w:cs="Times New Roman"/>
          <w:sz w:val="24"/>
          <w:szCs w:val="24"/>
        </w:rPr>
      </w:pPr>
      <w:r w:rsidRPr="00177C32">
        <w:rPr>
          <w:rFonts w:ascii="Times New Roman" w:hAnsi="Times New Roman" w:cs="Times New Roman"/>
          <w:sz w:val="24"/>
          <w:szCs w:val="24"/>
        </w:rPr>
        <w:t>All four estimates are below the 8,000-ft runway length. FAR 25 is more restrictive because of its safety factors. The estimated FAR 25 takeoff distance has the smallest margin, so</w:t>
      </w:r>
      <w:r w:rsidRPr="00177C32">
        <w:rPr>
          <w:rFonts w:ascii="Times New Roman" w:hAnsi="Times New Roman" w:cs="Times New Roman"/>
          <w:sz w:val="24"/>
          <w:szCs w:val="24"/>
        </w:rPr>
        <w:t xml:space="preserve"> the result is sensitive to the assumptions used for thrust, lift, and field-length estimation.</w:t>
      </w:r>
    </w:p>
    <w:p w:rsidR="0092724F" w:rsidRPr="00177C32" w:rsidRDefault="0075687E" w:rsidP="00A47A17">
      <w:pPr>
        <w:pStyle w:val="Heading1"/>
      </w:pPr>
      <w:r w:rsidRPr="00177C32">
        <w:lastRenderedPageBreak/>
        <w:t>Task 3: Wing Loading from Stall Speed</w:t>
      </w:r>
    </w:p>
    <w:p w:rsidR="0092724F" w:rsidRPr="00177C32" w:rsidRDefault="0075687E">
      <w:pPr>
        <w:rPr>
          <w:rFonts w:ascii="Times New Roman" w:hAnsi="Times New Roman" w:cs="Times New Roman"/>
          <w:sz w:val="24"/>
          <w:szCs w:val="24"/>
        </w:rPr>
      </w:pPr>
      <w:r w:rsidRPr="00177C32">
        <w:rPr>
          <w:rFonts w:ascii="Times New Roman" w:hAnsi="Times New Roman" w:cs="Times New Roman"/>
          <w:sz w:val="24"/>
          <w:szCs w:val="24"/>
        </w:rPr>
        <w:t>At stall, lift equals weight at CLmax, giving the maximum wing loading for the selected stall-speed limit.</w:t>
      </w:r>
    </w:p>
    <w:p w:rsidR="00A47A17" w:rsidRDefault="00A47A17">
      <w:pPr>
        <w:rPr>
          <w:rFonts w:ascii="Times New Roman" w:hAnsi="Times New Roman" w:cs="Times New Roman"/>
          <w:sz w:val="24"/>
          <w:szCs w:val="24"/>
        </w:rPr>
      </w:pPr>
      <w:r w:rsidRPr="00A47A17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652FF7AA" wp14:editId="4ED004F5">
            <wp:extent cx="1314450" cy="4191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24F" w:rsidRDefault="0075687E">
      <w:pPr>
        <w:rPr>
          <w:rFonts w:ascii="Times New Roman" w:hAnsi="Times New Roman" w:cs="Times New Roman"/>
          <w:sz w:val="24"/>
          <w:szCs w:val="24"/>
        </w:rPr>
      </w:pPr>
      <w:r w:rsidRPr="00177C32">
        <w:rPr>
          <w:rFonts w:ascii="Times New Roman" w:hAnsi="Times New Roman" w:cs="Times New Roman"/>
          <w:sz w:val="24"/>
          <w:szCs w:val="24"/>
        </w:rPr>
        <w:t>For V</w:t>
      </w:r>
      <w:r w:rsidRPr="00A47A17">
        <w:rPr>
          <w:rFonts w:ascii="Times New Roman" w:hAnsi="Times New Roman" w:cs="Times New Roman"/>
          <w:sz w:val="24"/>
          <w:szCs w:val="24"/>
          <w:vertAlign w:val="subscript"/>
        </w:rPr>
        <w:t>stall</w:t>
      </w:r>
      <w:r w:rsidRPr="00177C32">
        <w:rPr>
          <w:rFonts w:ascii="Times New Roman" w:hAnsi="Times New Roman" w:cs="Times New Roman"/>
          <w:sz w:val="24"/>
          <w:szCs w:val="24"/>
        </w:rPr>
        <w:t xml:space="preserve"> = 115 kt (194.1 ft/s), sea-level density of 0.0023769 slug/ft³, and </w:t>
      </w:r>
      <w:proofErr w:type="spellStart"/>
      <w:r w:rsidRPr="00177C32">
        <w:rPr>
          <w:rFonts w:ascii="Times New Roman" w:hAnsi="Times New Roman" w:cs="Times New Roman"/>
          <w:sz w:val="24"/>
          <w:szCs w:val="24"/>
        </w:rPr>
        <w:t>C</w:t>
      </w:r>
      <w:r w:rsidRPr="00A47A17">
        <w:rPr>
          <w:rFonts w:ascii="Times New Roman" w:hAnsi="Times New Roman" w:cs="Times New Roman"/>
          <w:sz w:val="24"/>
          <w:szCs w:val="24"/>
          <w:vertAlign w:val="subscript"/>
        </w:rPr>
        <w:t>L</w:t>
      </w:r>
      <w:proofErr w:type="gramStart"/>
      <w:r w:rsidR="00A47A17">
        <w:rPr>
          <w:rFonts w:ascii="Times New Roman" w:hAnsi="Times New Roman" w:cs="Times New Roman"/>
          <w:sz w:val="24"/>
          <w:szCs w:val="24"/>
          <w:vertAlign w:val="subscript"/>
        </w:rPr>
        <w:t>,</w:t>
      </w:r>
      <w:r w:rsidRPr="00A47A17">
        <w:rPr>
          <w:rFonts w:ascii="Times New Roman" w:hAnsi="Times New Roman" w:cs="Times New Roman"/>
          <w:sz w:val="24"/>
          <w:szCs w:val="24"/>
          <w:vertAlign w:val="subscript"/>
        </w:rPr>
        <w:t>max</w:t>
      </w:r>
      <w:proofErr w:type="spellEnd"/>
      <w:proofErr w:type="gramEnd"/>
      <w:r w:rsidRPr="00177C32">
        <w:rPr>
          <w:rFonts w:ascii="Times New Roman" w:hAnsi="Times New Roman" w:cs="Times New Roman"/>
          <w:sz w:val="24"/>
          <w:szCs w:val="24"/>
        </w:rPr>
        <w:t xml:space="preserve"> = 2.4, the calculated limit is W/S = 107.5 </w:t>
      </w:r>
      <w:proofErr w:type="spellStart"/>
      <w:r w:rsidRPr="00177C32">
        <w:rPr>
          <w:rFonts w:ascii="Times New Roman" w:hAnsi="Times New Roman" w:cs="Times New Roman"/>
          <w:sz w:val="24"/>
          <w:szCs w:val="24"/>
        </w:rPr>
        <w:t>lb</w:t>
      </w:r>
      <w:proofErr w:type="spellEnd"/>
      <w:r w:rsidRPr="00177C32">
        <w:rPr>
          <w:rFonts w:ascii="Times New Roman" w:hAnsi="Times New Roman" w:cs="Times New Roman"/>
          <w:sz w:val="24"/>
          <w:szCs w:val="24"/>
        </w:rPr>
        <w:t>/ft².</w:t>
      </w:r>
    </w:p>
    <w:p w:rsidR="00A47A17" w:rsidRPr="00177C32" w:rsidRDefault="00A47A17" w:rsidP="00A47A17">
      <w:pPr>
        <w:pStyle w:val="Heading2"/>
      </w:pPr>
      <w:r>
        <w:t>Output:</w:t>
      </w:r>
    </w:p>
    <w:p w:rsidR="00A47A17" w:rsidRPr="00A47A17" w:rsidRDefault="00A47A17" w:rsidP="00A47A17">
      <w:pPr>
        <w:rPr>
          <w:rFonts w:ascii="Times New Roman" w:hAnsi="Times New Roman" w:cs="Times New Roman"/>
          <w:sz w:val="24"/>
          <w:szCs w:val="24"/>
        </w:rPr>
      </w:pPr>
      <w:r w:rsidRPr="00A47A1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320B106" wp14:editId="289BA798">
            <wp:extent cx="5277587" cy="6373114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6373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7A17" w:rsidRDefault="00A47A17" w:rsidP="00A47A17">
      <w:pPr>
        <w:pStyle w:val="Heading3"/>
      </w:pPr>
      <w:r>
        <w:lastRenderedPageBreak/>
        <w:t>Discussion</w:t>
      </w:r>
    </w:p>
    <w:p w:rsidR="0092724F" w:rsidRPr="00177C32" w:rsidRDefault="0075687E">
      <w:pPr>
        <w:rPr>
          <w:rFonts w:ascii="Times New Roman" w:hAnsi="Times New Roman" w:cs="Times New Roman"/>
          <w:sz w:val="24"/>
          <w:szCs w:val="24"/>
        </w:rPr>
      </w:pPr>
      <w:r w:rsidRPr="00177C32">
        <w:rPr>
          <w:rFonts w:ascii="Times New Roman" w:hAnsi="Times New Roman" w:cs="Times New Roman"/>
          <w:sz w:val="24"/>
          <w:szCs w:val="24"/>
        </w:rPr>
        <w:t>The result sets an upper limit on wing loading if the aircraft is to meet the specified stall speed. A higher wing loading would require a higher stall speed or a higher maximum lift coefficient.</w:t>
      </w:r>
    </w:p>
    <w:p w:rsidR="0092724F" w:rsidRPr="00A47A17" w:rsidRDefault="0075687E" w:rsidP="00A47A17">
      <w:pPr>
        <w:pStyle w:val="Heading1"/>
      </w:pPr>
      <w:r w:rsidRPr="00A47A17">
        <w:t>Task 4: Wing Loading fr</w:t>
      </w:r>
      <w:r w:rsidRPr="00A47A17">
        <w:t>om Takeoff Distance</w:t>
      </w:r>
    </w:p>
    <w:p w:rsidR="0092724F" w:rsidRPr="00177C32" w:rsidRDefault="0075687E">
      <w:pPr>
        <w:rPr>
          <w:rFonts w:ascii="Times New Roman" w:hAnsi="Times New Roman" w:cs="Times New Roman"/>
          <w:sz w:val="24"/>
          <w:szCs w:val="24"/>
        </w:rPr>
      </w:pPr>
      <w:r w:rsidRPr="00177C32">
        <w:rPr>
          <w:rFonts w:ascii="Times New Roman" w:hAnsi="Times New Roman" w:cs="Times New Roman"/>
          <w:sz w:val="24"/>
          <w:szCs w:val="24"/>
        </w:rPr>
        <w:t>Raymer’s takeoff parameter (TOP) relationship for a two-engine FAR 25 balanced field length was used. For the selected linear fit, L = 0.029 TOP − 0.20, with L in thousands of feet.</w:t>
      </w:r>
    </w:p>
    <w:p w:rsidR="0092724F" w:rsidRPr="00177C32" w:rsidRDefault="00A47A1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47A17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4331EF57" wp14:editId="5852B0B8">
            <wp:extent cx="1685925" cy="35242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24F" w:rsidRPr="00177C32" w:rsidRDefault="0075687E">
      <w:pPr>
        <w:rPr>
          <w:rFonts w:ascii="Times New Roman" w:hAnsi="Times New Roman" w:cs="Times New Roman"/>
          <w:sz w:val="24"/>
          <w:szCs w:val="24"/>
        </w:rPr>
      </w:pPr>
      <w:r w:rsidRPr="00177C32">
        <w:rPr>
          <w:rFonts w:ascii="Times New Roman" w:hAnsi="Times New Roman" w:cs="Times New Roman"/>
          <w:sz w:val="24"/>
          <w:szCs w:val="24"/>
        </w:rPr>
        <w:t>For an 8,500-ft balanced field length, σ = 1.0, C</w:t>
      </w:r>
      <w:r w:rsidRPr="00512CF3">
        <w:rPr>
          <w:rFonts w:ascii="Times New Roman" w:hAnsi="Times New Roman" w:cs="Times New Roman"/>
          <w:sz w:val="24"/>
          <w:szCs w:val="24"/>
          <w:vertAlign w:val="subscript"/>
        </w:rPr>
        <w:t>L</w:t>
      </w:r>
      <w:proofErr w:type="gramStart"/>
      <w:r w:rsidR="00512CF3">
        <w:rPr>
          <w:rFonts w:ascii="Times New Roman" w:hAnsi="Times New Roman" w:cs="Times New Roman"/>
          <w:sz w:val="24"/>
          <w:szCs w:val="24"/>
          <w:vertAlign w:val="subscript"/>
        </w:rPr>
        <w:t>,</w:t>
      </w:r>
      <w:r w:rsidRPr="00512CF3">
        <w:rPr>
          <w:rFonts w:ascii="Times New Roman" w:hAnsi="Times New Roman" w:cs="Times New Roman"/>
          <w:sz w:val="24"/>
          <w:szCs w:val="24"/>
          <w:vertAlign w:val="subscript"/>
        </w:rPr>
        <w:t>TO</w:t>
      </w:r>
      <w:proofErr w:type="gramEnd"/>
      <w:r w:rsidRPr="00177C32">
        <w:rPr>
          <w:rFonts w:ascii="Times New Roman" w:hAnsi="Times New Roman" w:cs="Times New Roman"/>
          <w:sz w:val="24"/>
          <w:szCs w:val="24"/>
        </w:rPr>
        <w:t xml:space="preserve"> = 1.98, and T/W = 0.28, TOP = 300 and W/S = 166.3 lb/ft².</w:t>
      </w:r>
    </w:p>
    <w:p w:rsidR="00512CF3" w:rsidRDefault="00512CF3" w:rsidP="00512CF3">
      <w:pPr>
        <w:pStyle w:val="Heading2"/>
      </w:pPr>
      <w:r>
        <w:lastRenderedPageBreak/>
        <w:t>Output:</w:t>
      </w:r>
    </w:p>
    <w:p w:rsidR="00512CF3" w:rsidRDefault="00512CF3" w:rsidP="00512CF3">
      <w:r w:rsidRPr="00512CF3">
        <w:drawing>
          <wp:inline distT="0" distB="0" distL="0" distR="0" wp14:anchorId="79F86FF8" wp14:editId="6EF40E51">
            <wp:extent cx="4820323" cy="638264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6382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24F" w:rsidRPr="00177C32" w:rsidRDefault="00512CF3" w:rsidP="00512CF3">
      <w:r>
        <w:t xml:space="preserve"> </w:t>
      </w:r>
    </w:p>
    <w:p w:rsidR="00512CF3" w:rsidRDefault="00512CF3" w:rsidP="00512CF3">
      <w:pPr>
        <w:pStyle w:val="Heading3"/>
      </w:pPr>
      <w:r>
        <w:t>Discussion</w:t>
      </w:r>
      <w:r w:rsidR="0075687E" w:rsidRPr="00177C32">
        <w:t xml:space="preserve"> </w:t>
      </w:r>
    </w:p>
    <w:p w:rsidR="0092724F" w:rsidRPr="00177C32" w:rsidRDefault="0075687E">
      <w:pPr>
        <w:rPr>
          <w:rFonts w:ascii="Times New Roman" w:hAnsi="Times New Roman" w:cs="Times New Roman"/>
          <w:sz w:val="24"/>
          <w:szCs w:val="24"/>
        </w:rPr>
      </w:pPr>
      <w:r w:rsidRPr="00177C32">
        <w:rPr>
          <w:rFonts w:ascii="Times New Roman" w:hAnsi="Times New Roman" w:cs="Times New Roman"/>
          <w:sz w:val="24"/>
          <w:szCs w:val="24"/>
        </w:rPr>
        <w:t>The takeoff-distance estimate allows a higher wing loading than the stall, landing, and climb constraints reported in this study. It is therefore not the controlling wing-sizing requirement under these assumptions.</w:t>
      </w:r>
    </w:p>
    <w:p w:rsidR="0092724F" w:rsidRPr="00512CF3" w:rsidRDefault="0075687E" w:rsidP="00512CF3">
      <w:pPr>
        <w:pStyle w:val="Heading1"/>
      </w:pPr>
      <w:r w:rsidRPr="00512CF3">
        <w:lastRenderedPageBreak/>
        <w:t>Task 5: Wing Loading from Landing Distanc</w:t>
      </w:r>
      <w:r w:rsidRPr="00512CF3">
        <w:t>e</w:t>
      </w:r>
    </w:p>
    <w:p w:rsidR="0092724F" w:rsidRPr="00177C32" w:rsidRDefault="0075687E">
      <w:pPr>
        <w:rPr>
          <w:rFonts w:ascii="Times New Roman" w:hAnsi="Times New Roman" w:cs="Times New Roman"/>
          <w:sz w:val="24"/>
          <w:szCs w:val="24"/>
        </w:rPr>
      </w:pPr>
      <w:r w:rsidRPr="00177C32">
        <w:rPr>
          <w:rFonts w:ascii="Times New Roman" w:hAnsi="Times New Roman" w:cs="Times New Roman"/>
          <w:sz w:val="24"/>
          <w:szCs w:val="24"/>
        </w:rPr>
        <w:t>The 5,000-ft FAR 25 landing-field-length requirement was converted to a demonstrated distance using the 1.67 factor. A 1,000-ft air segment was subtracted, and the thrust-reverser factor of 0.66 was applied to the ground-roll term.</w:t>
      </w:r>
    </w:p>
    <w:p w:rsidR="00512CF3" w:rsidRDefault="00512CF3" w:rsidP="00512CF3">
      <w:pPr>
        <w:jc w:val="center"/>
        <w:rPr>
          <w:rFonts w:ascii="Times New Roman" w:hAnsi="Times New Roman" w:cs="Times New Roman"/>
          <w:sz w:val="24"/>
          <w:szCs w:val="24"/>
        </w:rPr>
      </w:pPr>
      <w:r w:rsidRPr="00512CF3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50ADD810" wp14:editId="095DD34C">
            <wp:extent cx="1866900" cy="4095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24F" w:rsidRPr="00177C32" w:rsidRDefault="0075687E">
      <w:pPr>
        <w:rPr>
          <w:rFonts w:ascii="Times New Roman" w:hAnsi="Times New Roman" w:cs="Times New Roman"/>
          <w:sz w:val="24"/>
          <w:szCs w:val="24"/>
        </w:rPr>
      </w:pPr>
      <w:r w:rsidRPr="00177C32">
        <w:rPr>
          <w:rFonts w:ascii="Times New Roman" w:hAnsi="Times New Roman" w:cs="Times New Roman"/>
          <w:sz w:val="24"/>
          <w:szCs w:val="24"/>
        </w:rPr>
        <w:t>With C</w:t>
      </w:r>
      <w:r w:rsidRPr="00512CF3">
        <w:rPr>
          <w:rFonts w:ascii="Times New Roman" w:hAnsi="Times New Roman" w:cs="Times New Roman"/>
          <w:sz w:val="24"/>
          <w:szCs w:val="24"/>
          <w:vertAlign w:val="subscript"/>
        </w:rPr>
        <w:t>Lmax</w:t>
      </w:r>
      <w:r w:rsidRPr="00177C32">
        <w:rPr>
          <w:rFonts w:ascii="Times New Roman" w:hAnsi="Times New Roman" w:cs="Times New Roman"/>
          <w:sz w:val="24"/>
          <w:szCs w:val="24"/>
        </w:rPr>
        <w:t>,landing = 2.4, σ = 1.0, and W</w:t>
      </w:r>
      <w:r w:rsidRPr="00512CF3">
        <w:rPr>
          <w:rFonts w:ascii="Times New Roman" w:hAnsi="Times New Roman" w:cs="Times New Roman"/>
          <w:sz w:val="24"/>
          <w:szCs w:val="24"/>
          <w:vertAlign w:val="subscript"/>
        </w:rPr>
        <w:t>landing</w:t>
      </w:r>
      <w:r w:rsidRPr="00177C32">
        <w:rPr>
          <w:rFonts w:ascii="Times New Roman" w:hAnsi="Times New Roman" w:cs="Times New Roman"/>
          <w:sz w:val="24"/>
          <w:szCs w:val="24"/>
        </w:rPr>
        <w:t>/W</w:t>
      </w:r>
      <w:r w:rsidRPr="00512CF3">
        <w:rPr>
          <w:rFonts w:ascii="Times New Roman" w:hAnsi="Times New Roman" w:cs="Times New Roman"/>
          <w:sz w:val="24"/>
          <w:szCs w:val="24"/>
          <w:vertAlign w:val="subscript"/>
        </w:rPr>
        <w:t>TO</w:t>
      </w:r>
      <w:r w:rsidRPr="00177C32">
        <w:rPr>
          <w:rFonts w:ascii="Times New Roman" w:hAnsi="Times New Roman" w:cs="Times New Roman"/>
          <w:sz w:val="24"/>
          <w:szCs w:val="24"/>
        </w:rPr>
        <w:t xml:space="preserve"> = 0.85, the reported landing-condition limit is 90</w:t>
      </w:r>
      <w:r w:rsidRPr="00177C32">
        <w:rPr>
          <w:rFonts w:ascii="Times New Roman" w:hAnsi="Times New Roman" w:cs="Times New Roman"/>
          <w:sz w:val="24"/>
          <w:szCs w:val="24"/>
        </w:rPr>
        <w:t>.6 lb/ft², equivalent to 106.6 lb/ft² at takeoff.</w:t>
      </w:r>
    </w:p>
    <w:p w:rsidR="0092724F" w:rsidRDefault="00512CF3" w:rsidP="00512CF3">
      <w:pPr>
        <w:pStyle w:val="Heading2"/>
      </w:pPr>
      <w:r>
        <w:t>Output:</w:t>
      </w:r>
    </w:p>
    <w:p w:rsidR="00512CF3" w:rsidRDefault="00512CF3" w:rsidP="00512CF3"/>
    <w:p w:rsidR="00512CF3" w:rsidRDefault="00512CF3" w:rsidP="00512CF3">
      <w:r w:rsidRPr="00512CF3">
        <w:drawing>
          <wp:inline distT="0" distB="0" distL="0" distR="0" wp14:anchorId="248C9C69" wp14:editId="5149CBD3">
            <wp:extent cx="4734586" cy="5029902"/>
            <wp:effectExtent l="0" t="0" r="889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502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2CF3" w:rsidRPr="00512CF3" w:rsidRDefault="00512CF3" w:rsidP="00512CF3">
      <w:r w:rsidRPr="00512CF3">
        <w:lastRenderedPageBreak/>
        <w:drawing>
          <wp:inline distT="0" distB="0" distL="0" distR="0" wp14:anchorId="1713AE6E" wp14:editId="272C118B">
            <wp:extent cx="5468113" cy="6144482"/>
            <wp:effectExtent l="0" t="0" r="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6144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2CF3" w:rsidRDefault="00512CF3" w:rsidP="00512CF3">
      <w:pPr>
        <w:pStyle w:val="Heading3"/>
      </w:pPr>
      <w:r>
        <w:t>Discussion:</w:t>
      </w:r>
    </w:p>
    <w:p w:rsidR="0092724F" w:rsidRPr="00177C32" w:rsidRDefault="0075687E">
      <w:pPr>
        <w:rPr>
          <w:rFonts w:ascii="Times New Roman" w:hAnsi="Times New Roman" w:cs="Times New Roman"/>
          <w:sz w:val="24"/>
          <w:szCs w:val="24"/>
        </w:rPr>
      </w:pPr>
      <w:r w:rsidRPr="00177C32">
        <w:rPr>
          <w:rFonts w:ascii="Times New Roman" w:hAnsi="Times New Roman" w:cs="Times New Roman"/>
          <w:sz w:val="24"/>
          <w:szCs w:val="24"/>
        </w:rPr>
        <w:t>The landing requirement is restrictive because the aircraft must dissipate it</w:t>
      </w:r>
      <w:r w:rsidRPr="00177C32">
        <w:rPr>
          <w:rFonts w:ascii="Times New Roman" w:hAnsi="Times New Roman" w:cs="Times New Roman"/>
          <w:sz w:val="24"/>
          <w:szCs w:val="24"/>
        </w:rPr>
        <w:t>s speed and stop within the specified distance. The reported takeoff-equivalent limit is 106.6 lb/ft², subject to the landing-distance and thrust-reverser assumptions.</w:t>
      </w:r>
    </w:p>
    <w:p w:rsidR="0092724F" w:rsidRPr="00512CF3" w:rsidRDefault="0075687E" w:rsidP="00512CF3">
      <w:pPr>
        <w:pStyle w:val="Heading1"/>
      </w:pPr>
      <w:r w:rsidRPr="00512CF3">
        <w:t>Task 6: Wing Loading for Maximum Cruise Range</w:t>
      </w:r>
    </w:p>
    <w:p w:rsidR="0092724F" w:rsidRPr="00177C32" w:rsidRDefault="0075687E">
      <w:pPr>
        <w:rPr>
          <w:rFonts w:ascii="Times New Roman" w:hAnsi="Times New Roman" w:cs="Times New Roman"/>
          <w:sz w:val="24"/>
          <w:szCs w:val="24"/>
        </w:rPr>
      </w:pPr>
      <w:r w:rsidRPr="00177C32">
        <w:rPr>
          <w:rFonts w:ascii="Times New Roman" w:hAnsi="Times New Roman" w:cs="Times New Roman"/>
          <w:sz w:val="24"/>
          <w:szCs w:val="24"/>
        </w:rPr>
        <w:t>For a jet aircraft at the maximum-</w:t>
      </w:r>
      <w:r w:rsidRPr="00177C32">
        <w:rPr>
          <w:rFonts w:ascii="Times New Roman" w:hAnsi="Times New Roman" w:cs="Times New Roman"/>
          <w:sz w:val="24"/>
          <w:szCs w:val="24"/>
        </w:rPr>
        <w:t>range condition, parasite drag is taken as three times induced drag.</w:t>
      </w:r>
    </w:p>
    <w:p w:rsidR="00512CF3" w:rsidRDefault="00512CF3" w:rsidP="00512CF3">
      <w:pPr>
        <w:jc w:val="center"/>
        <w:rPr>
          <w:rFonts w:ascii="Times New Roman" w:hAnsi="Times New Roman" w:cs="Times New Roman"/>
          <w:sz w:val="24"/>
          <w:szCs w:val="24"/>
        </w:rPr>
      </w:pPr>
      <w:r w:rsidRPr="00512CF3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5CCC1B98" wp14:editId="7601F3FC">
            <wp:extent cx="1295400" cy="4762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24F" w:rsidRDefault="0075687E">
      <w:pPr>
        <w:rPr>
          <w:rFonts w:ascii="Times New Roman" w:hAnsi="Times New Roman" w:cs="Times New Roman"/>
          <w:sz w:val="24"/>
          <w:szCs w:val="24"/>
        </w:rPr>
      </w:pPr>
      <w:r w:rsidRPr="00177C32">
        <w:rPr>
          <w:rFonts w:ascii="Times New Roman" w:hAnsi="Times New Roman" w:cs="Times New Roman"/>
          <w:sz w:val="24"/>
          <w:szCs w:val="24"/>
        </w:rPr>
        <w:lastRenderedPageBreak/>
        <w:t>At 35,000 ft and Mach 0.84, the analysis uses ρ = 0.00073725 slug/ft³, V = 817.2 ft/s, q = 246.2 lb/ft², AR = 8.68, e = 0.80, and C</w:t>
      </w:r>
      <w:r w:rsidRPr="00512CF3">
        <w:rPr>
          <w:rFonts w:ascii="Times New Roman" w:hAnsi="Times New Roman" w:cs="Times New Roman"/>
          <w:sz w:val="24"/>
          <w:szCs w:val="24"/>
          <w:vertAlign w:val="subscript"/>
        </w:rPr>
        <w:t>D0</w:t>
      </w:r>
      <w:r w:rsidRPr="00177C32">
        <w:rPr>
          <w:rFonts w:ascii="Times New Roman" w:hAnsi="Times New Roman" w:cs="Times New Roman"/>
          <w:sz w:val="24"/>
          <w:szCs w:val="24"/>
        </w:rPr>
        <w:t xml:space="preserve"> = 0.015. The reported optim</w:t>
      </w:r>
      <w:r w:rsidRPr="00177C32">
        <w:rPr>
          <w:rFonts w:ascii="Times New Roman" w:hAnsi="Times New Roman" w:cs="Times New Roman"/>
          <w:sz w:val="24"/>
          <w:szCs w:val="24"/>
        </w:rPr>
        <w:t xml:space="preserve">um is W/S = 190.8 </w:t>
      </w:r>
      <w:proofErr w:type="spellStart"/>
      <w:r w:rsidRPr="00177C32">
        <w:rPr>
          <w:rFonts w:ascii="Times New Roman" w:hAnsi="Times New Roman" w:cs="Times New Roman"/>
          <w:sz w:val="24"/>
          <w:szCs w:val="24"/>
        </w:rPr>
        <w:t>lb</w:t>
      </w:r>
      <w:proofErr w:type="spellEnd"/>
      <w:r w:rsidRPr="00177C32">
        <w:rPr>
          <w:rFonts w:ascii="Times New Roman" w:hAnsi="Times New Roman" w:cs="Times New Roman"/>
          <w:sz w:val="24"/>
          <w:szCs w:val="24"/>
        </w:rPr>
        <w:t>/ft².</w:t>
      </w:r>
    </w:p>
    <w:p w:rsidR="00512CF3" w:rsidRDefault="00512CF3" w:rsidP="00512CF3">
      <w:pPr>
        <w:pStyle w:val="Heading2"/>
      </w:pPr>
      <w:r>
        <w:t>Output:</w:t>
      </w:r>
    </w:p>
    <w:p w:rsidR="00512CF3" w:rsidRDefault="00512CF3">
      <w:pPr>
        <w:rPr>
          <w:rFonts w:ascii="Times New Roman" w:hAnsi="Times New Roman" w:cs="Times New Roman"/>
          <w:i/>
          <w:sz w:val="24"/>
          <w:szCs w:val="24"/>
        </w:rPr>
      </w:pPr>
      <w:r w:rsidRPr="00512CF3">
        <w:rPr>
          <w:rFonts w:ascii="Times New Roman" w:hAnsi="Times New Roman" w:cs="Times New Roman"/>
          <w:i/>
          <w:sz w:val="24"/>
          <w:szCs w:val="24"/>
        </w:rPr>
        <w:drawing>
          <wp:inline distT="0" distB="0" distL="0" distR="0" wp14:anchorId="6BA5C105" wp14:editId="0EB1B31E">
            <wp:extent cx="5029902" cy="6335009"/>
            <wp:effectExtent l="0" t="0" r="0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6335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2CF3" w:rsidRDefault="00512CF3">
      <w:pPr>
        <w:rPr>
          <w:rFonts w:ascii="Times New Roman" w:hAnsi="Times New Roman" w:cs="Times New Roman"/>
          <w:i/>
          <w:sz w:val="24"/>
          <w:szCs w:val="24"/>
        </w:rPr>
      </w:pPr>
      <w:r w:rsidRPr="00512CF3">
        <w:rPr>
          <w:rFonts w:ascii="Times New Roman" w:hAnsi="Times New Roman" w:cs="Times New Roman"/>
          <w:i/>
          <w:sz w:val="24"/>
          <w:szCs w:val="24"/>
        </w:rPr>
        <w:lastRenderedPageBreak/>
        <w:drawing>
          <wp:inline distT="0" distB="0" distL="0" distR="0" wp14:anchorId="259131F6" wp14:editId="4EB81C22">
            <wp:extent cx="4924425" cy="2679032"/>
            <wp:effectExtent l="0" t="0" r="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b="31399"/>
                    <a:stretch/>
                  </pic:blipFill>
                  <pic:spPr bwMode="auto">
                    <a:xfrm>
                      <a:off x="0" y="0"/>
                      <a:ext cx="4925112" cy="26794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12CF3" w:rsidRDefault="00512CF3" w:rsidP="00512CF3">
      <w:pPr>
        <w:pStyle w:val="Heading3"/>
      </w:pPr>
      <w:r>
        <w:t>Discussion:</w:t>
      </w:r>
    </w:p>
    <w:p w:rsidR="0092724F" w:rsidRPr="00177C32" w:rsidRDefault="0075687E">
      <w:pPr>
        <w:rPr>
          <w:rFonts w:ascii="Times New Roman" w:hAnsi="Times New Roman" w:cs="Times New Roman"/>
          <w:sz w:val="24"/>
          <w:szCs w:val="24"/>
        </w:rPr>
      </w:pPr>
      <w:r w:rsidRPr="00177C32">
        <w:rPr>
          <w:rFonts w:ascii="Times New Roman" w:hAnsi="Times New Roman" w:cs="Times New Roman"/>
          <w:sz w:val="24"/>
          <w:szCs w:val="24"/>
        </w:rPr>
        <w:t>This value is an efficiency target rather than a hard structural or operational limit. Actual cruise wing</w:t>
      </w:r>
      <w:r w:rsidRPr="00177C32">
        <w:rPr>
          <w:rFonts w:ascii="Times New Roman" w:hAnsi="Times New Roman" w:cs="Times New Roman"/>
          <w:sz w:val="24"/>
          <w:szCs w:val="24"/>
        </w:rPr>
        <w:t xml:space="preserve"> loading changes as fuel is consumed, and the optimum depends on the assumed drag polar and flight condition.</w:t>
      </w:r>
    </w:p>
    <w:p w:rsidR="0092724F" w:rsidRPr="00512CF3" w:rsidRDefault="0075687E" w:rsidP="00512CF3">
      <w:pPr>
        <w:pStyle w:val="Heading1"/>
      </w:pPr>
      <w:r w:rsidRPr="00512CF3">
        <w:t>Task 7: Wing Loading for Loiter Endurance</w:t>
      </w:r>
    </w:p>
    <w:p w:rsidR="0092724F" w:rsidRPr="00177C32" w:rsidRDefault="0075687E">
      <w:pPr>
        <w:rPr>
          <w:rFonts w:ascii="Times New Roman" w:hAnsi="Times New Roman" w:cs="Times New Roman"/>
          <w:sz w:val="24"/>
          <w:szCs w:val="24"/>
        </w:rPr>
      </w:pPr>
      <w:r w:rsidRPr="00177C32">
        <w:rPr>
          <w:rFonts w:ascii="Times New Roman" w:hAnsi="Times New Roman" w:cs="Times New Roman"/>
          <w:sz w:val="24"/>
          <w:szCs w:val="24"/>
        </w:rPr>
        <w:t xml:space="preserve">Maximum jet endurance is associated with the maximum lift-to-drag condition, where parasite and </w:t>
      </w:r>
      <w:r w:rsidRPr="00177C32">
        <w:rPr>
          <w:rFonts w:ascii="Times New Roman" w:hAnsi="Times New Roman" w:cs="Times New Roman"/>
          <w:sz w:val="24"/>
          <w:szCs w:val="24"/>
        </w:rPr>
        <w:t>induced drag are equal.</w:t>
      </w:r>
    </w:p>
    <w:p w:rsidR="00512CF3" w:rsidRDefault="00512CF3" w:rsidP="00512CF3">
      <w:pPr>
        <w:jc w:val="center"/>
        <w:rPr>
          <w:rFonts w:ascii="Times New Roman" w:hAnsi="Times New Roman" w:cs="Times New Roman"/>
          <w:sz w:val="24"/>
          <w:szCs w:val="24"/>
        </w:rPr>
      </w:pPr>
      <w:r w:rsidRPr="00512CF3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0EDD58F5" wp14:editId="2D501600">
            <wp:extent cx="1247775" cy="409575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24F" w:rsidRDefault="0075687E">
      <w:pPr>
        <w:rPr>
          <w:rFonts w:ascii="Times New Roman" w:hAnsi="Times New Roman" w:cs="Times New Roman"/>
          <w:sz w:val="24"/>
          <w:szCs w:val="24"/>
        </w:rPr>
      </w:pPr>
      <w:r w:rsidRPr="00177C32">
        <w:rPr>
          <w:rFonts w:ascii="Times New Roman" w:hAnsi="Times New Roman" w:cs="Times New Roman"/>
          <w:sz w:val="24"/>
          <w:szCs w:val="24"/>
        </w:rPr>
        <w:t>The stated conditions are 30,000 ft, 180 kt, AR = 8.68, e = 0.80, C</w:t>
      </w:r>
      <w:r w:rsidRPr="006770FE">
        <w:rPr>
          <w:rFonts w:ascii="Times New Roman" w:hAnsi="Times New Roman" w:cs="Times New Roman"/>
          <w:sz w:val="24"/>
          <w:szCs w:val="24"/>
          <w:vertAlign w:val="subscript"/>
        </w:rPr>
        <w:t>D0</w:t>
      </w:r>
      <w:r w:rsidRPr="00177C32">
        <w:rPr>
          <w:rFonts w:ascii="Times New Roman" w:hAnsi="Times New Roman" w:cs="Times New Roman"/>
          <w:sz w:val="24"/>
          <w:szCs w:val="24"/>
        </w:rPr>
        <w:t xml:space="preserve"> = 0.015, and W</w:t>
      </w:r>
      <w:r w:rsidRPr="006770FE">
        <w:rPr>
          <w:rFonts w:ascii="Times New Roman" w:hAnsi="Times New Roman" w:cs="Times New Roman"/>
          <w:sz w:val="24"/>
          <w:szCs w:val="24"/>
          <w:vertAlign w:val="subscript"/>
        </w:rPr>
        <w:t>loiter</w:t>
      </w:r>
      <w:r w:rsidRPr="00177C32">
        <w:rPr>
          <w:rFonts w:ascii="Times New Roman" w:hAnsi="Times New Roman" w:cs="Times New Roman"/>
          <w:sz w:val="24"/>
          <w:szCs w:val="24"/>
        </w:rPr>
        <w:t>/W</w:t>
      </w:r>
      <w:r w:rsidRPr="006770FE">
        <w:rPr>
          <w:rFonts w:ascii="Times New Roman" w:hAnsi="Times New Roman" w:cs="Times New Roman"/>
          <w:sz w:val="24"/>
          <w:szCs w:val="24"/>
          <w:vertAlign w:val="subscript"/>
        </w:rPr>
        <w:t>TO</w:t>
      </w:r>
      <w:r w:rsidRPr="00177C32">
        <w:rPr>
          <w:rFonts w:ascii="Times New Roman" w:hAnsi="Times New Roman" w:cs="Times New Roman"/>
          <w:sz w:val="24"/>
          <w:szCs w:val="24"/>
        </w:rPr>
        <w:t xml:space="preserve"> = 0.85. The source report gives a code output of 135.7 lb/ft² at loiter and approximately 159.6–159.7 </w:t>
      </w:r>
      <w:proofErr w:type="spellStart"/>
      <w:r w:rsidRPr="00177C32">
        <w:rPr>
          <w:rFonts w:ascii="Times New Roman" w:hAnsi="Times New Roman" w:cs="Times New Roman"/>
          <w:sz w:val="24"/>
          <w:szCs w:val="24"/>
        </w:rPr>
        <w:t>lb</w:t>
      </w:r>
      <w:proofErr w:type="spellEnd"/>
      <w:r w:rsidRPr="00177C32">
        <w:rPr>
          <w:rFonts w:ascii="Times New Roman" w:hAnsi="Times New Roman" w:cs="Times New Roman"/>
          <w:sz w:val="24"/>
          <w:szCs w:val="24"/>
        </w:rPr>
        <w:t>/ft² at tak</w:t>
      </w:r>
      <w:r w:rsidRPr="00177C32">
        <w:rPr>
          <w:rFonts w:ascii="Times New Roman" w:hAnsi="Times New Roman" w:cs="Times New Roman"/>
          <w:sz w:val="24"/>
          <w:szCs w:val="24"/>
        </w:rPr>
        <w:t>eoff.</w:t>
      </w:r>
    </w:p>
    <w:p w:rsidR="006770FE" w:rsidRDefault="006770FE" w:rsidP="006770FE">
      <w:pPr>
        <w:pStyle w:val="Heading2"/>
      </w:pPr>
      <w:r>
        <w:lastRenderedPageBreak/>
        <w:t>Output:</w:t>
      </w:r>
    </w:p>
    <w:p w:rsidR="006770FE" w:rsidRPr="006770FE" w:rsidRDefault="006770FE" w:rsidP="006770FE">
      <w:r w:rsidRPr="006770FE">
        <w:lastRenderedPageBreak/>
        <w:drawing>
          <wp:inline distT="0" distB="0" distL="0" distR="0" wp14:anchorId="204B50D5" wp14:editId="7E590940">
            <wp:extent cx="4505954" cy="5229955"/>
            <wp:effectExtent l="0" t="0" r="9525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522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70FE">
        <w:lastRenderedPageBreak/>
        <w:drawing>
          <wp:inline distT="0" distB="0" distL="0" distR="0" wp14:anchorId="46DDDB35" wp14:editId="2E9F2257">
            <wp:extent cx="6106377" cy="6887536"/>
            <wp:effectExtent l="0" t="0" r="8890" b="889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06377" cy="688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0FE" w:rsidRDefault="006770FE" w:rsidP="006770FE">
      <w:pPr>
        <w:pStyle w:val="Heading3"/>
      </w:pPr>
      <w:r>
        <w:t>Discussion:</w:t>
      </w:r>
    </w:p>
    <w:p w:rsidR="0092724F" w:rsidRPr="00177C32" w:rsidRDefault="0075687E">
      <w:pPr>
        <w:rPr>
          <w:rFonts w:ascii="Times New Roman" w:hAnsi="Times New Roman" w:cs="Times New Roman"/>
          <w:sz w:val="24"/>
          <w:szCs w:val="24"/>
        </w:rPr>
      </w:pPr>
      <w:r w:rsidRPr="00177C32">
        <w:rPr>
          <w:rFonts w:ascii="Times New Roman" w:hAnsi="Times New Roman" w:cs="Times New Roman"/>
          <w:sz w:val="24"/>
          <w:szCs w:val="24"/>
        </w:rPr>
        <w:t xml:space="preserve">The original calculations contain an unresolved discrepancy: substituting the listed density and speed into the stated equation gives a value far below the </w:t>
      </w:r>
      <w:r w:rsidRPr="00177C32">
        <w:rPr>
          <w:rFonts w:ascii="Times New Roman" w:hAnsi="Times New Roman" w:cs="Times New Roman"/>
          <w:sz w:val="24"/>
          <w:szCs w:val="24"/>
        </w:rPr>
        <w:t>reported code output. The reported output is retained here, but this task should be recalculated from the MATLAB script before the result is used for design decisions.</w:t>
      </w:r>
    </w:p>
    <w:p w:rsidR="0092724F" w:rsidRPr="006770FE" w:rsidRDefault="0075687E" w:rsidP="006770FE">
      <w:pPr>
        <w:pStyle w:val="Heading1"/>
      </w:pPr>
      <w:r w:rsidRPr="006770FE">
        <w:lastRenderedPageBreak/>
        <w:t>Task 8: Wing Loading from Instantaneous Turn</w:t>
      </w:r>
    </w:p>
    <w:p w:rsidR="0092724F" w:rsidRPr="00177C32" w:rsidRDefault="0075687E">
      <w:pPr>
        <w:rPr>
          <w:rFonts w:ascii="Times New Roman" w:hAnsi="Times New Roman" w:cs="Times New Roman"/>
          <w:sz w:val="24"/>
          <w:szCs w:val="24"/>
        </w:rPr>
      </w:pPr>
      <w:r w:rsidRPr="00177C32">
        <w:rPr>
          <w:rFonts w:ascii="Times New Roman" w:hAnsi="Times New Roman" w:cs="Times New Roman"/>
          <w:sz w:val="24"/>
          <w:szCs w:val="24"/>
        </w:rPr>
        <w:t xml:space="preserve">The required load factor is </w:t>
      </w:r>
      <w:r w:rsidRPr="00177C32">
        <w:rPr>
          <w:rFonts w:ascii="Times New Roman" w:hAnsi="Times New Roman" w:cs="Times New Roman"/>
          <w:sz w:val="24"/>
          <w:szCs w:val="24"/>
        </w:rPr>
        <w:t>calculated from the turn rate and speed, then used to estimate the maximum wing loading.</w:t>
      </w:r>
    </w:p>
    <w:p w:rsidR="006770FE" w:rsidRDefault="006770F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770FE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0BCC3D1E" wp14:editId="09422A23">
            <wp:extent cx="1438275" cy="542925"/>
            <wp:effectExtent l="0" t="0" r="9525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0FE" w:rsidRDefault="006770FE" w:rsidP="006770FE">
      <w:pPr>
        <w:jc w:val="center"/>
        <w:rPr>
          <w:rFonts w:ascii="Times New Roman" w:hAnsi="Times New Roman" w:cs="Times New Roman"/>
          <w:sz w:val="24"/>
          <w:szCs w:val="24"/>
        </w:rPr>
      </w:pPr>
      <w:r w:rsidRPr="006770FE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1F67971F" wp14:editId="75C83787">
            <wp:extent cx="1209675" cy="428625"/>
            <wp:effectExtent l="0" t="0" r="9525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24F" w:rsidRPr="00177C32" w:rsidRDefault="0075687E">
      <w:pPr>
        <w:rPr>
          <w:rFonts w:ascii="Times New Roman" w:hAnsi="Times New Roman" w:cs="Times New Roman"/>
          <w:sz w:val="24"/>
          <w:szCs w:val="24"/>
        </w:rPr>
      </w:pPr>
      <w:r w:rsidRPr="00177C32">
        <w:rPr>
          <w:rFonts w:ascii="Times New Roman" w:hAnsi="Times New Roman" w:cs="Times New Roman"/>
          <w:sz w:val="24"/>
          <w:szCs w:val="24"/>
        </w:rPr>
        <w:t>For 18°/s at 350 kt and 15,000 ft, the report calculates n = 5.85 and combat w</w:t>
      </w:r>
      <w:r w:rsidRPr="00177C32">
        <w:rPr>
          <w:rFonts w:ascii="Times New Roman" w:hAnsi="Times New Roman" w:cs="Times New Roman"/>
          <w:sz w:val="24"/>
          <w:szCs w:val="24"/>
        </w:rPr>
        <w:t>ing loading of 44.6 lb/ft². With W</w:t>
      </w:r>
      <w:r w:rsidRPr="006770FE">
        <w:rPr>
          <w:rFonts w:ascii="Times New Roman" w:hAnsi="Times New Roman" w:cs="Times New Roman"/>
          <w:sz w:val="24"/>
          <w:szCs w:val="24"/>
          <w:vertAlign w:val="subscript"/>
        </w:rPr>
        <w:t>combat</w:t>
      </w:r>
      <w:r w:rsidRPr="00177C32">
        <w:rPr>
          <w:rFonts w:ascii="Times New Roman" w:hAnsi="Times New Roman" w:cs="Times New Roman"/>
          <w:sz w:val="24"/>
          <w:szCs w:val="24"/>
        </w:rPr>
        <w:t>/W</w:t>
      </w:r>
      <w:r w:rsidRPr="006770FE">
        <w:rPr>
          <w:rFonts w:ascii="Times New Roman" w:hAnsi="Times New Roman" w:cs="Times New Roman"/>
          <w:sz w:val="24"/>
          <w:szCs w:val="24"/>
          <w:vertAlign w:val="subscript"/>
        </w:rPr>
        <w:t>TO</w:t>
      </w:r>
      <w:r w:rsidRPr="00177C32">
        <w:rPr>
          <w:rFonts w:ascii="Times New Roman" w:hAnsi="Times New Roman" w:cs="Times New Roman"/>
          <w:sz w:val="24"/>
          <w:szCs w:val="24"/>
        </w:rPr>
        <w:t xml:space="preserve"> = 0.85, the takeoff-equivalent value is approximately 52.4–52.5 lb/ft².</w:t>
      </w:r>
    </w:p>
    <w:p w:rsidR="006770FE" w:rsidRDefault="006770FE" w:rsidP="006770FE">
      <w:pPr>
        <w:pStyle w:val="Heading2"/>
      </w:pPr>
      <w:r>
        <w:lastRenderedPageBreak/>
        <w:t>Output:</w:t>
      </w:r>
    </w:p>
    <w:p w:rsidR="006770FE" w:rsidRPr="006770FE" w:rsidRDefault="006770FE" w:rsidP="006770FE">
      <w:r w:rsidRPr="006770FE">
        <w:lastRenderedPageBreak/>
        <w:drawing>
          <wp:inline distT="0" distB="0" distL="0" distR="0" wp14:anchorId="56266D29" wp14:editId="17EA039A">
            <wp:extent cx="4867954" cy="5973009"/>
            <wp:effectExtent l="0" t="0" r="8890" b="889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5973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0CC8" w:rsidRPr="00270CC8">
        <w:lastRenderedPageBreak/>
        <w:drawing>
          <wp:inline distT="0" distB="0" distL="0" distR="0" wp14:anchorId="6367ED38" wp14:editId="59FC7BD9">
            <wp:extent cx="4810796" cy="2876951"/>
            <wp:effectExtent l="0" t="0" r="889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0CC8" w:rsidRPr="00270CC8">
        <w:drawing>
          <wp:inline distT="0" distB="0" distL="0" distR="0" wp14:anchorId="29A25DF3" wp14:editId="19CF24AE">
            <wp:extent cx="4505954" cy="5401429"/>
            <wp:effectExtent l="0" t="0" r="9525" b="889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540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0FE" w:rsidRDefault="006770FE" w:rsidP="006770FE">
      <w:pPr>
        <w:pStyle w:val="Heading3"/>
      </w:pPr>
      <w:r>
        <w:lastRenderedPageBreak/>
        <w:t>Discussion</w:t>
      </w:r>
    </w:p>
    <w:p w:rsidR="0092724F" w:rsidRPr="00177C32" w:rsidRDefault="0075687E">
      <w:pPr>
        <w:rPr>
          <w:rFonts w:ascii="Times New Roman" w:hAnsi="Times New Roman" w:cs="Times New Roman"/>
          <w:sz w:val="24"/>
          <w:szCs w:val="24"/>
        </w:rPr>
      </w:pPr>
      <w:r w:rsidRPr="00177C32">
        <w:rPr>
          <w:rFonts w:ascii="Times New Roman" w:hAnsi="Times New Roman" w:cs="Times New Roman"/>
          <w:sz w:val="24"/>
          <w:szCs w:val="24"/>
        </w:rPr>
        <w:t>This</w:t>
      </w:r>
      <w:r w:rsidRPr="00177C32">
        <w:rPr>
          <w:rFonts w:ascii="Times New Roman" w:hAnsi="Times New Roman" w:cs="Times New Roman"/>
          <w:sz w:val="24"/>
          <w:szCs w:val="24"/>
        </w:rPr>
        <w:t xml:space="preserve"> is a fighter-oriented constraint and should not size a transport aircraft. It produces a much lower wing loading than the transport requirements. The reported derived values are a 1,880-ft turn radius and a 20-s time for a 360° turn.</w:t>
      </w:r>
    </w:p>
    <w:p w:rsidR="0092724F" w:rsidRPr="00177C32" w:rsidRDefault="0075687E">
      <w:pPr>
        <w:pStyle w:val="Heading1"/>
        <w:rPr>
          <w:rFonts w:cs="Times New Roman"/>
          <w:sz w:val="24"/>
          <w:szCs w:val="24"/>
        </w:rPr>
      </w:pPr>
      <w:r w:rsidRPr="00177C32">
        <w:rPr>
          <w:rFonts w:cs="Times New Roman"/>
          <w:sz w:val="24"/>
          <w:szCs w:val="24"/>
        </w:rPr>
        <w:t xml:space="preserve">Task 9: Wing Loading </w:t>
      </w:r>
      <w:r w:rsidRPr="00177C32">
        <w:rPr>
          <w:rFonts w:cs="Times New Roman"/>
          <w:sz w:val="24"/>
          <w:szCs w:val="24"/>
        </w:rPr>
        <w:t>from Sustained Turn</w:t>
      </w:r>
    </w:p>
    <w:p w:rsidR="0092724F" w:rsidRPr="00177C32" w:rsidRDefault="0075687E">
      <w:pPr>
        <w:rPr>
          <w:rFonts w:ascii="Times New Roman" w:hAnsi="Times New Roman" w:cs="Times New Roman"/>
          <w:sz w:val="24"/>
          <w:szCs w:val="24"/>
        </w:rPr>
      </w:pPr>
      <w:r w:rsidRPr="00177C32">
        <w:rPr>
          <w:rFonts w:ascii="Times New Roman" w:hAnsi="Times New Roman" w:cs="Times New Roman"/>
          <w:sz w:val="24"/>
          <w:szCs w:val="24"/>
        </w:rPr>
        <w:t>Method. Sustained-turn performance is assessed by comparing available T/W with the minimum required for the requested load factor and by solving the wing-loading relation.</w:t>
      </w:r>
    </w:p>
    <w:p w:rsidR="006770FE" w:rsidRDefault="006770FE" w:rsidP="006770FE">
      <w:pPr>
        <w:jc w:val="center"/>
        <w:rPr>
          <w:rFonts w:ascii="Times New Roman" w:hAnsi="Times New Roman" w:cs="Times New Roman"/>
          <w:sz w:val="24"/>
          <w:szCs w:val="24"/>
        </w:rPr>
      </w:pPr>
      <w:r w:rsidRPr="006770FE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2DD61EEB" wp14:editId="5FE05F14">
            <wp:extent cx="1104900" cy="44767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24F" w:rsidRPr="00177C32" w:rsidRDefault="0075687E">
      <w:pPr>
        <w:rPr>
          <w:rFonts w:ascii="Times New Roman" w:hAnsi="Times New Roman" w:cs="Times New Roman"/>
          <w:sz w:val="24"/>
          <w:szCs w:val="24"/>
        </w:rPr>
      </w:pPr>
      <w:r w:rsidRPr="00177C32">
        <w:rPr>
          <w:rFonts w:ascii="Times New Roman" w:hAnsi="Times New Roman" w:cs="Times New Roman"/>
          <w:sz w:val="24"/>
          <w:szCs w:val="24"/>
        </w:rPr>
        <w:t>At Mach 0.90 and 30,000 ft, the s</w:t>
      </w:r>
      <w:r w:rsidRPr="00177C32">
        <w:rPr>
          <w:rFonts w:ascii="Times New Roman" w:hAnsi="Times New Roman" w:cs="Times New Roman"/>
          <w:sz w:val="24"/>
          <w:szCs w:val="24"/>
        </w:rPr>
        <w:t>tudy uses AR = 3.5, C</w:t>
      </w:r>
      <w:r w:rsidRPr="006770FE">
        <w:rPr>
          <w:rFonts w:ascii="Times New Roman" w:hAnsi="Times New Roman" w:cs="Times New Roman"/>
          <w:sz w:val="24"/>
          <w:szCs w:val="24"/>
          <w:vertAlign w:val="subscript"/>
        </w:rPr>
        <w:t>D0</w:t>
      </w:r>
      <w:r w:rsidRPr="00177C32">
        <w:rPr>
          <w:rFonts w:ascii="Times New Roman" w:hAnsi="Times New Roman" w:cs="Times New Roman"/>
          <w:sz w:val="24"/>
          <w:szCs w:val="24"/>
        </w:rPr>
        <w:t xml:space="preserve"> = 0.018, e = 0.65, combat T/W = 0.70, and required load factor n = 4.5. The minimum T/W is reported as 0.4517, so the condition is feasible.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309"/>
        <w:gridCol w:w="3308"/>
        <w:gridCol w:w="3309"/>
      </w:tblGrid>
      <w:tr w:rsidR="0092724F" w:rsidRPr="00177C32" w:rsidTr="006770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:rsidR="0092724F" w:rsidRPr="006770FE" w:rsidRDefault="0075687E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6770FE">
              <w:rPr>
                <w:rFonts w:ascii="Times New Roman" w:hAnsi="Times New Roman" w:cs="Times New Roman"/>
                <w:b w:val="0"/>
                <w:sz w:val="24"/>
                <w:szCs w:val="24"/>
              </w:rPr>
              <w:t>Method/result</w:t>
            </w:r>
          </w:p>
        </w:tc>
        <w:tc>
          <w:tcPr>
            <w:tcW w:w="3312" w:type="dxa"/>
          </w:tcPr>
          <w:p w:rsidR="0092724F" w:rsidRPr="006770FE" w:rsidRDefault="0075687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6770FE">
              <w:rPr>
                <w:rFonts w:ascii="Times New Roman" w:hAnsi="Times New Roman" w:cs="Times New Roman"/>
                <w:b w:val="0"/>
                <w:sz w:val="24"/>
                <w:szCs w:val="24"/>
              </w:rPr>
              <w:t>Combat W/S</w:t>
            </w:r>
          </w:p>
        </w:tc>
        <w:tc>
          <w:tcPr>
            <w:tcW w:w="3312" w:type="dxa"/>
          </w:tcPr>
          <w:p w:rsidR="0092724F" w:rsidRPr="006770FE" w:rsidRDefault="0075687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6770FE">
              <w:rPr>
                <w:rFonts w:ascii="Times New Roman" w:hAnsi="Times New Roman" w:cs="Times New Roman"/>
                <w:b w:val="0"/>
                <w:sz w:val="24"/>
                <w:szCs w:val="24"/>
              </w:rPr>
              <w:t>Takeoff-equivalent W/S</w:t>
            </w:r>
          </w:p>
        </w:tc>
      </w:tr>
      <w:tr w:rsidR="0092724F" w:rsidRPr="00177C32" w:rsidTr="006770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:rsidR="0092724F" w:rsidRPr="006770FE" w:rsidRDefault="0075687E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6770FE">
              <w:rPr>
                <w:rFonts w:ascii="Times New Roman" w:hAnsi="Times New Roman" w:cs="Times New Roman"/>
                <w:b w:val="0"/>
                <w:sz w:val="24"/>
                <w:szCs w:val="24"/>
              </w:rPr>
              <w:t>Best-L/D condition (Eq. 5.22)</w:t>
            </w:r>
          </w:p>
        </w:tc>
        <w:tc>
          <w:tcPr>
            <w:tcW w:w="3312" w:type="dxa"/>
          </w:tcPr>
          <w:p w:rsidR="0092724F" w:rsidRPr="006770FE" w:rsidRDefault="007568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770FE">
              <w:rPr>
                <w:rFonts w:ascii="Times New Roman" w:hAnsi="Times New Roman" w:cs="Times New Roman"/>
                <w:sz w:val="24"/>
                <w:szCs w:val="24"/>
              </w:rPr>
              <w:t>28.4 lb/ft²</w:t>
            </w:r>
          </w:p>
        </w:tc>
        <w:tc>
          <w:tcPr>
            <w:tcW w:w="3312" w:type="dxa"/>
          </w:tcPr>
          <w:p w:rsidR="0092724F" w:rsidRPr="006770FE" w:rsidRDefault="007568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770FE">
              <w:rPr>
                <w:rFonts w:ascii="Times New Roman" w:hAnsi="Times New Roman" w:cs="Times New Roman"/>
                <w:sz w:val="24"/>
                <w:szCs w:val="24"/>
              </w:rPr>
              <w:t>33.4 lb/ft²</w:t>
            </w:r>
          </w:p>
        </w:tc>
      </w:tr>
      <w:tr w:rsidR="0092724F" w:rsidRPr="00177C32" w:rsidTr="006770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:rsidR="0092724F" w:rsidRPr="006770FE" w:rsidRDefault="0075687E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6770FE">
              <w:rPr>
                <w:rFonts w:ascii="Times New Roman" w:hAnsi="Times New Roman" w:cs="Times New Roman"/>
                <w:b w:val="0"/>
                <w:sz w:val="24"/>
                <w:szCs w:val="24"/>
              </w:rPr>
              <w:t>Higher root, available-thrust equation (Eq. 5.25)</w:t>
            </w:r>
          </w:p>
        </w:tc>
        <w:tc>
          <w:tcPr>
            <w:tcW w:w="3312" w:type="dxa"/>
          </w:tcPr>
          <w:p w:rsidR="0092724F" w:rsidRPr="006770FE" w:rsidRDefault="007568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770FE">
              <w:rPr>
                <w:rFonts w:ascii="Times New Roman" w:hAnsi="Times New Roman" w:cs="Times New Roman"/>
                <w:sz w:val="24"/>
                <w:szCs w:val="24"/>
              </w:rPr>
              <w:t>77.6 lb/ft²</w:t>
            </w:r>
          </w:p>
        </w:tc>
        <w:tc>
          <w:tcPr>
            <w:tcW w:w="3312" w:type="dxa"/>
          </w:tcPr>
          <w:p w:rsidR="0092724F" w:rsidRPr="006770FE" w:rsidRDefault="007568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770FE">
              <w:rPr>
                <w:rFonts w:ascii="Times New Roman" w:hAnsi="Times New Roman" w:cs="Times New Roman"/>
                <w:sz w:val="24"/>
                <w:szCs w:val="24"/>
              </w:rPr>
              <w:t>91.3 lb/ft²</w:t>
            </w:r>
          </w:p>
        </w:tc>
      </w:tr>
      <w:tr w:rsidR="0092724F" w:rsidRPr="00177C32" w:rsidTr="006770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:rsidR="0092724F" w:rsidRPr="006770FE" w:rsidRDefault="0075687E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6770FE">
              <w:rPr>
                <w:rFonts w:ascii="Times New Roman" w:hAnsi="Times New Roman" w:cs="Times New Roman"/>
                <w:b w:val="0"/>
                <w:sz w:val="24"/>
                <w:szCs w:val="24"/>
              </w:rPr>
              <w:t>Maximum sustained load factor</w:t>
            </w:r>
          </w:p>
        </w:tc>
        <w:tc>
          <w:tcPr>
            <w:tcW w:w="3312" w:type="dxa"/>
          </w:tcPr>
          <w:p w:rsidR="0092724F" w:rsidRPr="006770FE" w:rsidRDefault="007568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770FE">
              <w:rPr>
                <w:rFonts w:ascii="Times New Roman" w:hAnsi="Times New Roman" w:cs="Times New Roman"/>
                <w:sz w:val="24"/>
                <w:szCs w:val="24"/>
              </w:rPr>
              <w:t>6.97 g</w:t>
            </w:r>
          </w:p>
        </w:tc>
        <w:tc>
          <w:tcPr>
            <w:tcW w:w="3312" w:type="dxa"/>
          </w:tcPr>
          <w:p w:rsidR="0092724F" w:rsidRPr="006770FE" w:rsidRDefault="007568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770FE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</w:tbl>
    <w:p w:rsidR="0092724F" w:rsidRPr="00177C32" w:rsidRDefault="0092724F">
      <w:pPr>
        <w:rPr>
          <w:rFonts w:ascii="Times New Roman" w:hAnsi="Times New Roman" w:cs="Times New Roman"/>
          <w:sz w:val="24"/>
          <w:szCs w:val="24"/>
        </w:rPr>
      </w:pPr>
    </w:p>
    <w:p w:rsidR="006770FE" w:rsidRDefault="006770FE" w:rsidP="006770FE">
      <w:pPr>
        <w:pStyle w:val="Heading2"/>
      </w:pPr>
      <w:r>
        <w:lastRenderedPageBreak/>
        <w:t>Output:</w:t>
      </w:r>
    </w:p>
    <w:p w:rsidR="00270CC8" w:rsidRPr="00270CC8" w:rsidRDefault="00270CC8" w:rsidP="00270CC8">
      <w:r w:rsidRPr="00270CC8">
        <w:lastRenderedPageBreak/>
        <w:drawing>
          <wp:inline distT="0" distB="0" distL="0" distR="0" wp14:anchorId="17B1A8C4" wp14:editId="18113582">
            <wp:extent cx="4906060" cy="5792008"/>
            <wp:effectExtent l="0" t="0" r="889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579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0CC8">
        <w:lastRenderedPageBreak/>
        <w:drawing>
          <wp:inline distT="0" distB="0" distL="0" distR="0" wp14:anchorId="3177BABE" wp14:editId="1D4AFCFA">
            <wp:extent cx="4744112" cy="5182323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518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0CC8">
        <w:lastRenderedPageBreak/>
        <w:drawing>
          <wp:inline distT="0" distB="0" distL="0" distR="0" wp14:anchorId="4E113E8D" wp14:editId="48F0A062">
            <wp:extent cx="4610743" cy="504895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504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0FE" w:rsidRDefault="006770FE" w:rsidP="006770FE">
      <w:pPr>
        <w:pStyle w:val="Heading3"/>
      </w:pPr>
      <w:r>
        <w:t>Discussion</w:t>
      </w:r>
    </w:p>
    <w:p w:rsidR="0092724F" w:rsidRPr="00177C32" w:rsidRDefault="0075687E">
      <w:pPr>
        <w:rPr>
          <w:rFonts w:ascii="Times New Roman" w:hAnsi="Times New Roman" w:cs="Times New Roman"/>
          <w:sz w:val="24"/>
          <w:szCs w:val="24"/>
        </w:rPr>
      </w:pPr>
      <w:r w:rsidRPr="00177C32">
        <w:rPr>
          <w:rFonts w:ascii="Times New Roman" w:hAnsi="Times New Roman" w:cs="Times New Roman"/>
          <w:sz w:val="24"/>
          <w:szCs w:val="24"/>
        </w:rPr>
        <w:t xml:space="preserve">The higher root </w:t>
      </w:r>
      <w:r w:rsidRPr="00177C32">
        <w:rPr>
          <w:rFonts w:ascii="Times New Roman" w:hAnsi="Times New Roman" w:cs="Times New Roman"/>
          <w:sz w:val="24"/>
          <w:szCs w:val="24"/>
        </w:rPr>
        <w:t>represents the larger wing loading that can meet the specified turn requirement with the assumed available thrust. This constraint applies to fighter-type aircraft, not the transport configuration.</w:t>
      </w:r>
    </w:p>
    <w:p w:rsidR="0092724F" w:rsidRPr="006770FE" w:rsidRDefault="0075687E" w:rsidP="006770FE">
      <w:pPr>
        <w:pStyle w:val="Heading1"/>
      </w:pPr>
      <w:r w:rsidRPr="006770FE">
        <w:t>Task 10: Wing Loading from Climb and Glide</w:t>
      </w:r>
    </w:p>
    <w:p w:rsidR="0092724F" w:rsidRPr="00177C32" w:rsidRDefault="0075687E">
      <w:pPr>
        <w:rPr>
          <w:rFonts w:ascii="Times New Roman" w:hAnsi="Times New Roman" w:cs="Times New Roman"/>
          <w:sz w:val="24"/>
          <w:szCs w:val="24"/>
        </w:rPr>
      </w:pPr>
      <w:r w:rsidRPr="00177C32">
        <w:rPr>
          <w:rFonts w:ascii="Times New Roman" w:hAnsi="Times New Roman" w:cs="Times New Roman"/>
          <w:sz w:val="24"/>
          <w:szCs w:val="24"/>
        </w:rPr>
        <w:t>The FAR</w:t>
      </w:r>
      <w:r w:rsidRPr="00177C32">
        <w:rPr>
          <w:rFonts w:ascii="Times New Roman" w:hAnsi="Times New Roman" w:cs="Times New Roman"/>
          <w:sz w:val="24"/>
          <w:szCs w:val="24"/>
        </w:rPr>
        <w:t xml:space="preserve"> 25 second-segment, two-engine-out climb requirement is represented by a 2.4% climb gradient. The high-root wing-loading solution is calculated using the available climb T/W, drag polar, and dynamic pressure.</w:t>
      </w:r>
    </w:p>
    <w:p w:rsidR="006770FE" w:rsidRDefault="006770F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770FE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20C37756" wp14:editId="12883062">
            <wp:extent cx="990600" cy="40005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24F" w:rsidRPr="00177C32" w:rsidRDefault="006770FE">
      <w:pPr>
        <w:jc w:val="center"/>
        <w:rPr>
          <w:rFonts w:ascii="Times New Roman" w:hAnsi="Times New Roman" w:cs="Times New Roman"/>
          <w:sz w:val="24"/>
          <w:szCs w:val="24"/>
        </w:rPr>
      </w:pPr>
      <w:r w:rsidRPr="006770FE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377FDD7D" wp14:editId="071A0176">
            <wp:extent cx="1400175" cy="390525"/>
            <wp:effectExtent l="0" t="0" r="9525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70FE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92724F" w:rsidRPr="00177C32" w:rsidRDefault="0075687E">
      <w:pPr>
        <w:rPr>
          <w:rFonts w:ascii="Times New Roman" w:hAnsi="Times New Roman" w:cs="Times New Roman"/>
          <w:sz w:val="24"/>
          <w:szCs w:val="24"/>
        </w:rPr>
      </w:pPr>
      <w:r w:rsidRPr="00177C32">
        <w:rPr>
          <w:rFonts w:ascii="Times New Roman" w:hAnsi="Times New Roman" w:cs="Times New Roman"/>
          <w:sz w:val="24"/>
          <w:szCs w:val="24"/>
        </w:rPr>
        <w:lastRenderedPageBreak/>
        <w:t>The stated inputs are 15,000 ft, 250 kt, AR = 8.68, C</w:t>
      </w:r>
      <w:r w:rsidRPr="006770FE">
        <w:rPr>
          <w:rFonts w:ascii="Times New Roman" w:hAnsi="Times New Roman" w:cs="Times New Roman"/>
          <w:sz w:val="24"/>
          <w:szCs w:val="24"/>
          <w:vertAlign w:val="subscript"/>
        </w:rPr>
        <w:t>D0</w:t>
      </w:r>
      <w:r w:rsidRPr="00177C32">
        <w:rPr>
          <w:rFonts w:ascii="Times New Roman" w:hAnsi="Times New Roman" w:cs="Times New Roman"/>
          <w:sz w:val="24"/>
          <w:szCs w:val="24"/>
        </w:rPr>
        <w:t xml:space="preserve"> = 0.020, e = 0.75, climb T/W = 0.25, and G = 0.024. The report’s sensitivity output gives W/S = 66.8 lb/ft² for the 2.4% gradient.</w:t>
      </w:r>
    </w:p>
    <w:p w:rsidR="006770FE" w:rsidRDefault="006770FE" w:rsidP="006770FE">
      <w:pPr>
        <w:pStyle w:val="Heading2"/>
      </w:pPr>
      <w:r>
        <w:lastRenderedPageBreak/>
        <w:t>Output:</w:t>
      </w:r>
    </w:p>
    <w:p w:rsidR="006770FE" w:rsidRPr="006770FE" w:rsidRDefault="00270CC8" w:rsidP="006770FE">
      <w:r w:rsidRPr="00270CC8">
        <w:lastRenderedPageBreak/>
        <w:drawing>
          <wp:inline distT="0" distB="0" distL="0" distR="0" wp14:anchorId="7860256C" wp14:editId="26AAB9F6">
            <wp:extent cx="5096586" cy="7249537"/>
            <wp:effectExtent l="0" t="0" r="8890" b="889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724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0CC8">
        <w:lastRenderedPageBreak/>
        <w:drawing>
          <wp:inline distT="0" distB="0" distL="0" distR="0" wp14:anchorId="4A531D6D" wp14:editId="6BDD8CC8">
            <wp:extent cx="4620270" cy="2524477"/>
            <wp:effectExtent l="0" t="0" r="8890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0CC8">
        <w:drawing>
          <wp:inline distT="0" distB="0" distL="0" distR="0" wp14:anchorId="6BA36FF4" wp14:editId="5155AF5C">
            <wp:extent cx="4972744" cy="4248743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0CC8">
        <w:lastRenderedPageBreak/>
        <w:drawing>
          <wp:inline distT="0" distB="0" distL="0" distR="0" wp14:anchorId="42A48C46" wp14:editId="5D73E44C">
            <wp:extent cx="4791744" cy="4620270"/>
            <wp:effectExtent l="0" t="0" r="8890" b="889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462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0FE" w:rsidRDefault="006770FE" w:rsidP="006770FE">
      <w:pPr>
        <w:pStyle w:val="Heading3"/>
      </w:pPr>
      <w:r>
        <w:t>Discussion</w:t>
      </w:r>
    </w:p>
    <w:p w:rsidR="0092724F" w:rsidRPr="00177C32" w:rsidRDefault="0075687E">
      <w:pPr>
        <w:rPr>
          <w:rFonts w:ascii="Times New Roman" w:hAnsi="Times New Roman" w:cs="Times New Roman"/>
          <w:sz w:val="24"/>
          <w:szCs w:val="24"/>
        </w:rPr>
      </w:pPr>
      <w:r w:rsidRPr="00177C32">
        <w:rPr>
          <w:rFonts w:ascii="Times New Roman" w:hAnsi="Times New Roman" w:cs="Times New Roman"/>
          <w:sz w:val="24"/>
          <w:szCs w:val="24"/>
        </w:rPr>
        <w:t xml:space="preserve">The result indicates that climb can be more restrictive than landing when the assumed climb T/W is 0.25. However, the original report also contains a conflicting hand calculation of 117.6 lb/ft². The MATLAB </w:t>
      </w:r>
      <w:r w:rsidRPr="00177C32">
        <w:rPr>
          <w:rFonts w:ascii="Times New Roman" w:hAnsi="Times New Roman" w:cs="Times New Roman"/>
          <w:sz w:val="24"/>
          <w:szCs w:val="24"/>
        </w:rPr>
        <w:t>implementation and inputs should be checked to resolve this before final sizing. The glide case is reported as non-controlling.</w:t>
      </w:r>
    </w:p>
    <w:p w:rsidR="0092724F" w:rsidRPr="00177C32" w:rsidRDefault="0075687E">
      <w:pPr>
        <w:pStyle w:val="Heading1"/>
        <w:rPr>
          <w:rFonts w:cs="Times New Roman"/>
          <w:sz w:val="24"/>
          <w:szCs w:val="24"/>
        </w:rPr>
      </w:pPr>
      <w:r w:rsidRPr="00177C32">
        <w:rPr>
          <w:rFonts w:cs="Times New Roman"/>
          <w:sz w:val="24"/>
          <w:szCs w:val="24"/>
        </w:rPr>
        <w:t>Task 11: Convert Constraints to Takeoff Conditions</w:t>
      </w:r>
    </w:p>
    <w:p w:rsidR="0092724F" w:rsidRPr="00177C32" w:rsidRDefault="0075687E">
      <w:pPr>
        <w:rPr>
          <w:rFonts w:ascii="Times New Roman" w:hAnsi="Times New Roman" w:cs="Times New Roman"/>
          <w:sz w:val="24"/>
          <w:szCs w:val="24"/>
        </w:rPr>
      </w:pPr>
      <w:r w:rsidRPr="00177C32">
        <w:rPr>
          <w:rFonts w:ascii="Times New Roman" w:hAnsi="Times New Roman" w:cs="Times New Roman"/>
          <w:sz w:val="24"/>
          <w:szCs w:val="24"/>
        </w:rPr>
        <w:t>Mission-condition wing-loading values are converted to takeoff weight</w:t>
      </w:r>
      <w:r w:rsidRPr="00177C32">
        <w:rPr>
          <w:rFonts w:ascii="Times New Roman" w:hAnsi="Times New Roman" w:cs="Times New Roman"/>
          <w:sz w:val="24"/>
          <w:szCs w:val="24"/>
        </w:rPr>
        <w:t xml:space="preserve"> using the mission weight fraction.</w:t>
      </w:r>
    </w:p>
    <w:p w:rsidR="0092724F" w:rsidRPr="00177C32" w:rsidRDefault="006770FE">
      <w:pPr>
        <w:jc w:val="center"/>
        <w:rPr>
          <w:rFonts w:ascii="Times New Roman" w:hAnsi="Times New Roman" w:cs="Times New Roman"/>
          <w:sz w:val="24"/>
          <w:szCs w:val="24"/>
        </w:rPr>
      </w:pPr>
      <w:r w:rsidRPr="006770FE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213E8FE1" wp14:editId="26C001A2">
            <wp:extent cx="2028825" cy="447675"/>
            <wp:effectExtent l="0" t="0" r="9525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483"/>
        <w:gridCol w:w="2481"/>
        <w:gridCol w:w="2481"/>
        <w:gridCol w:w="2481"/>
      </w:tblGrid>
      <w:tr w:rsidR="0092724F" w:rsidRPr="00177C32" w:rsidTr="006770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:rsidR="0092724F" w:rsidRPr="006770FE" w:rsidRDefault="00756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70FE">
              <w:rPr>
                <w:rFonts w:ascii="Times New Roman" w:hAnsi="Times New Roman" w:cs="Times New Roman"/>
                <w:sz w:val="24"/>
                <w:szCs w:val="24"/>
              </w:rPr>
              <w:t>Constraint</w:t>
            </w:r>
          </w:p>
        </w:tc>
        <w:tc>
          <w:tcPr>
            <w:tcW w:w="2484" w:type="dxa"/>
          </w:tcPr>
          <w:p w:rsidR="0092724F" w:rsidRPr="006770FE" w:rsidRDefault="0075687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770FE">
              <w:rPr>
                <w:rFonts w:ascii="Times New Roman" w:hAnsi="Times New Roman" w:cs="Times New Roman"/>
                <w:sz w:val="24"/>
                <w:szCs w:val="24"/>
              </w:rPr>
              <w:t>Mission W/S (lb/ft²)</w:t>
            </w:r>
          </w:p>
        </w:tc>
        <w:tc>
          <w:tcPr>
            <w:tcW w:w="2484" w:type="dxa"/>
          </w:tcPr>
          <w:p w:rsidR="0092724F" w:rsidRPr="006770FE" w:rsidRDefault="0075687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770FE">
              <w:rPr>
                <w:rFonts w:ascii="Times New Roman" w:hAnsi="Times New Roman" w:cs="Times New Roman"/>
                <w:sz w:val="24"/>
                <w:szCs w:val="24"/>
              </w:rPr>
              <w:t>Weight fraction</w:t>
            </w:r>
          </w:p>
        </w:tc>
        <w:tc>
          <w:tcPr>
            <w:tcW w:w="2484" w:type="dxa"/>
          </w:tcPr>
          <w:p w:rsidR="0092724F" w:rsidRPr="006770FE" w:rsidRDefault="0075687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770FE">
              <w:rPr>
                <w:rFonts w:ascii="Times New Roman" w:hAnsi="Times New Roman" w:cs="Times New Roman"/>
                <w:sz w:val="24"/>
                <w:szCs w:val="24"/>
              </w:rPr>
              <w:t>Takeoff W/S (lb/ft²)</w:t>
            </w:r>
          </w:p>
        </w:tc>
      </w:tr>
      <w:tr w:rsidR="0092724F" w:rsidRPr="00177C32" w:rsidTr="006770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:rsidR="0092724F" w:rsidRPr="006770FE" w:rsidRDefault="0075687E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6770FE">
              <w:rPr>
                <w:rFonts w:ascii="Times New Roman" w:hAnsi="Times New Roman" w:cs="Times New Roman"/>
                <w:b w:val="0"/>
                <w:sz w:val="24"/>
                <w:szCs w:val="24"/>
              </w:rPr>
              <w:t>Stall</w:t>
            </w:r>
          </w:p>
        </w:tc>
        <w:tc>
          <w:tcPr>
            <w:tcW w:w="2484" w:type="dxa"/>
          </w:tcPr>
          <w:p w:rsidR="0092724F" w:rsidRPr="006770FE" w:rsidRDefault="007568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770FE">
              <w:rPr>
                <w:rFonts w:ascii="Times New Roman" w:hAnsi="Times New Roman" w:cs="Times New Roman"/>
                <w:sz w:val="24"/>
                <w:szCs w:val="24"/>
              </w:rPr>
              <w:t>107.5</w:t>
            </w:r>
          </w:p>
        </w:tc>
        <w:tc>
          <w:tcPr>
            <w:tcW w:w="2484" w:type="dxa"/>
          </w:tcPr>
          <w:p w:rsidR="0092724F" w:rsidRPr="006770FE" w:rsidRDefault="007568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770FE">
              <w:rPr>
                <w:rFonts w:ascii="Times New Roman" w:hAnsi="Times New Roman" w:cs="Times New Roman"/>
                <w:sz w:val="24"/>
                <w:szCs w:val="24"/>
              </w:rPr>
              <w:t>1.000</w:t>
            </w:r>
          </w:p>
        </w:tc>
        <w:tc>
          <w:tcPr>
            <w:tcW w:w="2484" w:type="dxa"/>
          </w:tcPr>
          <w:p w:rsidR="0092724F" w:rsidRPr="006770FE" w:rsidRDefault="007568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770FE">
              <w:rPr>
                <w:rFonts w:ascii="Times New Roman" w:hAnsi="Times New Roman" w:cs="Times New Roman"/>
                <w:sz w:val="24"/>
                <w:szCs w:val="24"/>
              </w:rPr>
              <w:t>107.5</w:t>
            </w:r>
          </w:p>
        </w:tc>
      </w:tr>
      <w:tr w:rsidR="0092724F" w:rsidRPr="00177C32" w:rsidTr="006770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:rsidR="0092724F" w:rsidRPr="006770FE" w:rsidRDefault="0075687E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6770FE">
              <w:rPr>
                <w:rFonts w:ascii="Times New Roman" w:hAnsi="Times New Roman" w:cs="Times New Roman"/>
                <w:b w:val="0"/>
                <w:sz w:val="24"/>
                <w:szCs w:val="24"/>
              </w:rPr>
              <w:t>Takeoff balanced field length</w:t>
            </w:r>
          </w:p>
        </w:tc>
        <w:tc>
          <w:tcPr>
            <w:tcW w:w="2484" w:type="dxa"/>
          </w:tcPr>
          <w:p w:rsidR="0092724F" w:rsidRPr="006770FE" w:rsidRDefault="007568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770FE">
              <w:rPr>
                <w:rFonts w:ascii="Times New Roman" w:hAnsi="Times New Roman" w:cs="Times New Roman"/>
                <w:sz w:val="24"/>
                <w:szCs w:val="24"/>
              </w:rPr>
              <w:t>166.3</w:t>
            </w:r>
          </w:p>
        </w:tc>
        <w:tc>
          <w:tcPr>
            <w:tcW w:w="2484" w:type="dxa"/>
          </w:tcPr>
          <w:p w:rsidR="0092724F" w:rsidRPr="006770FE" w:rsidRDefault="007568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770FE">
              <w:rPr>
                <w:rFonts w:ascii="Times New Roman" w:hAnsi="Times New Roman" w:cs="Times New Roman"/>
                <w:sz w:val="24"/>
                <w:szCs w:val="24"/>
              </w:rPr>
              <w:t>1.000</w:t>
            </w:r>
          </w:p>
        </w:tc>
        <w:tc>
          <w:tcPr>
            <w:tcW w:w="2484" w:type="dxa"/>
          </w:tcPr>
          <w:p w:rsidR="0092724F" w:rsidRPr="006770FE" w:rsidRDefault="007568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770FE">
              <w:rPr>
                <w:rFonts w:ascii="Times New Roman" w:hAnsi="Times New Roman" w:cs="Times New Roman"/>
                <w:sz w:val="24"/>
                <w:szCs w:val="24"/>
              </w:rPr>
              <w:t>166.3</w:t>
            </w:r>
          </w:p>
        </w:tc>
      </w:tr>
      <w:tr w:rsidR="0092724F" w:rsidRPr="00177C32" w:rsidTr="006770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:rsidR="0092724F" w:rsidRPr="006770FE" w:rsidRDefault="0075687E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6770FE">
              <w:rPr>
                <w:rFonts w:ascii="Times New Roman" w:hAnsi="Times New Roman" w:cs="Times New Roman"/>
                <w:b w:val="0"/>
                <w:sz w:val="24"/>
                <w:szCs w:val="24"/>
              </w:rPr>
              <w:t>Landing</w:t>
            </w:r>
          </w:p>
        </w:tc>
        <w:tc>
          <w:tcPr>
            <w:tcW w:w="2484" w:type="dxa"/>
          </w:tcPr>
          <w:p w:rsidR="0092724F" w:rsidRPr="006770FE" w:rsidRDefault="007568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770FE">
              <w:rPr>
                <w:rFonts w:ascii="Times New Roman" w:hAnsi="Times New Roman" w:cs="Times New Roman"/>
                <w:sz w:val="24"/>
                <w:szCs w:val="24"/>
              </w:rPr>
              <w:t>90.6</w:t>
            </w:r>
          </w:p>
        </w:tc>
        <w:tc>
          <w:tcPr>
            <w:tcW w:w="2484" w:type="dxa"/>
          </w:tcPr>
          <w:p w:rsidR="0092724F" w:rsidRPr="006770FE" w:rsidRDefault="007568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770FE">
              <w:rPr>
                <w:rFonts w:ascii="Times New Roman" w:hAnsi="Times New Roman" w:cs="Times New Roman"/>
                <w:sz w:val="24"/>
                <w:szCs w:val="24"/>
              </w:rPr>
              <w:t>0.850</w:t>
            </w:r>
          </w:p>
        </w:tc>
        <w:tc>
          <w:tcPr>
            <w:tcW w:w="2484" w:type="dxa"/>
          </w:tcPr>
          <w:p w:rsidR="0092724F" w:rsidRPr="006770FE" w:rsidRDefault="007568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770FE">
              <w:rPr>
                <w:rFonts w:ascii="Times New Roman" w:hAnsi="Times New Roman" w:cs="Times New Roman"/>
                <w:sz w:val="24"/>
                <w:szCs w:val="24"/>
              </w:rPr>
              <w:t>106.6</w:t>
            </w:r>
          </w:p>
        </w:tc>
      </w:tr>
      <w:tr w:rsidR="0092724F" w:rsidRPr="00177C32" w:rsidTr="006770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:rsidR="0092724F" w:rsidRPr="006770FE" w:rsidRDefault="0075687E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6770FE">
              <w:rPr>
                <w:rFonts w:ascii="Times New Roman" w:hAnsi="Times New Roman" w:cs="Times New Roman"/>
                <w:b w:val="0"/>
                <w:sz w:val="24"/>
                <w:szCs w:val="24"/>
              </w:rPr>
              <w:t>Climb, 2.4%</w:t>
            </w:r>
            <w:r w:rsidRPr="006770FE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OEI</w:t>
            </w:r>
          </w:p>
        </w:tc>
        <w:tc>
          <w:tcPr>
            <w:tcW w:w="2484" w:type="dxa"/>
          </w:tcPr>
          <w:p w:rsidR="0092724F" w:rsidRPr="006770FE" w:rsidRDefault="007568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770FE">
              <w:rPr>
                <w:rFonts w:ascii="Times New Roman" w:hAnsi="Times New Roman" w:cs="Times New Roman"/>
                <w:sz w:val="24"/>
                <w:szCs w:val="24"/>
              </w:rPr>
              <w:t>66.8</w:t>
            </w:r>
          </w:p>
        </w:tc>
        <w:tc>
          <w:tcPr>
            <w:tcW w:w="2484" w:type="dxa"/>
          </w:tcPr>
          <w:p w:rsidR="0092724F" w:rsidRPr="006770FE" w:rsidRDefault="007568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770FE">
              <w:rPr>
                <w:rFonts w:ascii="Times New Roman" w:hAnsi="Times New Roman" w:cs="Times New Roman"/>
                <w:sz w:val="24"/>
                <w:szCs w:val="24"/>
              </w:rPr>
              <w:t>0.985</w:t>
            </w:r>
          </w:p>
        </w:tc>
        <w:tc>
          <w:tcPr>
            <w:tcW w:w="2484" w:type="dxa"/>
          </w:tcPr>
          <w:p w:rsidR="0092724F" w:rsidRPr="006770FE" w:rsidRDefault="007568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770FE">
              <w:rPr>
                <w:rFonts w:ascii="Times New Roman" w:hAnsi="Times New Roman" w:cs="Times New Roman"/>
                <w:sz w:val="24"/>
                <w:szCs w:val="24"/>
              </w:rPr>
              <w:t>67.8</w:t>
            </w:r>
          </w:p>
        </w:tc>
      </w:tr>
      <w:tr w:rsidR="0092724F" w:rsidRPr="00177C32" w:rsidTr="006770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:rsidR="0092724F" w:rsidRPr="006770FE" w:rsidRDefault="0075687E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6770FE">
              <w:rPr>
                <w:rFonts w:ascii="Times New Roman" w:hAnsi="Times New Roman" w:cs="Times New Roman"/>
                <w:b w:val="0"/>
                <w:sz w:val="24"/>
                <w:szCs w:val="24"/>
              </w:rPr>
              <w:t>Cruise optimum</w:t>
            </w:r>
          </w:p>
        </w:tc>
        <w:tc>
          <w:tcPr>
            <w:tcW w:w="2484" w:type="dxa"/>
          </w:tcPr>
          <w:p w:rsidR="0092724F" w:rsidRPr="006770FE" w:rsidRDefault="007568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770FE">
              <w:rPr>
                <w:rFonts w:ascii="Times New Roman" w:hAnsi="Times New Roman" w:cs="Times New Roman"/>
                <w:sz w:val="24"/>
                <w:szCs w:val="24"/>
              </w:rPr>
              <w:t>190.8</w:t>
            </w:r>
          </w:p>
        </w:tc>
        <w:tc>
          <w:tcPr>
            <w:tcW w:w="2484" w:type="dxa"/>
          </w:tcPr>
          <w:p w:rsidR="0092724F" w:rsidRPr="006770FE" w:rsidRDefault="007568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770FE">
              <w:rPr>
                <w:rFonts w:ascii="Times New Roman" w:hAnsi="Times New Roman" w:cs="Times New Roman"/>
                <w:sz w:val="24"/>
                <w:szCs w:val="24"/>
              </w:rPr>
              <w:t>0.956</w:t>
            </w:r>
          </w:p>
        </w:tc>
        <w:tc>
          <w:tcPr>
            <w:tcW w:w="2484" w:type="dxa"/>
          </w:tcPr>
          <w:p w:rsidR="0092724F" w:rsidRPr="006770FE" w:rsidRDefault="007568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770FE">
              <w:rPr>
                <w:rFonts w:ascii="Times New Roman" w:hAnsi="Times New Roman" w:cs="Times New Roman"/>
                <w:sz w:val="24"/>
                <w:szCs w:val="24"/>
              </w:rPr>
              <w:t>199.6</w:t>
            </w:r>
          </w:p>
        </w:tc>
      </w:tr>
      <w:tr w:rsidR="0092724F" w:rsidRPr="00177C32" w:rsidTr="006770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:rsidR="0092724F" w:rsidRPr="006770FE" w:rsidRDefault="0075687E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6770FE">
              <w:rPr>
                <w:rFonts w:ascii="Times New Roman" w:hAnsi="Times New Roman" w:cs="Times New Roman"/>
                <w:b w:val="0"/>
                <w:sz w:val="24"/>
                <w:szCs w:val="24"/>
              </w:rPr>
              <w:lastRenderedPageBreak/>
              <w:t>Loiter optimum, as reported</w:t>
            </w:r>
          </w:p>
        </w:tc>
        <w:tc>
          <w:tcPr>
            <w:tcW w:w="2484" w:type="dxa"/>
          </w:tcPr>
          <w:p w:rsidR="0092724F" w:rsidRPr="006770FE" w:rsidRDefault="007568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770FE">
              <w:rPr>
                <w:rFonts w:ascii="Times New Roman" w:hAnsi="Times New Roman" w:cs="Times New Roman"/>
                <w:sz w:val="24"/>
                <w:szCs w:val="24"/>
              </w:rPr>
              <w:t>135.7</w:t>
            </w:r>
          </w:p>
        </w:tc>
        <w:tc>
          <w:tcPr>
            <w:tcW w:w="2484" w:type="dxa"/>
          </w:tcPr>
          <w:p w:rsidR="0092724F" w:rsidRPr="006770FE" w:rsidRDefault="007568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770FE">
              <w:rPr>
                <w:rFonts w:ascii="Times New Roman" w:hAnsi="Times New Roman" w:cs="Times New Roman"/>
                <w:sz w:val="24"/>
                <w:szCs w:val="24"/>
              </w:rPr>
              <w:t>0.850</w:t>
            </w:r>
          </w:p>
        </w:tc>
        <w:tc>
          <w:tcPr>
            <w:tcW w:w="2484" w:type="dxa"/>
          </w:tcPr>
          <w:p w:rsidR="0092724F" w:rsidRPr="006770FE" w:rsidRDefault="007568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770FE">
              <w:rPr>
                <w:rFonts w:ascii="Times New Roman" w:hAnsi="Times New Roman" w:cs="Times New Roman"/>
                <w:sz w:val="24"/>
                <w:szCs w:val="24"/>
              </w:rPr>
              <w:t>159.6</w:t>
            </w:r>
          </w:p>
        </w:tc>
      </w:tr>
      <w:tr w:rsidR="0092724F" w:rsidRPr="00177C32" w:rsidTr="006770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:rsidR="0092724F" w:rsidRPr="006770FE" w:rsidRDefault="0075687E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6770FE">
              <w:rPr>
                <w:rFonts w:ascii="Times New Roman" w:hAnsi="Times New Roman" w:cs="Times New Roman"/>
                <w:b w:val="0"/>
                <w:sz w:val="24"/>
                <w:szCs w:val="24"/>
              </w:rPr>
              <w:t>Instantaneous turn</w:t>
            </w:r>
          </w:p>
        </w:tc>
        <w:tc>
          <w:tcPr>
            <w:tcW w:w="2484" w:type="dxa"/>
          </w:tcPr>
          <w:p w:rsidR="0092724F" w:rsidRPr="006770FE" w:rsidRDefault="007568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770FE">
              <w:rPr>
                <w:rFonts w:ascii="Times New Roman" w:hAnsi="Times New Roman" w:cs="Times New Roman"/>
                <w:sz w:val="24"/>
                <w:szCs w:val="24"/>
              </w:rPr>
              <w:t>44.6</w:t>
            </w:r>
          </w:p>
        </w:tc>
        <w:tc>
          <w:tcPr>
            <w:tcW w:w="2484" w:type="dxa"/>
          </w:tcPr>
          <w:p w:rsidR="0092724F" w:rsidRPr="006770FE" w:rsidRDefault="007568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770FE">
              <w:rPr>
                <w:rFonts w:ascii="Times New Roman" w:hAnsi="Times New Roman" w:cs="Times New Roman"/>
                <w:sz w:val="24"/>
                <w:szCs w:val="24"/>
              </w:rPr>
              <w:t>0.850</w:t>
            </w:r>
          </w:p>
        </w:tc>
        <w:tc>
          <w:tcPr>
            <w:tcW w:w="2484" w:type="dxa"/>
          </w:tcPr>
          <w:p w:rsidR="0092724F" w:rsidRPr="006770FE" w:rsidRDefault="007568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770FE">
              <w:rPr>
                <w:rFonts w:ascii="Times New Roman" w:hAnsi="Times New Roman" w:cs="Times New Roman"/>
                <w:sz w:val="24"/>
                <w:szCs w:val="24"/>
              </w:rPr>
              <w:t>52.5</w:t>
            </w:r>
          </w:p>
        </w:tc>
      </w:tr>
      <w:tr w:rsidR="0092724F" w:rsidRPr="00177C32" w:rsidTr="006770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:rsidR="0092724F" w:rsidRPr="006770FE" w:rsidRDefault="0075687E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6770FE">
              <w:rPr>
                <w:rFonts w:ascii="Times New Roman" w:hAnsi="Times New Roman" w:cs="Times New Roman"/>
                <w:b w:val="0"/>
                <w:sz w:val="24"/>
                <w:szCs w:val="24"/>
              </w:rPr>
              <w:t>Sustained turn, best-L/D</w:t>
            </w:r>
          </w:p>
        </w:tc>
        <w:tc>
          <w:tcPr>
            <w:tcW w:w="2484" w:type="dxa"/>
          </w:tcPr>
          <w:p w:rsidR="0092724F" w:rsidRPr="006770FE" w:rsidRDefault="007568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770FE">
              <w:rPr>
                <w:rFonts w:ascii="Times New Roman" w:hAnsi="Times New Roman" w:cs="Times New Roman"/>
                <w:sz w:val="24"/>
                <w:szCs w:val="24"/>
              </w:rPr>
              <w:t>28.4</w:t>
            </w:r>
          </w:p>
        </w:tc>
        <w:tc>
          <w:tcPr>
            <w:tcW w:w="2484" w:type="dxa"/>
          </w:tcPr>
          <w:p w:rsidR="0092724F" w:rsidRPr="006770FE" w:rsidRDefault="007568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770FE">
              <w:rPr>
                <w:rFonts w:ascii="Times New Roman" w:hAnsi="Times New Roman" w:cs="Times New Roman"/>
                <w:sz w:val="24"/>
                <w:szCs w:val="24"/>
              </w:rPr>
              <w:t>0.850</w:t>
            </w:r>
          </w:p>
        </w:tc>
        <w:tc>
          <w:tcPr>
            <w:tcW w:w="2484" w:type="dxa"/>
          </w:tcPr>
          <w:p w:rsidR="0092724F" w:rsidRPr="006770FE" w:rsidRDefault="007568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770FE">
              <w:rPr>
                <w:rFonts w:ascii="Times New Roman" w:hAnsi="Times New Roman" w:cs="Times New Roman"/>
                <w:sz w:val="24"/>
                <w:szCs w:val="24"/>
              </w:rPr>
              <w:t>33.4</w:t>
            </w:r>
          </w:p>
        </w:tc>
      </w:tr>
      <w:tr w:rsidR="0092724F" w:rsidRPr="00177C32" w:rsidTr="006770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:rsidR="0092724F" w:rsidRPr="006770FE" w:rsidRDefault="0075687E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6770FE">
              <w:rPr>
                <w:rFonts w:ascii="Times New Roman" w:hAnsi="Times New Roman" w:cs="Times New Roman"/>
                <w:b w:val="0"/>
                <w:sz w:val="24"/>
                <w:szCs w:val="24"/>
              </w:rPr>
              <w:t>Sustained turn, higher root</w:t>
            </w:r>
          </w:p>
        </w:tc>
        <w:tc>
          <w:tcPr>
            <w:tcW w:w="2484" w:type="dxa"/>
          </w:tcPr>
          <w:p w:rsidR="0092724F" w:rsidRPr="006770FE" w:rsidRDefault="007568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770FE">
              <w:rPr>
                <w:rFonts w:ascii="Times New Roman" w:hAnsi="Times New Roman" w:cs="Times New Roman"/>
                <w:sz w:val="24"/>
                <w:szCs w:val="24"/>
              </w:rPr>
              <w:t>77.6</w:t>
            </w:r>
          </w:p>
        </w:tc>
        <w:tc>
          <w:tcPr>
            <w:tcW w:w="2484" w:type="dxa"/>
          </w:tcPr>
          <w:p w:rsidR="0092724F" w:rsidRPr="006770FE" w:rsidRDefault="007568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770FE">
              <w:rPr>
                <w:rFonts w:ascii="Times New Roman" w:hAnsi="Times New Roman" w:cs="Times New Roman"/>
                <w:sz w:val="24"/>
                <w:szCs w:val="24"/>
              </w:rPr>
              <w:t>0.850</w:t>
            </w:r>
          </w:p>
        </w:tc>
        <w:tc>
          <w:tcPr>
            <w:tcW w:w="2484" w:type="dxa"/>
          </w:tcPr>
          <w:p w:rsidR="0092724F" w:rsidRPr="006770FE" w:rsidRDefault="007568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770FE">
              <w:rPr>
                <w:rFonts w:ascii="Times New Roman" w:hAnsi="Times New Roman" w:cs="Times New Roman"/>
                <w:sz w:val="24"/>
                <w:szCs w:val="24"/>
              </w:rPr>
              <w:t>91.3</w:t>
            </w:r>
          </w:p>
        </w:tc>
      </w:tr>
    </w:tbl>
    <w:p w:rsidR="0092724F" w:rsidRPr="00177C32" w:rsidRDefault="0092724F">
      <w:pPr>
        <w:rPr>
          <w:rFonts w:ascii="Times New Roman" w:hAnsi="Times New Roman" w:cs="Times New Roman"/>
          <w:sz w:val="24"/>
          <w:szCs w:val="24"/>
        </w:rPr>
      </w:pPr>
    </w:p>
    <w:p w:rsidR="0092724F" w:rsidRDefault="006770FE" w:rsidP="006770FE">
      <w:pPr>
        <w:pStyle w:val="Heading2"/>
      </w:pPr>
      <w:r>
        <w:lastRenderedPageBreak/>
        <w:t>Output:</w:t>
      </w:r>
    </w:p>
    <w:p w:rsidR="006770FE" w:rsidRPr="006770FE" w:rsidRDefault="00270CC8" w:rsidP="006770FE">
      <w:r w:rsidRPr="00270CC8">
        <w:lastRenderedPageBreak/>
        <w:drawing>
          <wp:inline distT="0" distB="0" distL="0" distR="0" wp14:anchorId="45AB1292" wp14:editId="4236FE8C">
            <wp:extent cx="4915586" cy="6639852"/>
            <wp:effectExtent l="0" t="0" r="0" b="889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6639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0CC8">
        <w:lastRenderedPageBreak/>
        <w:drawing>
          <wp:inline distT="0" distB="0" distL="0" distR="0" wp14:anchorId="7D1449B8" wp14:editId="477E8043">
            <wp:extent cx="5782482" cy="5801535"/>
            <wp:effectExtent l="0" t="0" r="8890" b="889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580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0CC8">
        <w:drawing>
          <wp:inline distT="0" distB="0" distL="0" distR="0" wp14:anchorId="0376ECAB" wp14:editId="5E183A01">
            <wp:extent cx="4877481" cy="2581635"/>
            <wp:effectExtent l="0" t="0" r="0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770FE" w:rsidRDefault="006770FE" w:rsidP="006770FE">
      <w:pPr>
        <w:pStyle w:val="Heading3"/>
      </w:pPr>
      <w:r>
        <w:lastRenderedPageBreak/>
        <w:t>Discussion</w:t>
      </w:r>
    </w:p>
    <w:p w:rsidR="0092724F" w:rsidRPr="00177C32" w:rsidRDefault="0075687E">
      <w:pPr>
        <w:rPr>
          <w:rFonts w:ascii="Times New Roman" w:hAnsi="Times New Roman" w:cs="Times New Roman"/>
          <w:sz w:val="24"/>
          <w:szCs w:val="24"/>
        </w:rPr>
      </w:pPr>
      <w:r w:rsidRPr="00177C32">
        <w:rPr>
          <w:rFonts w:ascii="Times New Roman" w:hAnsi="Times New Roman" w:cs="Times New Roman"/>
          <w:sz w:val="24"/>
          <w:szCs w:val="24"/>
        </w:rPr>
        <w:t xml:space="preserve">The source report gives different binding constraints depending on the configuration and assumed </w:t>
      </w:r>
      <w:proofErr w:type="gramStart"/>
      <w:r w:rsidRPr="00177C32">
        <w:rPr>
          <w:rFonts w:ascii="Times New Roman" w:hAnsi="Times New Roman" w:cs="Times New Roman"/>
          <w:sz w:val="24"/>
          <w:szCs w:val="24"/>
        </w:rPr>
        <w:t>climb</w:t>
      </w:r>
      <w:proofErr w:type="gramEnd"/>
      <w:r w:rsidRPr="00177C32">
        <w:rPr>
          <w:rFonts w:ascii="Times New Roman" w:hAnsi="Times New Roman" w:cs="Times New Roman"/>
          <w:sz w:val="24"/>
          <w:szCs w:val="24"/>
        </w:rPr>
        <w:t xml:space="preserve"> thrust. Including fighter turn constraints, i</w:t>
      </w:r>
      <w:r w:rsidRPr="00177C32">
        <w:rPr>
          <w:rFonts w:ascii="Times New Roman" w:hAnsi="Times New Roman" w:cs="Times New Roman"/>
          <w:sz w:val="24"/>
          <w:szCs w:val="24"/>
        </w:rPr>
        <w:t xml:space="preserve">nstantaneous turn is the lowest value at about 52.5 lb/ft². Excluding turn constraints, the reported climb limit is about 67.8 lb/ft² when climb T/W is 0.25. If climb thrust is increased, the report states that landing becomes controlling at 106.6 lb/ft². </w:t>
      </w:r>
      <w:r w:rsidRPr="00177C32">
        <w:rPr>
          <w:rFonts w:ascii="Times New Roman" w:hAnsi="Times New Roman" w:cs="Times New Roman"/>
          <w:sz w:val="24"/>
          <w:szCs w:val="24"/>
        </w:rPr>
        <w:t>These cases should be kept separate rather than presented as one definitive design point.</w:t>
      </w:r>
    </w:p>
    <w:p w:rsidR="0092724F" w:rsidRPr="00177C32" w:rsidRDefault="0075687E">
      <w:pPr>
        <w:pStyle w:val="Heading1"/>
        <w:rPr>
          <w:rFonts w:cs="Times New Roman"/>
          <w:sz w:val="24"/>
          <w:szCs w:val="24"/>
        </w:rPr>
      </w:pPr>
      <w:r w:rsidRPr="00177C32">
        <w:rPr>
          <w:rFonts w:cs="Times New Roman"/>
          <w:sz w:val="24"/>
          <w:szCs w:val="24"/>
        </w:rPr>
        <w:t>Conclusion</w:t>
      </w:r>
    </w:p>
    <w:p w:rsidR="0092724F" w:rsidRPr="00177C32" w:rsidRDefault="0075687E">
      <w:pPr>
        <w:rPr>
          <w:rFonts w:ascii="Times New Roman" w:hAnsi="Times New Roman" w:cs="Times New Roman"/>
          <w:sz w:val="24"/>
          <w:szCs w:val="24"/>
        </w:rPr>
      </w:pPr>
      <w:r w:rsidRPr="00177C32">
        <w:rPr>
          <w:rFonts w:ascii="Times New Roman" w:hAnsi="Times New Roman" w:cs="Times New Roman"/>
          <w:sz w:val="24"/>
          <w:szCs w:val="24"/>
        </w:rPr>
        <w:t xml:space="preserve">The analysis estimates a takeoff T/W of 0.279 from cruise matching and compares wing-loading limits from stall, takeoff, landing, cruise, loiter, turning, </w:t>
      </w:r>
      <w:r w:rsidRPr="00177C32">
        <w:rPr>
          <w:rFonts w:ascii="Times New Roman" w:hAnsi="Times New Roman" w:cs="Times New Roman"/>
          <w:sz w:val="24"/>
          <w:szCs w:val="24"/>
        </w:rPr>
        <w:t>and climb requirements. The field-length estimates are below the 8,000-ft runway length, although the FAR 25 takeoff estimate has limited margin. Landing gives a reported takeoff-equivalent limit of 106.6 lb/ft², while the climb result may be more restrict</w:t>
      </w:r>
      <w:r w:rsidRPr="00177C32">
        <w:rPr>
          <w:rFonts w:ascii="Times New Roman" w:hAnsi="Times New Roman" w:cs="Times New Roman"/>
          <w:sz w:val="24"/>
          <w:szCs w:val="24"/>
        </w:rPr>
        <w:t>ive under the stated T/W assumption. The final wing-sizing decision therefore depends on resolving the climb calculation and the loiter discrepancy, then confirming all constraints with a consistent MATLAB run. These are conceptual estimates and should not</w:t>
      </w:r>
      <w:r w:rsidRPr="00177C32">
        <w:rPr>
          <w:rFonts w:ascii="Times New Roman" w:hAnsi="Times New Roman" w:cs="Times New Roman"/>
          <w:sz w:val="24"/>
          <w:szCs w:val="24"/>
        </w:rPr>
        <w:t xml:space="preserve"> be treated as certification evidence.</w:t>
      </w:r>
    </w:p>
    <w:p w:rsidR="0092724F" w:rsidRPr="00177C32" w:rsidRDefault="0075687E">
      <w:pPr>
        <w:pStyle w:val="Heading1"/>
        <w:rPr>
          <w:rFonts w:cs="Times New Roman"/>
          <w:sz w:val="24"/>
          <w:szCs w:val="24"/>
        </w:rPr>
      </w:pPr>
      <w:r w:rsidRPr="00177C32">
        <w:rPr>
          <w:rFonts w:cs="Times New Roman"/>
          <w:sz w:val="24"/>
          <w:szCs w:val="24"/>
        </w:rPr>
        <w:t>References</w:t>
      </w:r>
    </w:p>
    <w:p w:rsidR="0092724F" w:rsidRPr="00177C32" w:rsidRDefault="0075687E">
      <w:pPr>
        <w:rPr>
          <w:rFonts w:ascii="Times New Roman" w:hAnsi="Times New Roman" w:cs="Times New Roman"/>
          <w:sz w:val="24"/>
          <w:szCs w:val="24"/>
        </w:rPr>
      </w:pPr>
      <w:r w:rsidRPr="00177C32">
        <w:rPr>
          <w:rFonts w:ascii="Times New Roman" w:hAnsi="Times New Roman" w:cs="Times New Roman"/>
          <w:sz w:val="24"/>
          <w:szCs w:val="24"/>
        </w:rPr>
        <w:t>Raymer, D. P. Aircraft Design: A Conceptual Approach, 6th ed. AIAA, 2018, Chapters 3 and 5.</w:t>
      </w:r>
    </w:p>
    <w:p w:rsidR="0092724F" w:rsidRPr="00177C32" w:rsidRDefault="0075687E">
      <w:pPr>
        <w:rPr>
          <w:rFonts w:ascii="Times New Roman" w:hAnsi="Times New Roman" w:cs="Times New Roman"/>
          <w:sz w:val="24"/>
          <w:szCs w:val="24"/>
        </w:rPr>
      </w:pPr>
      <w:r w:rsidRPr="00177C32">
        <w:rPr>
          <w:rFonts w:ascii="Times New Roman" w:hAnsi="Times New Roman" w:cs="Times New Roman"/>
          <w:sz w:val="24"/>
          <w:szCs w:val="24"/>
        </w:rPr>
        <w:t>Roskam, J. Airplane Design, Vol. I: Preliminary Sizing of Airplanes. DARcorporation, 1985.</w:t>
      </w:r>
    </w:p>
    <w:p w:rsidR="0092724F" w:rsidRPr="00177C32" w:rsidRDefault="0075687E">
      <w:pPr>
        <w:rPr>
          <w:rFonts w:ascii="Times New Roman" w:hAnsi="Times New Roman" w:cs="Times New Roman"/>
          <w:sz w:val="24"/>
          <w:szCs w:val="24"/>
        </w:rPr>
      </w:pPr>
      <w:r w:rsidRPr="00177C32">
        <w:rPr>
          <w:rFonts w:ascii="Times New Roman" w:hAnsi="Times New Roman" w:cs="Times New Roman"/>
          <w:sz w:val="24"/>
          <w:szCs w:val="24"/>
        </w:rPr>
        <w:t>Federal Aviation Admini</w:t>
      </w:r>
      <w:r w:rsidRPr="00177C32">
        <w:rPr>
          <w:rFonts w:ascii="Times New Roman" w:hAnsi="Times New Roman" w:cs="Times New Roman"/>
          <w:sz w:val="24"/>
          <w:szCs w:val="24"/>
        </w:rPr>
        <w:t>stration. FAR Part 25: Airworthiness Standards, Transport Category Airplanes.</w:t>
      </w:r>
    </w:p>
    <w:p w:rsidR="0092724F" w:rsidRPr="00177C32" w:rsidRDefault="0075687E">
      <w:pPr>
        <w:rPr>
          <w:rFonts w:ascii="Times New Roman" w:hAnsi="Times New Roman" w:cs="Times New Roman"/>
          <w:sz w:val="24"/>
          <w:szCs w:val="24"/>
        </w:rPr>
      </w:pPr>
      <w:r w:rsidRPr="00177C32">
        <w:rPr>
          <w:rFonts w:ascii="Times New Roman" w:hAnsi="Times New Roman" w:cs="Times New Roman"/>
          <w:sz w:val="24"/>
          <w:szCs w:val="24"/>
        </w:rPr>
        <w:t>U.S. Department of Defense. MIL-C-5011A: Flight Performance of Aircraft.</w:t>
      </w:r>
    </w:p>
    <w:p w:rsidR="0092724F" w:rsidRPr="00177C32" w:rsidRDefault="0075687E">
      <w:pPr>
        <w:rPr>
          <w:rFonts w:ascii="Times New Roman" w:hAnsi="Times New Roman" w:cs="Times New Roman"/>
          <w:sz w:val="24"/>
          <w:szCs w:val="24"/>
        </w:rPr>
      </w:pPr>
      <w:r w:rsidRPr="00177C32">
        <w:rPr>
          <w:rFonts w:ascii="Times New Roman" w:hAnsi="Times New Roman" w:cs="Times New Roman"/>
          <w:sz w:val="24"/>
          <w:szCs w:val="24"/>
        </w:rPr>
        <w:t>Boeing Commercial Airplanes. 777-200/300 Airplane Characteristics for Airport Planning, D6-58329.</w:t>
      </w:r>
    </w:p>
    <w:p w:rsidR="0092724F" w:rsidRPr="00177C32" w:rsidRDefault="0075687E">
      <w:pPr>
        <w:rPr>
          <w:rFonts w:ascii="Times New Roman" w:hAnsi="Times New Roman" w:cs="Times New Roman"/>
          <w:sz w:val="24"/>
          <w:szCs w:val="24"/>
        </w:rPr>
      </w:pPr>
      <w:r w:rsidRPr="00177C32">
        <w:rPr>
          <w:rFonts w:ascii="Times New Roman" w:hAnsi="Times New Roman" w:cs="Times New Roman"/>
          <w:sz w:val="24"/>
          <w:szCs w:val="24"/>
        </w:rPr>
        <w:t>Shevell</w:t>
      </w:r>
      <w:r w:rsidRPr="00177C32">
        <w:rPr>
          <w:rFonts w:ascii="Times New Roman" w:hAnsi="Times New Roman" w:cs="Times New Roman"/>
          <w:sz w:val="24"/>
          <w:szCs w:val="24"/>
        </w:rPr>
        <w:t>, R. S. Fundamentals of Flight, 2nd ed. Prentice Hall, 1989.</w:t>
      </w:r>
    </w:p>
    <w:p w:rsidR="0092724F" w:rsidRPr="00177C32" w:rsidRDefault="0075687E">
      <w:pPr>
        <w:pStyle w:val="Heading1"/>
        <w:rPr>
          <w:rFonts w:cs="Times New Roman"/>
          <w:sz w:val="24"/>
          <w:szCs w:val="24"/>
        </w:rPr>
      </w:pPr>
      <w:r w:rsidRPr="00177C32">
        <w:rPr>
          <w:rFonts w:cs="Times New Roman"/>
          <w:sz w:val="24"/>
          <w:szCs w:val="24"/>
        </w:rPr>
        <w:t>Appendix A: MATLAB Files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92724F" w:rsidRPr="00177C32" w:rsidTr="009272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92724F" w:rsidRPr="00177C32" w:rsidRDefault="00756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C32">
              <w:rPr>
                <w:rFonts w:ascii="Times New Roman" w:hAnsi="Times New Roman" w:cs="Times New Roman"/>
                <w:sz w:val="24"/>
                <w:szCs w:val="24"/>
              </w:rPr>
              <w:t>File</w:t>
            </w:r>
          </w:p>
        </w:tc>
        <w:tc>
          <w:tcPr>
            <w:tcW w:w="4968" w:type="dxa"/>
          </w:tcPr>
          <w:p w:rsidR="0092724F" w:rsidRPr="00177C32" w:rsidRDefault="0075687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77C32">
              <w:rPr>
                <w:rFonts w:ascii="Times New Roman" w:hAnsi="Times New Roman" w:cs="Times New Roman"/>
                <w:sz w:val="24"/>
                <w:szCs w:val="24"/>
              </w:rPr>
              <w:t>Purpose</w:t>
            </w:r>
          </w:p>
        </w:tc>
      </w:tr>
      <w:tr w:rsidR="0092724F" w:rsidRPr="00177C32" w:rsidTr="009272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92724F" w:rsidRPr="00177C32" w:rsidRDefault="00756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C32">
              <w:rPr>
                <w:rFonts w:ascii="Times New Roman" w:hAnsi="Times New Roman" w:cs="Times New Roman"/>
                <w:sz w:val="24"/>
                <w:szCs w:val="24"/>
              </w:rPr>
              <w:t>thrust_to_weight.m</w:t>
            </w:r>
          </w:p>
        </w:tc>
        <w:tc>
          <w:tcPr>
            <w:tcW w:w="4968" w:type="dxa"/>
          </w:tcPr>
          <w:p w:rsidR="0092724F" w:rsidRPr="00177C32" w:rsidRDefault="007568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77C32">
              <w:rPr>
                <w:rFonts w:ascii="Times New Roman" w:hAnsi="Times New Roman" w:cs="Times New Roman"/>
                <w:sz w:val="24"/>
                <w:szCs w:val="24"/>
              </w:rPr>
              <w:t>Statistical, cruise-matching, and climb T/W estimates</w:t>
            </w:r>
          </w:p>
        </w:tc>
      </w:tr>
      <w:tr w:rsidR="0092724F" w:rsidRPr="00177C32" w:rsidTr="009272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92724F" w:rsidRPr="00177C32" w:rsidRDefault="00756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C32">
              <w:rPr>
                <w:rFonts w:ascii="Times New Roman" w:hAnsi="Times New Roman" w:cs="Times New Roman"/>
                <w:sz w:val="24"/>
                <w:szCs w:val="24"/>
              </w:rPr>
              <w:t>check_far_mil_compliance.m</w:t>
            </w:r>
          </w:p>
        </w:tc>
        <w:tc>
          <w:tcPr>
            <w:tcW w:w="4968" w:type="dxa"/>
          </w:tcPr>
          <w:p w:rsidR="0092724F" w:rsidRPr="00177C32" w:rsidRDefault="007568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77C32">
              <w:rPr>
                <w:rFonts w:ascii="Times New Roman" w:hAnsi="Times New Roman" w:cs="Times New Roman"/>
                <w:sz w:val="24"/>
                <w:szCs w:val="24"/>
              </w:rPr>
              <w:t>FAR 25 and MIL field-length checks</w:t>
            </w:r>
          </w:p>
        </w:tc>
      </w:tr>
      <w:tr w:rsidR="0092724F" w:rsidRPr="00177C32" w:rsidTr="009272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92724F" w:rsidRPr="00177C32" w:rsidRDefault="00756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C32">
              <w:rPr>
                <w:rFonts w:ascii="Times New Roman" w:hAnsi="Times New Roman" w:cs="Times New Roman"/>
                <w:sz w:val="24"/>
                <w:szCs w:val="24"/>
              </w:rPr>
              <w:t>wing_loading_stall.</w:t>
            </w:r>
            <w:r w:rsidRPr="00177C32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4968" w:type="dxa"/>
          </w:tcPr>
          <w:p w:rsidR="0092724F" w:rsidRPr="00177C32" w:rsidRDefault="007568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77C32">
              <w:rPr>
                <w:rFonts w:ascii="Times New Roman" w:hAnsi="Times New Roman" w:cs="Times New Roman"/>
                <w:sz w:val="24"/>
                <w:szCs w:val="24"/>
              </w:rPr>
              <w:t>Stall-speed constraint</w:t>
            </w:r>
          </w:p>
        </w:tc>
      </w:tr>
      <w:tr w:rsidR="0092724F" w:rsidRPr="00177C32" w:rsidTr="009272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92724F" w:rsidRPr="00177C32" w:rsidRDefault="00756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C32">
              <w:rPr>
                <w:rFonts w:ascii="Times New Roman" w:hAnsi="Times New Roman" w:cs="Times New Roman"/>
                <w:sz w:val="24"/>
                <w:szCs w:val="24"/>
              </w:rPr>
              <w:t>wing_loading_takeoff.m</w:t>
            </w:r>
          </w:p>
        </w:tc>
        <w:tc>
          <w:tcPr>
            <w:tcW w:w="4968" w:type="dxa"/>
          </w:tcPr>
          <w:p w:rsidR="0092724F" w:rsidRPr="00177C32" w:rsidRDefault="007568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77C32">
              <w:rPr>
                <w:rFonts w:ascii="Times New Roman" w:hAnsi="Times New Roman" w:cs="Times New Roman"/>
                <w:sz w:val="24"/>
                <w:szCs w:val="24"/>
              </w:rPr>
              <w:t>Takeoff balanced-field-length constraint</w:t>
            </w:r>
          </w:p>
        </w:tc>
      </w:tr>
      <w:tr w:rsidR="0092724F" w:rsidRPr="00177C32" w:rsidTr="009272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92724F" w:rsidRPr="00177C32" w:rsidRDefault="00756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C32">
              <w:rPr>
                <w:rFonts w:ascii="Times New Roman" w:hAnsi="Times New Roman" w:cs="Times New Roman"/>
                <w:sz w:val="24"/>
                <w:szCs w:val="24"/>
              </w:rPr>
              <w:t>wing_loading_landing.m</w:t>
            </w:r>
          </w:p>
        </w:tc>
        <w:tc>
          <w:tcPr>
            <w:tcW w:w="4968" w:type="dxa"/>
          </w:tcPr>
          <w:p w:rsidR="0092724F" w:rsidRPr="00177C32" w:rsidRDefault="007568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77C32">
              <w:rPr>
                <w:rFonts w:ascii="Times New Roman" w:hAnsi="Times New Roman" w:cs="Times New Roman"/>
                <w:sz w:val="24"/>
                <w:szCs w:val="24"/>
              </w:rPr>
              <w:t>Landing-distance constraint</w:t>
            </w:r>
          </w:p>
        </w:tc>
      </w:tr>
      <w:tr w:rsidR="0092724F" w:rsidRPr="00177C32" w:rsidTr="009272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92724F" w:rsidRPr="00177C32" w:rsidRDefault="00756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C32">
              <w:rPr>
                <w:rFonts w:ascii="Times New Roman" w:hAnsi="Times New Roman" w:cs="Times New Roman"/>
                <w:sz w:val="24"/>
                <w:szCs w:val="24"/>
              </w:rPr>
              <w:t>wing_loading_cruise.m</w:t>
            </w:r>
          </w:p>
        </w:tc>
        <w:tc>
          <w:tcPr>
            <w:tcW w:w="4968" w:type="dxa"/>
          </w:tcPr>
          <w:p w:rsidR="0092724F" w:rsidRPr="00177C32" w:rsidRDefault="007568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77C32">
              <w:rPr>
                <w:rFonts w:ascii="Times New Roman" w:hAnsi="Times New Roman" w:cs="Times New Roman"/>
                <w:sz w:val="24"/>
                <w:szCs w:val="24"/>
              </w:rPr>
              <w:t>Maximum-range cruise condition</w:t>
            </w:r>
          </w:p>
        </w:tc>
      </w:tr>
      <w:tr w:rsidR="0092724F" w:rsidRPr="00177C32" w:rsidTr="009272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92724F" w:rsidRPr="00177C32" w:rsidRDefault="00756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C32">
              <w:rPr>
                <w:rFonts w:ascii="Times New Roman" w:hAnsi="Times New Roman" w:cs="Times New Roman"/>
                <w:sz w:val="24"/>
                <w:szCs w:val="24"/>
              </w:rPr>
              <w:t>wing_loading_loiter.m</w:t>
            </w:r>
          </w:p>
        </w:tc>
        <w:tc>
          <w:tcPr>
            <w:tcW w:w="4968" w:type="dxa"/>
          </w:tcPr>
          <w:p w:rsidR="0092724F" w:rsidRPr="00177C32" w:rsidRDefault="007568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77C32">
              <w:rPr>
                <w:rFonts w:ascii="Times New Roman" w:hAnsi="Times New Roman" w:cs="Times New Roman"/>
                <w:sz w:val="24"/>
                <w:szCs w:val="24"/>
              </w:rPr>
              <w:t>Maximum-endurance loiter condition</w:t>
            </w:r>
          </w:p>
        </w:tc>
      </w:tr>
      <w:tr w:rsidR="0092724F" w:rsidRPr="00177C32" w:rsidTr="009272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92724F" w:rsidRPr="00177C32" w:rsidRDefault="00756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C32">
              <w:rPr>
                <w:rFonts w:ascii="Times New Roman" w:hAnsi="Times New Roman" w:cs="Times New Roman"/>
                <w:sz w:val="24"/>
                <w:szCs w:val="24"/>
              </w:rPr>
              <w:t>wing_loading_instant_turn.m</w:t>
            </w:r>
          </w:p>
        </w:tc>
        <w:tc>
          <w:tcPr>
            <w:tcW w:w="4968" w:type="dxa"/>
          </w:tcPr>
          <w:p w:rsidR="0092724F" w:rsidRPr="00177C32" w:rsidRDefault="007568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77C32">
              <w:rPr>
                <w:rFonts w:ascii="Times New Roman" w:hAnsi="Times New Roman" w:cs="Times New Roman"/>
                <w:sz w:val="24"/>
                <w:szCs w:val="24"/>
              </w:rPr>
              <w:t>Instantaneous-turn constraint</w:t>
            </w:r>
          </w:p>
        </w:tc>
      </w:tr>
      <w:tr w:rsidR="0092724F" w:rsidRPr="00177C32" w:rsidTr="009272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92724F" w:rsidRPr="00177C32" w:rsidRDefault="00756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C32">
              <w:rPr>
                <w:rFonts w:ascii="Times New Roman" w:hAnsi="Times New Roman" w:cs="Times New Roman"/>
                <w:sz w:val="24"/>
                <w:szCs w:val="24"/>
              </w:rPr>
              <w:t>wing_loading_sustained_turn.m</w:t>
            </w:r>
          </w:p>
        </w:tc>
        <w:tc>
          <w:tcPr>
            <w:tcW w:w="4968" w:type="dxa"/>
          </w:tcPr>
          <w:p w:rsidR="0092724F" w:rsidRPr="00177C32" w:rsidRDefault="007568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77C32">
              <w:rPr>
                <w:rFonts w:ascii="Times New Roman" w:hAnsi="Times New Roman" w:cs="Times New Roman"/>
                <w:sz w:val="24"/>
                <w:szCs w:val="24"/>
              </w:rPr>
              <w:t>Sustained-turn constraint</w:t>
            </w:r>
          </w:p>
        </w:tc>
      </w:tr>
      <w:tr w:rsidR="0092724F" w:rsidRPr="00177C32" w:rsidTr="009272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92724F" w:rsidRPr="00177C32" w:rsidRDefault="00756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C32">
              <w:rPr>
                <w:rFonts w:ascii="Times New Roman" w:hAnsi="Times New Roman" w:cs="Times New Roman"/>
                <w:sz w:val="24"/>
                <w:szCs w:val="24"/>
              </w:rPr>
              <w:t>wing_loading_climb_glide.m</w:t>
            </w:r>
          </w:p>
        </w:tc>
        <w:tc>
          <w:tcPr>
            <w:tcW w:w="4968" w:type="dxa"/>
          </w:tcPr>
          <w:p w:rsidR="0092724F" w:rsidRPr="00177C32" w:rsidRDefault="007568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77C32">
              <w:rPr>
                <w:rFonts w:ascii="Times New Roman" w:hAnsi="Times New Roman" w:cs="Times New Roman"/>
                <w:sz w:val="24"/>
                <w:szCs w:val="24"/>
              </w:rPr>
              <w:t>Climb-gradient and glide analysis</w:t>
            </w:r>
          </w:p>
        </w:tc>
      </w:tr>
      <w:tr w:rsidR="0092724F" w:rsidRPr="00177C32" w:rsidTr="009272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92724F" w:rsidRPr="00177C32" w:rsidRDefault="00756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7C3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adjust_WS_to_takeoff.m</w:t>
            </w:r>
          </w:p>
        </w:tc>
        <w:tc>
          <w:tcPr>
            <w:tcW w:w="4968" w:type="dxa"/>
          </w:tcPr>
          <w:p w:rsidR="0092724F" w:rsidRPr="00177C32" w:rsidRDefault="007568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77C32">
              <w:rPr>
                <w:rFonts w:ascii="Times New Roman" w:hAnsi="Times New Roman" w:cs="Times New Roman"/>
                <w:sz w:val="24"/>
                <w:szCs w:val="24"/>
              </w:rPr>
              <w:t>Mission-to-takeoff conversion and constraint comparison</w:t>
            </w:r>
          </w:p>
        </w:tc>
      </w:tr>
    </w:tbl>
    <w:p w:rsidR="0092724F" w:rsidRPr="00177C32" w:rsidRDefault="0092724F">
      <w:pPr>
        <w:rPr>
          <w:rFonts w:ascii="Times New Roman" w:hAnsi="Times New Roman" w:cs="Times New Roman"/>
          <w:sz w:val="24"/>
          <w:szCs w:val="24"/>
        </w:rPr>
      </w:pPr>
    </w:p>
    <w:p w:rsidR="0092724F" w:rsidRPr="00177C32" w:rsidRDefault="0075687E">
      <w:pPr>
        <w:rPr>
          <w:rFonts w:ascii="Times New Roman" w:hAnsi="Times New Roman" w:cs="Times New Roman"/>
          <w:sz w:val="24"/>
          <w:szCs w:val="24"/>
        </w:rPr>
      </w:pPr>
      <w:r w:rsidRPr="00177C32">
        <w:rPr>
          <w:rFonts w:ascii="Times New Roman" w:hAnsi="Times New Roman" w:cs="Times New Roman"/>
          <w:sz w:val="24"/>
          <w:szCs w:val="24"/>
        </w:rPr>
        <w:t xml:space="preserve">Note: The provided source was plain text and did not contain embedded MATLAB figures. Figure locations are marked in the report for the corresponding output plots to be inserted. </w:t>
      </w:r>
      <w:proofErr w:type="gramStart"/>
      <w:r w:rsidRPr="00177C32">
        <w:rPr>
          <w:rFonts w:ascii="Times New Roman" w:hAnsi="Times New Roman" w:cs="Times New Roman"/>
          <w:sz w:val="24"/>
          <w:szCs w:val="24"/>
        </w:rPr>
        <w:t>The loiter</w:t>
      </w:r>
      <w:proofErr w:type="gramEnd"/>
      <w:r w:rsidRPr="00177C32">
        <w:rPr>
          <w:rFonts w:ascii="Times New Roman" w:hAnsi="Times New Roman" w:cs="Times New Roman"/>
          <w:sz w:val="24"/>
          <w:szCs w:val="24"/>
        </w:rPr>
        <w:t xml:space="preserve"> and climb discrepancies are explicitly flagged rather than sile</w:t>
      </w:r>
      <w:r w:rsidRPr="00177C32">
        <w:rPr>
          <w:rFonts w:ascii="Times New Roman" w:hAnsi="Times New Roman" w:cs="Times New Roman"/>
          <w:sz w:val="24"/>
          <w:szCs w:val="24"/>
        </w:rPr>
        <w:t>ntly reconciled.</w:t>
      </w:r>
    </w:p>
    <w:sectPr w:rsidR="0092724F" w:rsidRPr="00177C32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77C32"/>
    <w:rsid w:val="00270CC8"/>
    <w:rsid w:val="0029639D"/>
    <w:rsid w:val="00326F90"/>
    <w:rsid w:val="00512CF3"/>
    <w:rsid w:val="006770FE"/>
    <w:rsid w:val="0075687E"/>
    <w:rsid w:val="0092724F"/>
    <w:rsid w:val="00A47A1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F5ADAD"/>
  <w14:defaultImageDpi w14:val="300"/>
  <w15:docId w15:val="{E9D221B3-F225-445A-BBBC-5C201BF19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eastAsia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7C32"/>
    <w:pPr>
      <w:keepNext/>
      <w:keepLines/>
      <w:spacing w:before="480" w:after="0"/>
      <w:outlineLvl w:val="0"/>
    </w:pPr>
    <w:rPr>
      <w:rFonts w:ascii="Times New Roman" w:eastAsiaTheme="majorEastAsia" w:hAnsi="Times New Roman" w:cstheme="majorBidi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7C32"/>
    <w:pPr>
      <w:keepNext/>
      <w:keepLines/>
      <w:spacing w:before="200" w:after="0"/>
      <w:outlineLvl w:val="1"/>
    </w:pPr>
    <w:rPr>
      <w:rFonts w:ascii="Times New Roman" w:eastAsiaTheme="majorEastAsia" w:hAnsi="Times New Roman" w:cstheme="majorBidi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7C32"/>
    <w:pPr>
      <w:keepNext/>
      <w:keepLines/>
      <w:spacing w:before="200" w:after="0"/>
      <w:outlineLvl w:val="2"/>
    </w:pPr>
    <w:rPr>
      <w:rFonts w:ascii="Times New Roman" w:eastAsiaTheme="majorEastAsia" w:hAnsi="Times New Roman" w:cstheme="majorBidi"/>
      <w:b/>
      <w:bCs/>
      <w:color w:val="000000" w:themeColor="text1"/>
      <w:sz w:val="24"/>
      <w:u w:val="singl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177C32"/>
    <w:rPr>
      <w:rFonts w:ascii="Times New Roman" w:eastAsiaTheme="majorEastAsia" w:hAnsi="Times New Roman" w:cstheme="majorBidi"/>
      <w:b/>
      <w:bCs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77C32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77C32"/>
    <w:rPr>
      <w:rFonts w:ascii="Times New Roman" w:eastAsiaTheme="majorEastAsia" w:hAnsi="Times New Roman" w:cstheme="majorBidi"/>
      <w:b/>
      <w:bCs/>
      <w:color w:val="000000" w:themeColor="text1"/>
      <w:sz w:val="24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177C3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eastAsiaTheme="majorEastAsia" w:hAnsi="Times New Roman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77C32"/>
    <w:rPr>
      <w:rFonts w:ascii="Times New Roman" w:eastAsiaTheme="majorEastAsia" w:hAnsi="Times New Roman" w:cstheme="majorBidi"/>
      <w:color w:val="17365D" w:themeColor="text2" w:themeShade="BF"/>
      <w:spacing w:val="5"/>
      <w:kern w:val="28"/>
      <w:sz w:val="4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1Light">
    <w:name w:val="Grid Table 1 Light"/>
    <w:basedOn w:val="TableNormal"/>
    <w:uiPriority w:val="99"/>
    <w:rsid w:val="00177C3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theme" Target="theme/theme1.xml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F124B91-7B99-4C42-A57B-72BADA40F5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35</Pages>
  <Words>1697</Words>
  <Characters>9678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Khansa Malik</cp:lastModifiedBy>
  <cp:revision>2</cp:revision>
  <dcterms:created xsi:type="dcterms:W3CDTF">2026-10-15T11:14:00Z</dcterms:created>
  <dcterms:modified xsi:type="dcterms:W3CDTF">2026-10-15T11:14:00Z</dcterms:modified>
  <cp:category/>
</cp:coreProperties>
</file>