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A983" w14:textId="77777777" w:rsidR="00F326F9" w:rsidRPr="00F326F9" w:rsidRDefault="00F326F9" w:rsidP="00F326F9">
      <w:pPr>
        <w:spacing w:before="180" w:after="0"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The text describes the requirements for a unified portal that can be used by various stakeholders to design and maintain the curriculum standards for technical education in India. The portal should provide the following features:</w:t>
      </w:r>
    </w:p>
    <w:p w14:paraId="718BC59A"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User Registration and Authentication: Users can create accounts and log in to access the portal’s features.</w:t>
      </w:r>
    </w:p>
    <w:p w14:paraId="1A289BEF"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Dashboard and User Profiles: Users can view and manage their personal information, progress, and saved curriculum designs on their dashboard.</w:t>
      </w:r>
    </w:p>
    <w:p w14:paraId="22F2E463"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Curriculum Design Tools: Users can use tools and templates to create and organize curriculum content, such as course objectives, modules, learning outcomes, and assessment methods.</w:t>
      </w:r>
    </w:p>
    <w:p w14:paraId="5B306528"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Resource Repository: Users can access and use a collection of educational resources, such as textbooks, articles, videos, and interactive materials, categorized by subjects and topics.</w:t>
      </w:r>
    </w:p>
    <w:p w14:paraId="6AA59C66"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Collaboration and Feedback: Users can invite others to review and provide feedback on their curriculum designs, using features like commenting, version control, and document sharing.</w:t>
      </w:r>
    </w:p>
    <w:p w14:paraId="6E6DF255"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 xml:space="preserve">Analytics and Reporting: Users can track and </w:t>
      </w:r>
      <w:proofErr w:type="spellStart"/>
      <w:r w:rsidRPr="00F326F9">
        <w:rPr>
          <w:rFonts w:ascii="Times New Roman" w:eastAsia="Times New Roman" w:hAnsi="Times New Roman" w:cs="Times New Roman"/>
          <w:kern w:val="0"/>
          <w:sz w:val="28"/>
          <w:szCs w:val="28"/>
          <w:lang w:eastAsia="en-IN"/>
          <w14:ligatures w14:val="none"/>
        </w:rPr>
        <w:t>analyze</w:t>
      </w:r>
      <w:proofErr w:type="spellEnd"/>
      <w:r w:rsidRPr="00F326F9">
        <w:rPr>
          <w:rFonts w:ascii="Times New Roman" w:eastAsia="Times New Roman" w:hAnsi="Times New Roman" w:cs="Times New Roman"/>
          <w:kern w:val="0"/>
          <w:sz w:val="28"/>
          <w:szCs w:val="28"/>
          <w:lang w:eastAsia="en-IN"/>
          <w14:ligatures w14:val="none"/>
        </w:rPr>
        <w:t xml:space="preserve"> the effectiveness of their curriculum designs, using metrics like student performance, course completion rates, and assessment outcomes. Users can also generate reports and visualizations to aid decision-making and improvement.</w:t>
      </w:r>
    </w:p>
    <w:p w14:paraId="0AF69BB2"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326F9">
        <w:rPr>
          <w:rFonts w:ascii="Times New Roman" w:eastAsia="Times New Roman" w:hAnsi="Times New Roman" w:cs="Times New Roman"/>
          <w:kern w:val="0"/>
          <w:sz w:val="28"/>
          <w:szCs w:val="28"/>
          <w:lang w:eastAsia="en-IN"/>
          <w14:ligatures w14:val="none"/>
        </w:rPr>
        <w:t>Notifications and Updates: Users can receive notifications about important updates, changes in educational policies, or new resources available on the portal. Users can also subscribe to relevant topics or receive notifications based on their preferences.</w:t>
      </w:r>
    </w:p>
    <w:p w14:paraId="31BFB609" w14:textId="77777777" w:rsidR="00F326F9" w:rsidRPr="00F326F9" w:rsidRDefault="00F326F9" w:rsidP="00F326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26F9">
        <w:rPr>
          <w:rFonts w:ascii="Times New Roman" w:eastAsia="Times New Roman" w:hAnsi="Times New Roman" w:cs="Times New Roman"/>
          <w:kern w:val="0"/>
          <w:sz w:val="28"/>
          <w:szCs w:val="28"/>
          <w:lang w:eastAsia="en-IN"/>
          <w14:ligatures w14:val="none"/>
        </w:rPr>
        <w:t>Scalability and Security: The portal should be able to handle a large user base and ensure data security. The portal should implement appropriate security measures to protect user information, curriculum designs, and sensitive data.</w:t>
      </w:r>
    </w:p>
    <w:p w14:paraId="43E8A8AA" w14:textId="77777777" w:rsidR="00DD2DDD" w:rsidRDefault="00DD2DDD"/>
    <w:sectPr w:rsidR="00DD2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0D88"/>
    <w:multiLevelType w:val="multilevel"/>
    <w:tmpl w:val="7CB4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38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F9"/>
    <w:rsid w:val="004B7B1B"/>
    <w:rsid w:val="00DD2DDD"/>
    <w:rsid w:val="00F32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D477"/>
  <w15:chartTrackingRefBased/>
  <w15:docId w15:val="{4A8A42AA-C0D1-47E9-9B64-0949FEDC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6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2898">
      <w:bodyDiv w:val="1"/>
      <w:marLeft w:val="0"/>
      <w:marRight w:val="0"/>
      <w:marTop w:val="0"/>
      <w:marBottom w:val="0"/>
      <w:divBdr>
        <w:top w:val="none" w:sz="0" w:space="0" w:color="auto"/>
        <w:left w:val="none" w:sz="0" w:space="0" w:color="auto"/>
        <w:bottom w:val="none" w:sz="0" w:space="0" w:color="auto"/>
        <w:right w:val="none" w:sz="0" w:space="0" w:color="auto"/>
      </w:divBdr>
      <w:divsChild>
        <w:div w:id="532763670">
          <w:marLeft w:val="0"/>
          <w:marRight w:val="0"/>
          <w:marTop w:val="0"/>
          <w:marBottom w:val="0"/>
          <w:divBdr>
            <w:top w:val="none" w:sz="0" w:space="0" w:color="auto"/>
            <w:left w:val="none" w:sz="0" w:space="0" w:color="auto"/>
            <w:bottom w:val="none" w:sz="0" w:space="0" w:color="auto"/>
            <w:right w:val="none" w:sz="0" w:space="0" w:color="auto"/>
          </w:divBdr>
          <w:divsChild>
            <w:div w:id="1961253762">
              <w:marLeft w:val="0"/>
              <w:marRight w:val="0"/>
              <w:marTop w:val="0"/>
              <w:marBottom w:val="0"/>
              <w:divBdr>
                <w:top w:val="none" w:sz="0" w:space="0" w:color="auto"/>
                <w:left w:val="none" w:sz="0" w:space="0" w:color="auto"/>
                <w:bottom w:val="none" w:sz="0" w:space="0" w:color="auto"/>
                <w:right w:val="none" w:sz="0" w:space="0" w:color="auto"/>
              </w:divBdr>
              <w:divsChild>
                <w:div w:id="393896393">
                  <w:marLeft w:val="0"/>
                  <w:marRight w:val="0"/>
                  <w:marTop w:val="0"/>
                  <w:marBottom w:val="0"/>
                  <w:divBdr>
                    <w:top w:val="none" w:sz="0" w:space="0" w:color="auto"/>
                    <w:left w:val="none" w:sz="0" w:space="0" w:color="auto"/>
                    <w:bottom w:val="none" w:sz="0" w:space="0" w:color="auto"/>
                    <w:right w:val="none" w:sz="0" w:space="0" w:color="auto"/>
                  </w:divBdr>
                  <w:divsChild>
                    <w:div w:id="20483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Saood</dc:creator>
  <cp:keywords/>
  <dc:description/>
  <cp:lastModifiedBy>Khan Saood</cp:lastModifiedBy>
  <cp:revision>2</cp:revision>
  <dcterms:created xsi:type="dcterms:W3CDTF">2023-09-16T09:38:00Z</dcterms:created>
  <dcterms:modified xsi:type="dcterms:W3CDTF">2023-09-16T09:38:00Z</dcterms:modified>
</cp:coreProperties>
</file>