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10FD" w:rsidRDefault="001710FD"/>
    <w:p w:rsidR="00C75E5A" w:rsidRPr="00C75E5A" w:rsidRDefault="00C75E5A" w:rsidP="00C75E5A">
      <w:pPr>
        <w:spacing w:after="0" w:line="240" w:lineRule="auto"/>
        <w:rPr>
          <w:rFonts w:ascii="Arial" w:eastAsia="Times New Roman" w:hAnsi="Arial" w:cs="Arial"/>
          <w:vanish/>
          <w:color w:val="014A7B"/>
          <w:sz w:val="20"/>
          <w:szCs w:val="20"/>
          <w:lang w:val="de-DE"/>
        </w:rPr>
      </w:pPr>
      <w:r w:rsidRPr="00C75E5A">
        <w:rPr>
          <w:rFonts w:ascii="Arial" w:eastAsia="Times New Roman" w:hAnsi="Arial" w:cs="Arial"/>
          <w:vanish/>
          <w:color w:val="014A7B"/>
          <w:sz w:val="20"/>
          <w:szCs w:val="20"/>
          <w:lang w:val="de-DE"/>
        </w:rPr>
        <w:t>4</w:t>
      </w:r>
    </w:p>
    <w:p w:rsidR="00C75E5A" w:rsidRPr="00C75E5A" w:rsidRDefault="00C75E5A" w:rsidP="00C75E5A">
      <w:pPr>
        <w:spacing w:before="45" w:after="45" w:line="240" w:lineRule="auto"/>
        <w:outlineLvl w:val="0"/>
        <w:rPr>
          <w:rFonts w:ascii="Arial" w:eastAsia="Times New Roman" w:hAnsi="Arial" w:cs="Arial"/>
          <w:b/>
          <w:bCs/>
          <w:color w:val="014A7B"/>
          <w:kern w:val="36"/>
          <w:sz w:val="30"/>
          <w:szCs w:val="30"/>
          <w:lang w:val="de-DE"/>
        </w:rPr>
      </w:pPr>
      <w:r w:rsidRPr="00C75E5A">
        <w:rPr>
          <w:rFonts w:ascii="Arial" w:eastAsia="Times New Roman" w:hAnsi="Arial" w:cs="Arial"/>
          <w:b/>
          <w:bCs/>
          <w:color w:val="014A7B"/>
          <w:kern w:val="36"/>
          <w:sz w:val="30"/>
          <w:szCs w:val="30"/>
          <w:lang w:val="de-DE"/>
        </w:rPr>
        <w:t>Aktuelle Modulbeschreibung</w:t>
      </w:r>
    </w:p>
    <w:tbl>
      <w:tblPr>
        <w:tblW w:w="5000" w:type="pct"/>
        <w:tblCellSpacing w:w="22" w:type="dxa"/>
        <w:tblCellMar>
          <w:top w:w="75" w:type="dxa"/>
          <w:left w:w="75" w:type="dxa"/>
          <w:bottom w:w="75" w:type="dxa"/>
          <w:right w:w="75" w:type="dxa"/>
        </w:tblCellMar>
        <w:tblLook w:val="04A0" w:firstRow="1" w:lastRow="0" w:firstColumn="1" w:lastColumn="0" w:noHBand="0" w:noVBand="1"/>
      </w:tblPr>
      <w:tblGrid>
        <w:gridCol w:w="2832"/>
        <w:gridCol w:w="6520"/>
      </w:tblGrid>
      <w:tr w:rsidR="00C75E5A" w:rsidRPr="00C75E5A" w:rsidTr="00C75E5A">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C75E5A" w:rsidRPr="00C75E5A" w:rsidRDefault="00C75E5A" w:rsidP="00C75E5A">
            <w:pPr>
              <w:spacing w:after="0" w:line="210" w:lineRule="atLeast"/>
              <w:rPr>
                <w:rFonts w:ascii="Arial" w:eastAsia="Times New Roman" w:hAnsi="Arial" w:cs="Arial"/>
                <w:b/>
                <w:bCs/>
                <w:color w:val="375798"/>
                <w:sz w:val="20"/>
                <w:szCs w:val="20"/>
              </w:rPr>
            </w:pPr>
            <w:r w:rsidRPr="00C75E5A">
              <w:rPr>
                <w:rFonts w:ascii="Arial" w:eastAsia="Times New Roman" w:hAnsi="Arial" w:cs="Arial"/>
                <w:b/>
                <w:bCs/>
                <w:color w:val="375798"/>
                <w:sz w:val="20"/>
                <w:szCs w:val="20"/>
              </w:rPr>
              <w:t xml:space="preserve">Module Number: </w:t>
            </w:r>
          </w:p>
        </w:tc>
        <w:tc>
          <w:tcPr>
            <w:tcW w:w="4000" w:type="pct"/>
            <w:hideMark/>
          </w:tcPr>
          <w:p w:rsidR="00C75E5A" w:rsidRPr="00C75E5A" w:rsidRDefault="00C75E5A" w:rsidP="00C75E5A">
            <w:pPr>
              <w:spacing w:after="0" w:line="240" w:lineRule="auto"/>
              <w:rPr>
                <w:rFonts w:ascii="Arial" w:eastAsia="Times New Roman" w:hAnsi="Arial" w:cs="Arial"/>
                <w:caps/>
                <w:color w:val="014A7B"/>
                <w:sz w:val="20"/>
                <w:szCs w:val="20"/>
              </w:rPr>
            </w:pPr>
            <w:r w:rsidRPr="00C75E5A">
              <w:rPr>
                <w:rFonts w:ascii="Arial" w:eastAsia="Times New Roman" w:hAnsi="Arial" w:cs="Arial"/>
                <w:b/>
                <w:bCs/>
                <w:caps/>
                <w:color w:val="014A7B"/>
                <w:sz w:val="20"/>
                <w:szCs w:val="20"/>
              </w:rPr>
              <w:t xml:space="preserve">11892 </w:t>
            </w:r>
          </w:p>
        </w:tc>
      </w:tr>
      <w:tr w:rsidR="00C75E5A" w:rsidRPr="00C75E5A" w:rsidTr="00C75E5A">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C75E5A" w:rsidRPr="00C75E5A" w:rsidRDefault="00C75E5A" w:rsidP="00C75E5A">
            <w:pPr>
              <w:spacing w:after="0" w:line="210" w:lineRule="atLeast"/>
              <w:rPr>
                <w:rFonts w:ascii="Arial" w:eastAsia="Times New Roman" w:hAnsi="Arial" w:cs="Arial"/>
                <w:b/>
                <w:bCs/>
                <w:color w:val="375798"/>
                <w:sz w:val="20"/>
                <w:szCs w:val="20"/>
              </w:rPr>
            </w:pPr>
            <w:r w:rsidRPr="00C75E5A">
              <w:rPr>
                <w:rFonts w:ascii="Arial" w:eastAsia="Times New Roman" w:hAnsi="Arial" w:cs="Arial"/>
                <w:b/>
                <w:bCs/>
                <w:color w:val="375798"/>
                <w:sz w:val="20"/>
                <w:szCs w:val="20"/>
              </w:rPr>
              <w:t>Module Title:</w:t>
            </w:r>
          </w:p>
        </w:tc>
        <w:tc>
          <w:tcPr>
            <w:tcW w:w="4000" w:type="pct"/>
            <w:hideMark/>
          </w:tcPr>
          <w:p w:rsidR="00C75E5A" w:rsidRPr="00C75E5A" w:rsidRDefault="00C75E5A" w:rsidP="00C75E5A">
            <w:pPr>
              <w:spacing w:after="0" w:line="240" w:lineRule="auto"/>
              <w:rPr>
                <w:rFonts w:ascii="Arial" w:eastAsia="Times New Roman" w:hAnsi="Arial" w:cs="Arial"/>
                <w:color w:val="014A7B"/>
                <w:sz w:val="20"/>
                <w:szCs w:val="20"/>
              </w:rPr>
            </w:pPr>
            <w:r w:rsidRPr="00C75E5A">
              <w:rPr>
                <w:rFonts w:ascii="Arial" w:eastAsia="Times New Roman" w:hAnsi="Arial" w:cs="Arial"/>
                <w:b/>
                <w:bCs/>
                <w:color w:val="014A7B"/>
                <w:sz w:val="20"/>
                <w:szCs w:val="20"/>
              </w:rPr>
              <w:t>Software Security</w:t>
            </w:r>
          </w:p>
        </w:tc>
      </w:tr>
      <w:tr w:rsidR="00C75E5A" w:rsidRPr="00C75E5A" w:rsidTr="00C75E5A">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C75E5A" w:rsidRPr="00C75E5A" w:rsidRDefault="00C75E5A" w:rsidP="00C75E5A">
            <w:pPr>
              <w:spacing w:after="0" w:line="210" w:lineRule="atLeast"/>
              <w:rPr>
                <w:rFonts w:ascii="Arial" w:eastAsia="Times New Roman" w:hAnsi="Arial" w:cs="Arial"/>
                <w:b/>
                <w:bCs/>
                <w:color w:val="375798"/>
                <w:sz w:val="20"/>
                <w:szCs w:val="20"/>
              </w:rPr>
            </w:pPr>
            <w:r w:rsidRPr="00C75E5A">
              <w:rPr>
                <w:rFonts w:ascii="Arial" w:eastAsia="Times New Roman" w:hAnsi="Arial" w:cs="Arial"/>
                <w:b/>
                <w:bCs/>
                <w:color w:val="375798"/>
                <w:sz w:val="20"/>
                <w:szCs w:val="20"/>
              </w:rPr>
              <w:t> </w:t>
            </w:r>
          </w:p>
        </w:tc>
        <w:tc>
          <w:tcPr>
            <w:tcW w:w="4000" w:type="pct"/>
            <w:hideMark/>
          </w:tcPr>
          <w:p w:rsidR="00C75E5A" w:rsidRPr="00C75E5A" w:rsidRDefault="00C75E5A" w:rsidP="00C75E5A">
            <w:pPr>
              <w:spacing w:after="0" w:line="240" w:lineRule="auto"/>
              <w:rPr>
                <w:rFonts w:ascii="Arial" w:eastAsia="Times New Roman" w:hAnsi="Arial" w:cs="Arial"/>
                <w:color w:val="014A7B"/>
                <w:sz w:val="20"/>
                <w:szCs w:val="20"/>
              </w:rPr>
            </w:pPr>
            <w:proofErr w:type="spellStart"/>
            <w:r w:rsidRPr="00C75E5A">
              <w:rPr>
                <w:rFonts w:ascii="Arial" w:eastAsia="Times New Roman" w:hAnsi="Arial" w:cs="Arial"/>
                <w:color w:val="014A7B"/>
                <w:sz w:val="20"/>
                <w:szCs w:val="20"/>
              </w:rPr>
              <w:t>Softwaresicherheit</w:t>
            </w:r>
            <w:proofErr w:type="spellEnd"/>
            <w:r w:rsidRPr="00C75E5A">
              <w:rPr>
                <w:rFonts w:ascii="Arial" w:eastAsia="Times New Roman" w:hAnsi="Arial" w:cs="Arial"/>
                <w:color w:val="014A7B"/>
                <w:sz w:val="20"/>
                <w:szCs w:val="20"/>
              </w:rPr>
              <w:t xml:space="preserve"> </w:t>
            </w:r>
          </w:p>
        </w:tc>
      </w:tr>
      <w:tr w:rsidR="00C75E5A" w:rsidRPr="00C75E5A" w:rsidTr="00C75E5A">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C75E5A" w:rsidRPr="00C75E5A" w:rsidRDefault="00C75E5A" w:rsidP="00C75E5A">
            <w:pPr>
              <w:spacing w:after="0" w:line="210" w:lineRule="atLeast"/>
              <w:rPr>
                <w:rFonts w:ascii="Arial" w:eastAsia="Times New Roman" w:hAnsi="Arial" w:cs="Arial"/>
                <w:b/>
                <w:bCs/>
                <w:color w:val="375798"/>
                <w:sz w:val="20"/>
                <w:szCs w:val="20"/>
              </w:rPr>
            </w:pPr>
            <w:r w:rsidRPr="00C75E5A">
              <w:rPr>
                <w:rFonts w:ascii="Arial" w:eastAsia="Times New Roman" w:hAnsi="Arial" w:cs="Arial"/>
                <w:b/>
                <w:bCs/>
                <w:color w:val="375798"/>
                <w:sz w:val="20"/>
                <w:szCs w:val="20"/>
              </w:rPr>
              <w:t>Department:</w:t>
            </w:r>
          </w:p>
        </w:tc>
        <w:tc>
          <w:tcPr>
            <w:tcW w:w="4000" w:type="pct"/>
            <w:hideMark/>
          </w:tcPr>
          <w:p w:rsidR="00C75E5A" w:rsidRPr="00C75E5A" w:rsidRDefault="00C75E5A" w:rsidP="00C75E5A">
            <w:pPr>
              <w:spacing w:after="0"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 xml:space="preserve">Faculty 1 - Mathematics, Computer Science, Physics, Electrical Engineering and Information Technology </w:t>
            </w:r>
          </w:p>
        </w:tc>
      </w:tr>
      <w:tr w:rsidR="00C75E5A" w:rsidRPr="00C75E5A" w:rsidTr="00C75E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C75E5A" w:rsidRPr="00C75E5A" w:rsidRDefault="00C75E5A" w:rsidP="00C75E5A">
            <w:pPr>
              <w:spacing w:after="0" w:line="210" w:lineRule="atLeast"/>
              <w:rPr>
                <w:rFonts w:ascii="Arial" w:eastAsia="Times New Roman" w:hAnsi="Arial" w:cs="Arial"/>
                <w:b/>
                <w:bCs/>
                <w:color w:val="375798"/>
                <w:sz w:val="20"/>
                <w:szCs w:val="20"/>
              </w:rPr>
            </w:pPr>
            <w:r w:rsidRPr="00C75E5A">
              <w:rPr>
                <w:rFonts w:ascii="Arial" w:eastAsia="Times New Roman" w:hAnsi="Arial" w:cs="Arial"/>
                <w:b/>
                <w:bCs/>
                <w:color w:val="375798"/>
                <w:sz w:val="20"/>
                <w:szCs w:val="20"/>
              </w:rPr>
              <w:t>Responsible Staff Member:</w:t>
            </w:r>
          </w:p>
        </w:tc>
        <w:tc>
          <w:tcPr>
            <w:tcW w:w="3500" w:type="pct"/>
            <w:vAlign w:val="center"/>
            <w:hideMark/>
          </w:tcPr>
          <w:p w:rsidR="00C75E5A" w:rsidRPr="00C75E5A" w:rsidRDefault="00C75E5A" w:rsidP="00C75E5A">
            <w:pPr>
              <w:numPr>
                <w:ilvl w:val="0"/>
                <w:numId w:val="1"/>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Prof. Dr.-</w:t>
            </w:r>
            <w:proofErr w:type="spellStart"/>
            <w:r w:rsidRPr="00C75E5A">
              <w:rPr>
                <w:rFonts w:ascii="Arial" w:eastAsia="Times New Roman" w:hAnsi="Arial" w:cs="Arial"/>
                <w:color w:val="014A7B"/>
                <w:sz w:val="20"/>
                <w:szCs w:val="20"/>
              </w:rPr>
              <w:t>Ing</w:t>
            </w:r>
            <w:proofErr w:type="spellEnd"/>
            <w:r w:rsidRPr="00C75E5A">
              <w:rPr>
                <w:rFonts w:ascii="Arial" w:eastAsia="Times New Roman" w:hAnsi="Arial" w:cs="Arial"/>
                <w:color w:val="014A7B"/>
                <w:sz w:val="20"/>
                <w:szCs w:val="20"/>
              </w:rPr>
              <w:t xml:space="preserve">. </w:t>
            </w:r>
            <w:proofErr w:type="spellStart"/>
            <w:r w:rsidRPr="00C75E5A">
              <w:rPr>
                <w:rFonts w:ascii="Arial" w:eastAsia="Times New Roman" w:hAnsi="Arial" w:cs="Arial"/>
                <w:color w:val="014A7B"/>
                <w:sz w:val="20"/>
                <w:szCs w:val="20"/>
              </w:rPr>
              <w:t>Helke</w:t>
            </w:r>
            <w:proofErr w:type="spellEnd"/>
            <w:r w:rsidRPr="00C75E5A">
              <w:rPr>
                <w:rFonts w:ascii="Arial" w:eastAsia="Times New Roman" w:hAnsi="Arial" w:cs="Arial"/>
                <w:color w:val="014A7B"/>
                <w:sz w:val="20"/>
                <w:szCs w:val="20"/>
              </w:rPr>
              <w:t xml:space="preserve">, Steffen </w:t>
            </w:r>
          </w:p>
        </w:tc>
      </w:tr>
      <w:tr w:rsidR="00C75E5A" w:rsidRPr="00C75E5A" w:rsidTr="00C75E5A">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C75E5A" w:rsidRPr="00C75E5A" w:rsidRDefault="00C75E5A" w:rsidP="00C75E5A">
            <w:pPr>
              <w:spacing w:after="0" w:line="210" w:lineRule="atLeast"/>
              <w:rPr>
                <w:rFonts w:ascii="Arial" w:eastAsia="Times New Roman" w:hAnsi="Arial" w:cs="Arial"/>
                <w:b/>
                <w:bCs/>
                <w:color w:val="375798"/>
                <w:sz w:val="20"/>
                <w:szCs w:val="20"/>
              </w:rPr>
            </w:pPr>
            <w:r w:rsidRPr="00C75E5A">
              <w:rPr>
                <w:rFonts w:ascii="Arial" w:eastAsia="Times New Roman" w:hAnsi="Arial" w:cs="Arial"/>
                <w:b/>
                <w:bCs/>
                <w:color w:val="375798"/>
                <w:sz w:val="20"/>
                <w:szCs w:val="20"/>
              </w:rPr>
              <w:t>Language of Teaching / Examination:</w:t>
            </w:r>
          </w:p>
        </w:tc>
        <w:tc>
          <w:tcPr>
            <w:tcW w:w="4000" w:type="pct"/>
            <w:hideMark/>
          </w:tcPr>
          <w:p w:rsidR="00C75E5A" w:rsidRPr="00C75E5A" w:rsidRDefault="00C75E5A" w:rsidP="00C75E5A">
            <w:pPr>
              <w:spacing w:after="0"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English</w:t>
            </w:r>
          </w:p>
        </w:tc>
      </w:tr>
      <w:tr w:rsidR="00C75E5A" w:rsidRPr="00C75E5A" w:rsidTr="00C75E5A">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C75E5A" w:rsidRPr="00C75E5A" w:rsidRDefault="00C75E5A" w:rsidP="00C75E5A">
            <w:pPr>
              <w:spacing w:after="0" w:line="210" w:lineRule="atLeast"/>
              <w:rPr>
                <w:rFonts w:ascii="Arial" w:eastAsia="Times New Roman" w:hAnsi="Arial" w:cs="Arial"/>
                <w:b/>
                <w:bCs/>
                <w:color w:val="375798"/>
                <w:sz w:val="20"/>
                <w:szCs w:val="20"/>
              </w:rPr>
            </w:pPr>
            <w:r w:rsidRPr="00C75E5A">
              <w:rPr>
                <w:rFonts w:ascii="Arial" w:eastAsia="Times New Roman" w:hAnsi="Arial" w:cs="Arial"/>
                <w:b/>
                <w:bCs/>
                <w:color w:val="375798"/>
                <w:sz w:val="20"/>
                <w:szCs w:val="20"/>
              </w:rPr>
              <w:t>Duration:</w:t>
            </w:r>
          </w:p>
        </w:tc>
        <w:tc>
          <w:tcPr>
            <w:tcW w:w="4000" w:type="pct"/>
            <w:hideMark/>
          </w:tcPr>
          <w:p w:rsidR="00C75E5A" w:rsidRPr="00C75E5A" w:rsidRDefault="00C75E5A" w:rsidP="00C75E5A">
            <w:pPr>
              <w:spacing w:after="0"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1 semester</w:t>
            </w:r>
          </w:p>
        </w:tc>
      </w:tr>
      <w:tr w:rsidR="00C75E5A" w:rsidRPr="00C75E5A" w:rsidTr="00C75E5A">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C75E5A" w:rsidRPr="00C75E5A" w:rsidRDefault="00C75E5A" w:rsidP="00C75E5A">
            <w:pPr>
              <w:spacing w:after="0" w:line="210" w:lineRule="atLeast"/>
              <w:rPr>
                <w:rFonts w:ascii="Arial" w:eastAsia="Times New Roman" w:hAnsi="Arial" w:cs="Arial"/>
                <w:b/>
                <w:bCs/>
                <w:color w:val="375798"/>
                <w:sz w:val="20"/>
                <w:szCs w:val="20"/>
              </w:rPr>
            </w:pPr>
            <w:r w:rsidRPr="00C75E5A">
              <w:rPr>
                <w:rFonts w:ascii="Arial" w:eastAsia="Times New Roman" w:hAnsi="Arial" w:cs="Arial"/>
                <w:b/>
                <w:bCs/>
                <w:color w:val="375798"/>
                <w:sz w:val="20"/>
                <w:szCs w:val="20"/>
              </w:rPr>
              <w:t>Frequency of Offer:</w:t>
            </w:r>
          </w:p>
        </w:tc>
        <w:tc>
          <w:tcPr>
            <w:tcW w:w="4000" w:type="pct"/>
            <w:hideMark/>
          </w:tcPr>
          <w:p w:rsidR="00C75E5A" w:rsidRPr="00C75E5A" w:rsidRDefault="00C75E5A" w:rsidP="00C75E5A">
            <w:pPr>
              <w:spacing w:after="0"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 xml:space="preserve">Each winter semester odd year </w:t>
            </w:r>
          </w:p>
        </w:tc>
      </w:tr>
      <w:tr w:rsidR="00C75E5A" w:rsidRPr="00C75E5A" w:rsidTr="00C75E5A">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C75E5A" w:rsidRPr="00C75E5A" w:rsidRDefault="00C75E5A" w:rsidP="00C75E5A">
            <w:pPr>
              <w:spacing w:after="0" w:line="210" w:lineRule="atLeast"/>
              <w:rPr>
                <w:rFonts w:ascii="Arial" w:eastAsia="Times New Roman" w:hAnsi="Arial" w:cs="Arial"/>
                <w:b/>
                <w:bCs/>
                <w:color w:val="375798"/>
                <w:sz w:val="20"/>
                <w:szCs w:val="20"/>
              </w:rPr>
            </w:pPr>
            <w:r w:rsidRPr="00C75E5A">
              <w:rPr>
                <w:rFonts w:ascii="Arial" w:eastAsia="Times New Roman" w:hAnsi="Arial" w:cs="Arial"/>
                <w:b/>
                <w:bCs/>
                <w:color w:val="375798"/>
                <w:sz w:val="20"/>
                <w:szCs w:val="20"/>
              </w:rPr>
              <w:t>Credits:</w:t>
            </w:r>
          </w:p>
        </w:tc>
        <w:tc>
          <w:tcPr>
            <w:tcW w:w="4000" w:type="pct"/>
            <w:hideMark/>
          </w:tcPr>
          <w:p w:rsidR="00C75E5A" w:rsidRPr="00C75E5A" w:rsidRDefault="00C75E5A" w:rsidP="00C75E5A">
            <w:pPr>
              <w:spacing w:after="0"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 xml:space="preserve">6 </w:t>
            </w:r>
          </w:p>
        </w:tc>
      </w:tr>
      <w:tr w:rsidR="00C75E5A" w:rsidRPr="00C75E5A" w:rsidTr="00C75E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C75E5A" w:rsidRPr="00C75E5A" w:rsidRDefault="00C75E5A" w:rsidP="00C75E5A">
            <w:pPr>
              <w:spacing w:after="0" w:line="210" w:lineRule="atLeast"/>
              <w:rPr>
                <w:rFonts w:ascii="Arial" w:eastAsia="Times New Roman" w:hAnsi="Arial" w:cs="Arial"/>
                <w:b/>
                <w:bCs/>
                <w:color w:val="375798"/>
                <w:sz w:val="20"/>
                <w:szCs w:val="20"/>
              </w:rPr>
            </w:pPr>
            <w:r w:rsidRPr="00C75E5A">
              <w:rPr>
                <w:rFonts w:ascii="Arial" w:eastAsia="Times New Roman" w:hAnsi="Arial" w:cs="Arial"/>
                <w:b/>
                <w:bCs/>
                <w:color w:val="375798"/>
                <w:sz w:val="20"/>
                <w:szCs w:val="20"/>
              </w:rPr>
              <w:t>Learning Outcome:</w:t>
            </w:r>
          </w:p>
        </w:tc>
        <w:tc>
          <w:tcPr>
            <w:tcW w:w="3500" w:type="pct"/>
            <w:hideMark/>
          </w:tcPr>
          <w:p w:rsidR="00C75E5A" w:rsidRPr="00C75E5A" w:rsidRDefault="00C75E5A" w:rsidP="00C75E5A">
            <w:pPr>
              <w:spacing w:after="0"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Students who have successfully finished this module have a good knowledge in security engineering. They are capable to model, design and analyze secure software systems. They know how to implement security requirements using state-of-the-art techniques. Furthermore they will</w:t>
            </w:r>
            <w:proofErr w:type="gramStart"/>
            <w:r w:rsidRPr="00C75E5A">
              <w:rPr>
                <w:rFonts w:ascii="Arial" w:eastAsia="Times New Roman" w:hAnsi="Arial" w:cs="Arial"/>
                <w:color w:val="014A7B"/>
                <w:sz w:val="20"/>
                <w:szCs w:val="20"/>
              </w:rPr>
              <w:t>  be</w:t>
            </w:r>
            <w:proofErr w:type="gramEnd"/>
            <w:r w:rsidRPr="00C75E5A">
              <w:rPr>
                <w:rFonts w:ascii="Arial" w:eastAsia="Times New Roman" w:hAnsi="Arial" w:cs="Arial"/>
                <w:color w:val="014A7B"/>
                <w:sz w:val="20"/>
                <w:szCs w:val="20"/>
              </w:rPr>
              <w:t xml:space="preserve"> able to prepare a self-directed non-trivial topic on security aspects and to give an oral presentations on it.</w:t>
            </w:r>
          </w:p>
        </w:tc>
      </w:tr>
      <w:tr w:rsidR="00C75E5A" w:rsidRPr="00C75E5A" w:rsidTr="00C75E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C75E5A" w:rsidRPr="00C75E5A" w:rsidRDefault="00C75E5A" w:rsidP="00C75E5A">
            <w:pPr>
              <w:spacing w:after="0" w:line="210" w:lineRule="atLeast"/>
              <w:rPr>
                <w:rFonts w:ascii="Arial" w:eastAsia="Times New Roman" w:hAnsi="Arial" w:cs="Arial"/>
                <w:b/>
                <w:bCs/>
                <w:color w:val="375798"/>
                <w:sz w:val="20"/>
                <w:szCs w:val="20"/>
              </w:rPr>
            </w:pPr>
            <w:r w:rsidRPr="00C75E5A">
              <w:rPr>
                <w:rFonts w:ascii="Arial" w:eastAsia="Times New Roman" w:hAnsi="Arial" w:cs="Arial"/>
                <w:b/>
                <w:bCs/>
                <w:color w:val="375798"/>
                <w:sz w:val="20"/>
                <w:szCs w:val="20"/>
              </w:rPr>
              <w:t>Contents:</w:t>
            </w:r>
          </w:p>
        </w:tc>
        <w:tc>
          <w:tcPr>
            <w:tcW w:w="3500" w:type="pct"/>
            <w:hideMark/>
          </w:tcPr>
          <w:p w:rsidR="00C75E5A" w:rsidRPr="00C75E5A" w:rsidRDefault="00C75E5A" w:rsidP="00C75E5A">
            <w:pPr>
              <w:spacing w:after="0"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Security engineering: specifying, analyzing and verifying of security  requirements, protection goals and protection mechanisms, risk management based on threat analyses, security standards, formal models for  computer security, cryptographic foundations and algorithms, specifying and analyzing security protocols, challenges in security engineering</w:t>
            </w:r>
          </w:p>
        </w:tc>
      </w:tr>
      <w:tr w:rsidR="00C75E5A" w:rsidRPr="00C75E5A" w:rsidTr="00C75E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C75E5A" w:rsidRPr="00C75E5A" w:rsidRDefault="00C75E5A" w:rsidP="00C75E5A">
            <w:pPr>
              <w:spacing w:after="0" w:line="210" w:lineRule="atLeast"/>
              <w:rPr>
                <w:rFonts w:ascii="Arial" w:eastAsia="Times New Roman" w:hAnsi="Arial" w:cs="Arial"/>
                <w:b/>
                <w:bCs/>
                <w:color w:val="375798"/>
                <w:sz w:val="20"/>
                <w:szCs w:val="20"/>
              </w:rPr>
            </w:pPr>
            <w:r w:rsidRPr="00C75E5A">
              <w:rPr>
                <w:rFonts w:ascii="Arial" w:eastAsia="Times New Roman" w:hAnsi="Arial" w:cs="Arial"/>
                <w:b/>
                <w:bCs/>
                <w:color w:val="375798"/>
                <w:sz w:val="20"/>
                <w:szCs w:val="20"/>
              </w:rPr>
              <w:t>Recommended Prerequisites:</w:t>
            </w:r>
          </w:p>
        </w:tc>
        <w:tc>
          <w:tcPr>
            <w:tcW w:w="3500" w:type="pct"/>
            <w:hideMark/>
          </w:tcPr>
          <w:p w:rsidR="00C75E5A" w:rsidRPr="00C75E5A" w:rsidRDefault="00C75E5A" w:rsidP="00C75E5A">
            <w:pPr>
              <w:spacing w:after="0"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 xml:space="preserve">Knowledge of: </w:t>
            </w:r>
          </w:p>
          <w:p w:rsidR="00C75E5A" w:rsidRPr="00C75E5A" w:rsidRDefault="00C75E5A" w:rsidP="00C75E5A">
            <w:pPr>
              <w:numPr>
                <w:ilvl w:val="0"/>
                <w:numId w:val="2"/>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basics of software engineering</w:t>
            </w:r>
          </w:p>
          <w:p w:rsidR="00C75E5A" w:rsidRPr="00C75E5A" w:rsidRDefault="00C75E5A" w:rsidP="00C75E5A">
            <w:pPr>
              <w:numPr>
                <w:ilvl w:val="0"/>
                <w:numId w:val="2"/>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basics in mathematics (logic, algebra, number theory)</w:t>
            </w:r>
          </w:p>
        </w:tc>
      </w:tr>
      <w:tr w:rsidR="00C75E5A" w:rsidRPr="00C75E5A" w:rsidTr="00C75E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C75E5A" w:rsidRPr="00C75E5A" w:rsidRDefault="00C75E5A" w:rsidP="00C75E5A">
            <w:pPr>
              <w:spacing w:after="0" w:line="210" w:lineRule="atLeast"/>
              <w:rPr>
                <w:rFonts w:ascii="Arial" w:eastAsia="Times New Roman" w:hAnsi="Arial" w:cs="Arial"/>
                <w:b/>
                <w:bCs/>
                <w:color w:val="375798"/>
                <w:sz w:val="20"/>
                <w:szCs w:val="20"/>
              </w:rPr>
            </w:pPr>
            <w:r w:rsidRPr="00C75E5A">
              <w:rPr>
                <w:rFonts w:ascii="Arial" w:eastAsia="Times New Roman" w:hAnsi="Arial" w:cs="Arial"/>
                <w:b/>
                <w:bCs/>
                <w:color w:val="375798"/>
                <w:sz w:val="20"/>
                <w:szCs w:val="20"/>
              </w:rPr>
              <w:t>Mandatory Prerequisites:</w:t>
            </w:r>
          </w:p>
        </w:tc>
        <w:tc>
          <w:tcPr>
            <w:tcW w:w="3500" w:type="pct"/>
            <w:hideMark/>
          </w:tcPr>
          <w:p w:rsidR="00C75E5A" w:rsidRPr="00C75E5A" w:rsidRDefault="00C75E5A" w:rsidP="00C75E5A">
            <w:pPr>
              <w:spacing w:after="0"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None</w:t>
            </w:r>
          </w:p>
        </w:tc>
      </w:tr>
      <w:tr w:rsidR="00C75E5A" w:rsidRPr="00C75E5A" w:rsidTr="00C75E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C75E5A" w:rsidRPr="00C75E5A" w:rsidRDefault="00C75E5A" w:rsidP="00C75E5A">
            <w:pPr>
              <w:spacing w:after="0" w:line="210" w:lineRule="atLeast"/>
              <w:rPr>
                <w:rFonts w:ascii="Arial" w:eastAsia="Times New Roman" w:hAnsi="Arial" w:cs="Arial"/>
                <w:b/>
                <w:bCs/>
                <w:color w:val="375798"/>
                <w:sz w:val="20"/>
                <w:szCs w:val="20"/>
              </w:rPr>
            </w:pPr>
            <w:r w:rsidRPr="00C75E5A">
              <w:rPr>
                <w:rFonts w:ascii="Arial" w:eastAsia="Times New Roman" w:hAnsi="Arial" w:cs="Arial"/>
                <w:b/>
                <w:bCs/>
                <w:color w:val="375798"/>
                <w:sz w:val="20"/>
                <w:szCs w:val="20"/>
              </w:rPr>
              <w:t>Forms of Teaching and Proportion:</w:t>
            </w:r>
          </w:p>
        </w:tc>
        <w:tc>
          <w:tcPr>
            <w:tcW w:w="3500" w:type="pct"/>
            <w:vAlign w:val="center"/>
            <w:hideMark/>
          </w:tcPr>
          <w:p w:rsidR="00C75E5A" w:rsidRPr="00C75E5A" w:rsidRDefault="00C75E5A" w:rsidP="00C75E5A">
            <w:pPr>
              <w:numPr>
                <w:ilvl w:val="0"/>
                <w:numId w:val="3"/>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 xml:space="preserve">Lecture / 2 Hours per Week per Semester </w:t>
            </w:r>
          </w:p>
          <w:p w:rsidR="00C75E5A" w:rsidRPr="00C75E5A" w:rsidRDefault="00C75E5A" w:rsidP="00C75E5A">
            <w:pPr>
              <w:numPr>
                <w:ilvl w:val="0"/>
                <w:numId w:val="3"/>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 xml:space="preserve">Exercise / 2 Hours per Week per Semester </w:t>
            </w:r>
          </w:p>
          <w:p w:rsidR="00C75E5A" w:rsidRPr="00C75E5A" w:rsidRDefault="00C75E5A" w:rsidP="00C75E5A">
            <w:pPr>
              <w:numPr>
                <w:ilvl w:val="0"/>
                <w:numId w:val="3"/>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 xml:space="preserve">Self </w:t>
            </w:r>
            <w:proofErr w:type="spellStart"/>
            <w:r w:rsidRPr="00C75E5A">
              <w:rPr>
                <w:rFonts w:ascii="Arial" w:eastAsia="Times New Roman" w:hAnsi="Arial" w:cs="Arial"/>
                <w:color w:val="014A7B"/>
                <w:sz w:val="20"/>
                <w:szCs w:val="20"/>
              </w:rPr>
              <w:t>organised</w:t>
            </w:r>
            <w:proofErr w:type="spellEnd"/>
            <w:r w:rsidRPr="00C75E5A">
              <w:rPr>
                <w:rFonts w:ascii="Arial" w:eastAsia="Times New Roman" w:hAnsi="Arial" w:cs="Arial"/>
                <w:color w:val="014A7B"/>
                <w:sz w:val="20"/>
                <w:szCs w:val="20"/>
              </w:rPr>
              <w:t xml:space="preserve"> studies / 120 Hours </w:t>
            </w:r>
          </w:p>
        </w:tc>
      </w:tr>
      <w:tr w:rsidR="00C75E5A" w:rsidRPr="00C75E5A" w:rsidTr="00C75E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C75E5A" w:rsidRPr="00C75E5A" w:rsidRDefault="00C75E5A" w:rsidP="00C75E5A">
            <w:pPr>
              <w:spacing w:after="0" w:line="210" w:lineRule="atLeast"/>
              <w:rPr>
                <w:rFonts w:ascii="Arial" w:eastAsia="Times New Roman" w:hAnsi="Arial" w:cs="Arial"/>
                <w:b/>
                <w:bCs/>
                <w:color w:val="375798"/>
                <w:sz w:val="20"/>
                <w:szCs w:val="20"/>
              </w:rPr>
            </w:pPr>
            <w:r w:rsidRPr="00C75E5A">
              <w:rPr>
                <w:rFonts w:ascii="Arial" w:eastAsia="Times New Roman" w:hAnsi="Arial" w:cs="Arial"/>
                <w:b/>
                <w:bCs/>
                <w:color w:val="375798"/>
                <w:sz w:val="20"/>
                <w:szCs w:val="20"/>
              </w:rPr>
              <w:t>Teaching Materials and Literature:</w:t>
            </w:r>
          </w:p>
        </w:tc>
        <w:tc>
          <w:tcPr>
            <w:tcW w:w="3500" w:type="pct"/>
            <w:hideMark/>
          </w:tcPr>
          <w:p w:rsidR="00C75E5A" w:rsidRPr="00C75E5A" w:rsidRDefault="00C75E5A" w:rsidP="00C75E5A">
            <w:pPr>
              <w:spacing w:after="0" w:line="240" w:lineRule="auto"/>
              <w:rPr>
                <w:rFonts w:ascii="Arial" w:eastAsia="Times New Roman" w:hAnsi="Arial" w:cs="Arial"/>
                <w:color w:val="014A7B"/>
                <w:sz w:val="20"/>
                <w:szCs w:val="20"/>
              </w:rPr>
            </w:pPr>
            <w:r w:rsidRPr="00C75E5A">
              <w:rPr>
                <w:rFonts w:ascii="Arial" w:eastAsia="Times New Roman" w:hAnsi="Arial" w:cs="Arial"/>
                <w:b/>
                <w:bCs/>
                <w:color w:val="014A7B"/>
                <w:sz w:val="20"/>
                <w:szCs w:val="20"/>
              </w:rPr>
              <w:t>Books in English</w:t>
            </w:r>
          </w:p>
          <w:p w:rsidR="00C75E5A" w:rsidRPr="00C75E5A" w:rsidRDefault="00C75E5A" w:rsidP="00C75E5A">
            <w:pPr>
              <w:numPr>
                <w:ilvl w:val="0"/>
                <w:numId w:val="4"/>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 xml:space="preserve">Ross Anderson: Security Engineering, </w:t>
            </w:r>
            <w:proofErr w:type="spellStart"/>
            <w:r w:rsidRPr="00C75E5A">
              <w:rPr>
                <w:rFonts w:ascii="Arial" w:eastAsia="Times New Roman" w:hAnsi="Arial" w:cs="Arial"/>
                <w:color w:val="014A7B"/>
                <w:sz w:val="20"/>
                <w:szCs w:val="20"/>
              </w:rPr>
              <w:t>Wirley</w:t>
            </w:r>
            <w:proofErr w:type="spellEnd"/>
            <w:r w:rsidRPr="00C75E5A">
              <w:rPr>
                <w:rFonts w:ascii="Arial" w:eastAsia="Times New Roman" w:hAnsi="Arial" w:cs="Arial"/>
                <w:color w:val="014A7B"/>
                <w:sz w:val="20"/>
                <w:szCs w:val="20"/>
              </w:rPr>
              <w:t>, 2001.</w:t>
            </w:r>
          </w:p>
          <w:p w:rsidR="00C75E5A" w:rsidRPr="00C75E5A" w:rsidRDefault="00C75E5A" w:rsidP="00C75E5A">
            <w:pPr>
              <w:numPr>
                <w:ilvl w:val="0"/>
                <w:numId w:val="4"/>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 xml:space="preserve">Jan </w:t>
            </w:r>
            <w:proofErr w:type="spellStart"/>
            <w:r w:rsidRPr="00C75E5A">
              <w:rPr>
                <w:rFonts w:ascii="Arial" w:eastAsia="Times New Roman" w:hAnsi="Arial" w:cs="Arial"/>
                <w:color w:val="014A7B"/>
                <w:sz w:val="20"/>
                <w:szCs w:val="20"/>
              </w:rPr>
              <w:t>Jürjens</w:t>
            </w:r>
            <w:proofErr w:type="spellEnd"/>
            <w:r w:rsidRPr="00C75E5A">
              <w:rPr>
                <w:rFonts w:ascii="Arial" w:eastAsia="Times New Roman" w:hAnsi="Arial" w:cs="Arial"/>
                <w:color w:val="014A7B"/>
                <w:sz w:val="20"/>
                <w:szCs w:val="20"/>
              </w:rPr>
              <w:t>: Secure Systems Development with UML, 2010.</w:t>
            </w:r>
          </w:p>
          <w:p w:rsidR="00C75E5A" w:rsidRPr="00C75E5A" w:rsidRDefault="00C75E5A" w:rsidP="00C75E5A">
            <w:pPr>
              <w:numPr>
                <w:ilvl w:val="0"/>
                <w:numId w:val="4"/>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lastRenderedPageBreak/>
              <w:t xml:space="preserve">Bruce </w:t>
            </w:r>
            <w:proofErr w:type="spellStart"/>
            <w:r w:rsidRPr="00C75E5A">
              <w:rPr>
                <w:rFonts w:ascii="Arial" w:eastAsia="Times New Roman" w:hAnsi="Arial" w:cs="Arial"/>
                <w:color w:val="014A7B"/>
                <w:sz w:val="20"/>
                <w:szCs w:val="20"/>
              </w:rPr>
              <w:t>Schneier</w:t>
            </w:r>
            <w:proofErr w:type="spellEnd"/>
            <w:r w:rsidRPr="00C75E5A">
              <w:rPr>
                <w:rFonts w:ascii="Arial" w:eastAsia="Times New Roman" w:hAnsi="Arial" w:cs="Arial"/>
                <w:color w:val="014A7B"/>
                <w:sz w:val="20"/>
                <w:szCs w:val="20"/>
              </w:rPr>
              <w:t>: Applied Cryptography, Wiley, 1996.</w:t>
            </w:r>
          </w:p>
          <w:p w:rsidR="00C75E5A" w:rsidRPr="00C75E5A" w:rsidRDefault="00C75E5A" w:rsidP="00C75E5A">
            <w:pPr>
              <w:numPr>
                <w:ilvl w:val="0"/>
                <w:numId w:val="4"/>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Eduardo Fernandez-</w:t>
            </w:r>
            <w:proofErr w:type="spellStart"/>
            <w:r w:rsidRPr="00C75E5A">
              <w:rPr>
                <w:rFonts w:ascii="Arial" w:eastAsia="Times New Roman" w:hAnsi="Arial" w:cs="Arial"/>
                <w:color w:val="014A7B"/>
                <w:sz w:val="20"/>
                <w:szCs w:val="20"/>
              </w:rPr>
              <w:t>Buglioni</w:t>
            </w:r>
            <w:proofErr w:type="spellEnd"/>
            <w:r w:rsidRPr="00C75E5A">
              <w:rPr>
                <w:rFonts w:ascii="Arial" w:eastAsia="Times New Roman" w:hAnsi="Arial" w:cs="Arial"/>
                <w:color w:val="014A7B"/>
                <w:sz w:val="20"/>
                <w:szCs w:val="20"/>
              </w:rPr>
              <w:t>: Security Patterns in Practice: Designing Secure Architectures Using Software Patterns, 2013.</w:t>
            </w:r>
          </w:p>
          <w:p w:rsidR="00C75E5A" w:rsidRPr="00C75E5A" w:rsidRDefault="00C75E5A" w:rsidP="00C75E5A">
            <w:pPr>
              <w:spacing w:after="0" w:line="240" w:lineRule="auto"/>
              <w:rPr>
                <w:rFonts w:ascii="Arial" w:eastAsia="Times New Roman" w:hAnsi="Arial" w:cs="Arial"/>
                <w:color w:val="014A7B"/>
                <w:sz w:val="20"/>
                <w:szCs w:val="20"/>
              </w:rPr>
            </w:pPr>
            <w:r w:rsidRPr="00C75E5A">
              <w:rPr>
                <w:rFonts w:ascii="Arial" w:eastAsia="Times New Roman" w:hAnsi="Arial" w:cs="Arial"/>
                <w:b/>
                <w:bCs/>
                <w:color w:val="014A7B"/>
                <w:sz w:val="20"/>
                <w:szCs w:val="20"/>
              </w:rPr>
              <w:t>Books in German</w:t>
            </w:r>
            <w:r w:rsidRPr="00C75E5A">
              <w:rPr>
                <w:rFonts w:ascii="Arial" w:eastAsia="Times New Roman" w:hAnsi="Arial" w:cs="Arial"/>
                <w:color w:val="014A7B"/>
                <w:sz w:val="20"/>
                <w:szCs w:val="20"/>
              </w:rPr>
              <w:t xml:space="preserve"> </w:t>
            </w:r>
          </w:p>
          <w:p w:rsidR="00C75E5A" w:rsidRPr="00C75E5A" w:rsidRDefault="00C75E5A" w:rsidP="00C75E5A">
            <w:pPr>
              <w:numPr>
                <w:ilvl w:val="0"/>
                <w:numId w:val="5"/>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Claudia Eckert: IT-</w:t>
            </w:r>
            <w:proofErr w:type="spellStart"/>
            <w:r w:rsidRPr="00C75E5A">
              <w:rPr>
                <w:rFonts w:ascii="Arial" w:eastAsia="Times New Roman" w:hAnsi="Arial" w:cs="Arial"/>
                <w:color w:val="014A7B"/>
                <w:sz w:val="20"/>
                <w:szCs w:val="20"/>
              </w:rPr>
              <w:t>Sicherheit</w:t>
            </w:r>
            <w:proofErr w:type="spellEnd"/>
            <w:r w:rsidRPr="00C75E5A">
              <w:rPr>
                <w:rFonts w:ascii="Arial" w:eastAsia="Times New Roman" w:hAnsi="Arial" w:cs="Arial"/>
                <w:color w:val="014A7B"/>
                <w:sz w:val="20"/>
                <w:szCs w:val="20"/>
              </w:rPr>
              <w:t xml:space="preserve">, </w:t>
            </w:r>
            <w:proofErr w:type="spellStart"/>
            <w:r w:rsidRPr="00C75E5A">
              <w:rPr>
                <w:rFonts w:ascii="Arial" w:eastAsia="Times New Roman" w:hAnsi="Arial" w:cs="Arial"/>
                <w:color w:val="014A7B"/>
                <w:sz w:val="20"/>
                <w:szCs w:val="20"/>
              </w:rPr>
              <w:t>Oldenbourg</w:t>
            </w:r>
            <w:proofErr w:type="spellEnd"/>
            <w:r w:rsidRPr="00C75E5A">
              <w:rPr>
                <w:rFonts w:ascii="Arial" w:eastAsia="Times New Roman" w:hAnsi="Arial" w:cs="Arial"/>
                <w:color w:val="014A7B"/>
                <w:sz w:val="20"/>
                <w:szCs w:val="20"/>
              </w:rPr>
              <w:t>, 2015.</w:t>
            </w:r>
          </w:p>
          <w:p w:rsidR="00C75E5A" w:rsidRPr="00C75E5A" w:rsidRDefault="00C75E5A" w:rsidP="00C75E5A">
            <w:pPr>
              <w:numPr>
                <w:ilvl w:val="0"/>
                <w:numId w:val="5"/>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 xml:space="preserve">Andreas </w:t>
            </w:r>
            <w:proofErr w:type="spellStart"/>
            <w:r w:rsidRPr="00C75E5A">
              <w:rPr>
                <w:rFonts w:ascii="Arial" w:eastAsia="Times New Roman" w:hAnsi="Arial" w:cs="Arial"/>
                <w:color w:val="014A7B"/>
                <w:sz w:val="20"/>
                <w:szCs w:val="20"/>
              </w:rPr>
              <w:t>Pfitzmann</w:t>
            </w:r>
            <w:proofErr w:type="spellEnd"/>
            <w:r w:rsidRPr="00C75E5A">
              <w:rPr>
                <w:rFonts w:ascii="Arial" w:eastAsia="Times New Roman" w:hAnsi="Arial" w:cs="Arial"/>
                <w:color w:val="014A7B"/>
                <w:sz w:val="20"/>
                <w:szCs w:val="20"/>
              </w:rPr>
              <w:t xml:space="preserve">: </w:t>
            </w:r>
            <w:proofErr w:type="spellStart"/>
            <w:r w:rsidRPr="00C75E5A">
              <w:rPr>
                <w:rFonts w:ascii="Arial" w:eastAsia="Times New Roman" w:hAnsi="Arial" w:cs="Arial"/>
                <w:color w:val="014A7B"/>
                <w:sz w:val="20"/>
                <w:szCs w:val="20"/>
              </w:rPr>
              <w:t>Sicherheit</w:t>
            </w:r>
            <w:proofErr w:type="spellEnd"/>
            <w:r w:rsidRPr="00C75E5A">
              <w:rPr>
                <w:rFonts w:ascii="Arial" w:eastAsia="Times New Roman" w:hAnsi="Arial" w:cs="Arial"/>
                <w:color w:val="014A7B"/>
                <w:sz w:val="20"/>
                <w:szCs w:val="20"/>
              </w:rPr>
              <w:t xml:space="preserve"> in </w:t>
            </w:r>
            <w:proofErr w:type="spellStart"/>
            <w:r w:rsidRPr="00C75E5A">
              <w:rPr>
                <w:rFonts w:ascii="Arial" w:eastAsia="Times New Roman" w:hAnsi="Arial" w:cs="Arial"/>
                <w:color w:val="014A7B"/>
                <w:sz w:val="20"/>
                <w:szCs w:val="20"/>
              </w:rPr>
              <w:t>Rechnernetzen</w:t>
            </w:r>
            <w:proofErr w:type="spellEnd"/>
            <w:r w:rsidRPr="00C75E5A">
              <w:rPr>
                <w:rFonts w:ascii="Arial" w:eastAsia="Times New Roman" w:hAnsi="Arial" w:cs="Arial"/>
                <w:color w:val="014A7B"/>
                <w:sz w:val="20"/>
                <w:szCs w:val="20"/>
              </w:rPr>
              <w:t xml:space="preserve">, </w:t>
            </w:r>
            <w:proofErr w:type="spellStart"/>
            <w:r w:rsidRPr="00C75E5A">
              <w:rPr>
                <w:rFonts w:ascii="Arial" w:eastAsia="Times New Roman" w:hAnsi="Arial" w:cs="Arial"/>
                <w:color w:val="014A7B"/>
                <w:sz w:val="20"/>
                <w:szCs w:val="20"/>
              </w:rPr>
              <w:t>Skript</w:t>
            </w:r>
            <w:proofErr w:type="spellEnd"/>
            <w:r w:rsidRPr="00C75E5A">
              <w:rPr>
                <w:rFonts w:ascii="Arial" w:eastAsia="Times New Roman" w:hAnsi="Arial" w:cs="Arial"/>
                <w:color w:val="014A7B"/>
                <w:sz w:val="20"/>
                <w:szCs w:val="20"/>
              </w:rPr>
              <w:t>, 2000.</w:t>
            </w:r>
          </w:p>
        </w:tc>
      </w:tr>
      <w:tr w:rsidR="00C75E5A" w:rsidRPr="00C75E5A" w:rsidTr="00C75E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C75E5A" w:rsidRPr="00C75E5A" w:rsidRDefault="00C75E5A" w:rsidP="00C75E5A">
            <w:pPr>
              <w:spacing w:after="0" w:line="210" w:lineRule="atLeast"/>
              <w:rPr>
                <w:rFonts w:ascii="Arial" w:eastAsia="Times New Roman" w:hAnsi="Arial" w:cs="Arial"/>
                <w:b/>
                <w:bCs/>
                <w:color w:val="375798"/>
                <w:sz w:val="20"/>
                <w:szCs w:val="20"/>
              </w:rPr>
            </w:pPr>
            <w:r w:rsidRPr="00C75E5A">
              <w:rPr>
                <w:rFonts w:ascii="Arial" w:eastAsia="Times New Roman" w:hAnsi="Arial" w:cs="Arial"/>
                <w:b/>
                <w:bCs/>
                <w:color w:val="375798"/>
                <w:sz w:val="20"/>
                <w:szCs w:val="20"/>
              </w:rPr>
              <w:lastRenderedPageBreak/>
              <w:t>Module Examination:</w:t>
            </w:r>
          </w:p>
        </w:tc>
        <w:tc>
          <w:tcPr>
            <w:tcW w:w="3500" w:type="pct"/>
            <w:hideMark/>
          </w:tcPr>
          <w:p w:rsidR="00C75E5A" w:rsidRPr="00C75E5A" w:rsidRDefault="00C75E5A" w:rsidP="00C75E5A">
            <w:pPr>
              <w:spacing w:after="0"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Prerequisite + Final Module Examination (MAP)</w:t>
            </w:r>
          </w:p>
        </w:tc>
      </w:tr>
      <w:tr w:rsidR="00C75E5A" w:rsidRPr="00C75E5A" w:rsidTr="00C75E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C75E5A" w:rsidRPr="00C75E5A" w:rsidRDefault="00C75E5A" w:rsidP="00C75E5A">
            <w:pPr>
              <w:spacing w:after="0" w:line="210" w:lineRule="atLeast"/>
              <w:rPr>
                <w:rFonts w:ascii="Arial" w:eastAsia="Times New Roman" w:hAnsi="Arial" w:cs="Arial"/>
                <w:b/>
                <w:bCs/>
                <w:color w:val="375798"/>
                <w:sz w:val="20"/>
                <w:szCs w:val="20"/>
              </w:rPr>
            </w:pPr>
            <w:r w:rsidRPr="00C75E5A">
              <w:rPr>
                <w:rFonts w:ascii="Arial" w:eastAsia="Times New Roman" w:hAnsi="Arial" w:cs="Arial"/>
                <w:b/>
                <w:bCs/>
                <w:color w:val="375798"/>
                <w:sz w:val="20"/>
                <w:szCs w:val="20"/>
              </w:rPr>
              <w:t>Assessment Mode for Module Examination:</w:t>
            </w:r>
          </w:p>
        </w:tc>
        <w:tc>
          <w:tcPr>
            <w:tcW w:w="3500" w:type="pct"/>
            <w:hideMark/>
          </w:tcPr>
          <w:p w:rsidR="00C75E5A" w:rsidRPr="00C75E5A" w:rsidRDefault="00C75E5A" w:rsidP="00C75E5A">
            <w:pPr>
              <w:spacing w:after="0" w:line="240" w:lineRule="auto"/>
              <w:rPr>
                <w:rFonts w:ascii="Arial" w:eastAsia="Times New Roman" w:hAnsi="Arial" w:cs="Arial"/>
                <w:color w:val="014A7B"/>
                <w:sz w:val="20"/>
                <w:szCs w:val="20"/>
              </w:rPr>
            </w:pPr>
            <w:r w:rsidRPr="00C75E5A">
              <w:rPr>
                <w:rFonts w:ascii="Arial" w:eastAsia="Times New Roman" w:hAnsi="Arial" w:cs="Arial"/>
                <w:b/>
                <w:bCs/>
                <w:color w:val="014A7B"/>
                <w:sz w:val="20"/>
                <w:szCs w:val="20"/>
              </w:rPr>
              <w:t>Prerequisite:</w:t>
            </w:r>
            <w:r w:rsidRPr="00C75E5A">
              <w:rPr>
                <w:rFonts w:ascii="Arial" w:eastAsia="Times New Roman" w:hAnsi="Arial" w:cs="Arial"/>
                <w:color w:val="014A7B"/>
                <w:sz w:val="20"/>
                <w:szCs w:val="20"/>
              </w:rPr>
              <w:t xml:space="preserve">  </w:t>
            </w:r>
          </w:p>
          <w:p w:rsidR="00C75E5A" w:rsidRPr="00C75E5A" w:rsidRDefault="00C75E5A" w:rsidP="00C75E5A">
            <w:pPr>
              <w:numPr>
                <w:ilvl w:val="0"/>
                <w:numId w:val="6"/>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Successful treatment of exercise tasks including successful presentation of results in the exercise courses (75% must be reached)</w:t>
            </w:r>
          </w:p>
          <w:p w:rsidR="00C75E5A" w:rsidRPr="00C75E5A" w:rsidRDefault="00C75E5A" w:rsidP="00C75E5A">
            <w:pPr>
              <w:spacing w:after="0" w:line="240" w:lineRule="auto"/>
              <w:rPr>
                <w:rFonts w:ascii="Arial" w:eastAsia="Times New Roman" w:hAnsi="Arial" w:cs="Arial"/>
                <w:color w:val="014A7B"/>
                <w:sz w:val="20"/>
                <w:szCs w:val="20"/>
              </w:rPr>
            </w:pPr>
            <w:r w:rsidRPr="00C75E5A">
              <w:rPr>
                <w:rFonts w:ascii="Arial" w:eastAsia="Times New Roman" w:hAnsi="Arial" w:cs="Arial"/>
                <w:b/>
                <w:bCs/>
                <w:color w:val="014A7B"/>
                <w:sz w:val="20"/>
                <w:szCs w:val="20"/>
              </w:rPr>
              <w:t>Final Module Examination:</w:t>
            </w:r>
          </w:p>
          <w:p w:rsidR="00C75E5A" w:rsidRPr="00C75E5A" w:rsidRDefault="00C75E5A" w:rsidP="00C75E5A">
            <w:pPr>
              <w:numPr>
                <w:ilvl w:val="0"/>
                <w:numId w:val="7"/>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 xml:space="preserve">Written examination, 90 min. </w:t>
            </w:r>
            <w:r w:rsidRPr="00C75E5A">
              <w:rPr>
                <w:rFonts w:ascii="Arial" w:eastAsia="Times New Roman" w:hAnsi="Arial" w:cs="Arial"/>
                <w:b/>
                <w:bCs/>
                <w:color w:val="014A7B"/>
                <w:sz w:val="20"/>
                <w:szCs w:val="20"/>
              </w:rPr>
              <w:t>OR</w:t>
            </w:r>
          </w:p>
          <w:p w:rsidR="00C75E5A" w:rsidRPr="00C75E5A" w:rsidRDefault="00C75E5A" w:rsidP="00C75E5A">
            <w:pPr>
              <w:numPr>
                <w:ilvl w:val="0"/>
                <w:numId w:val="7"/>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Oral examination, 30-45 min. (with small number of participants)</w:t>
            </w:r>
          </w:p>
          <w:p w:rsidR="00C75E5A" w:rsidRPr="00C75E5A" w:rsidRDefault="00C75E5A" w:rsidP="00C75E5A">
            <w:pPr>
              <w:spacing w:after="0"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 xml:space="preserve">In the first lecture it will be </w:t>
            </w:r>
            <w:proofErr w:type="spellStart"/>
            <w:r w:rsidRPr="00C75E5A">
              <w:rPr>
                <w:rFonts w:ascii="Arial" w:eastAsia="Times New Roman" w:hAnsi="Arial" w:cs="Arial"/>
                <w:color w:val="014A7B"/>
                <w:sz w:val="20"/>
                <w:szCs w:val="20"/>
              </w:rPr>
              <w:t>anounced</w:t>
            </w:r>
            <w:proofErr w:type="spellEnd"/>
            <w:r w:rsidRPr="00C75E5A">
              <w:rPr>
                <w:rFonts w:ascii="Arial" w:eastAsia="Times New Roman" w:hAnsi="Arial" w:cs="Arial"/>
                <w:color w:val="014A7B"/>
                <w:sz w:val="20"/>
                <w:szCs w:val="20"/>
              </w:rPr>
              <w:t>, if the examination will be offered in written or oral form.</w:t>
            </w:r>
          </w:p>
        </w:tc>
      </w:tr>
      <w:tr w:rsidR="00C75E5A" w:rsidRPr="00C75E5A" w:rsidTr="00C75E5A">
        <w:trPr>
          <w:tblCellSpacing w:w="22" w:type="dxa"/>
        </w:trPr>
        <w:tc>
          <w:tcPr>
            <w:tcW w:w="10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C75E5A" w:rsidRPr="00C75E5A" w:rsidRDefault="00C75E5A" w:rsidP="00C75E5A">
            <w:pPr>
              <w:spacing w:after="0" w:line="210" w:lineRule="atLeast"/>
              <w:rPr>
                <w:rFonts w:ascii="Arial" w:eastAsia="Times New Roman" w:hAnsi="Arial" w:cs="Arial"/>
                <w:b/>
                <w:bCs/>
                <w:color w:val="375798"/>
                <w:sz w:val="20"/>
                <w:szCs w:val="20"/>
              </w:rPr>
            </w:pPr>
            <w:r w:rsidRPr="00C75E5A">
              <w:rPr>
                <w:rFonts w:ascii="Arial" w:eastAsia="Times New Roman" w:hAnsi="Arial" w:cs="Arial"/>
                <w:b/>
                <w:bCs/>
                <w:color w:val="375798"/>
                <w:sz w:val="20"/>
                <w:szCs w:val="20"/>
              </w:rPr>
              <w:t>Evaluation of Module Examination:</w:t>
            </w:r>
          </w:p>
        </w:tc>
        <w:tc>
          <w:tcPr>
            <w:tcW w:w="3500" w:type="pct"/>
            <w:hideMark/>
          </w:tcPr>
          <w:p w:rsidR="00C75E5A" w:rsidRPr="00C75E5A" w:rsidRDefault="00C75E5A" w:rsidP="00C75E5A">
            <w:pPr>
              <w:spacing w:after="0"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Performance Verification – graded</w:t>
            </w:r>
          </w:p>
        </w:tc>
      </w:tr>
      <w:tr w:rsidR="00C75E5A" w:rsidRPr="00C75E5A" w:rsidTr="00C75E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C75E5A" w:rsidRPr="00C75E5A" w:rsidRDefault="00C75E5A" w:rsidP="00C75E5A">
            <w:pPr>
              <w:spacing w:after="0" w:line="210" w:lineRule="atLeast"/>
              <w:rPr>
                <w:rFonts w:ascii="Arial" w:eastAsia="Times New Roman" w:hAnsi="Arial" w:cs="Arial"/>
                <w:b/>
                <w:bCs/>
                <w:color w:val="375798"/>
                <w:sz w:val="20"/>
                <w:szCs w:val="20"/>
              </w:rPr>
            </w:pPr>
            <w:r w:rsidRPr="00C75E5A">
              <w:rPr>
                <w:rFonts w:ascii="Arial" w:eastAsia="Times New Roman" w:hAnsi="Arial" w:cs="Arial"/>
                <w:b/>
                <w:bCs/>
                <w:color w:val="375798"/>
                <w:sz w:val="20"/>
                <w:szCs w:val="20"/>
              </w:rPr>
              <w:t>Limited Number of Participants:</w:t>
            </w:r>
          </w:p>
        </w:tc>
        <w:tc>
          <w:tcPr>
            <w:tcW w:w="3500" w:type="pct"/>
            <w:hideMark/>
          </w:tcPr>
          <w:p w:rsidR="00C75E5A" w:rsidRPr="00C75E5A" w:rsidRDefault="00C75E5A" w:rsidP="00C75E5A">
            <w:pPr>
              <w:spacing w:after="0"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None</w:t>
            </w:r>
          </w:p>
        </w:tc>
      </w:tr>
      <w:tr w:rsidR="00C75E5A" w:rsidRPr="00C75E5A" w:rsidTr="00C75E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C75E5A" w:rsidRPr="00C75E5A" w:rsidRDefault="00C75E5A" w:rsidP="00C75E5A">
            <w:pPr>
              <w:spacing w:after="0" w:line="210" w:lineRule="atLeast"/>
              <w:rPr>
                <w:rFonts w:ascii="Arial" w:eastAsia="Times New Roman" w:hAnsi="Arial" w:cs="Arial"/>
                <w:b/>
                <w:bCs/>
                <w:color w:val="375798"/>
                <w:sz w:val="20"/>
                <w:szCs w:val="20"/>
              </w:rPr>
            </w:pPr>
            <w:r w:rsidRPr="00C75E5A">
              <w:rPr>
                <w:rFonts w:ascii="Arial" w:eastAsia="Times New Roman" w:hAnsi="Arial" w:cs="Arial"/>
                <w:b/>
                <w:bCs/>
                <w:color w:val="375798"/>
                <w:sz w:val="20"/>
                <w:szCs w:val="20"/>
              </w:rPr>
              <w:t xml:space="preserve">Part of the Study </w:t>
            </w:r>
            <w:proofErr w:type="spellStart"/>
            <w:r w:rsidRPr="00C75E5A">
              <w:rPr>
                <w:rFonts w:ascii="Arial" w:eastAsia="Times New Roman" w:hAnsi="Arial" w:cs="Arial"/>
                <w:b/>
                <w:bCs/>
                <w:color w:val="375798"/>
                <w:sz w:val="20"/>
                <w:szCs w:val="20"/>
              </w:rPr>
              <w:t>Programme</w:t>
            </w:r>
            <w:proofErr w:type="spellEnd"/>
            <w:r w:rsidRPr="00C75E5A">
              <w:rPr>
                <w:rFonts w:ascii="Arial" w:eastAsia="Times New Roman" w:hAnsi="Arial" w:cs="Arial"/>
                <w:b/>
                <w:bCs/>
                <w:color w:val="375798"/>
                <w:sz w:val="20"/>
                <w:szCs w:val="20"/>
              </w:rPr>
              <w:t>:</w:t>
            </w:r>
          </w:p>
        </w:tc>
        <w:tc>
          <w:tcPr>
            <w:tcW w:w="3500" w:type="pct"/>
            <w:vAlign w:val="center"/>
            <w:hideMark/>
          </w:tcPr>
          <w:p w:rsidR="00C75E5A" w:rsidRPr="00C75E5A" w:rsidRDefault="00C75E5A" w:rsidP="00C75E5A">
            <w:pPr>
              <w:numPr>
                <w:ilvl w:val="0"/>
                <w:numId w:val="8"/>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 xml:space="preserve">M.Sc. / </w:t>
            </w:r>
            <w:proofErr w:type="spellStart"/>
            <w:r w:rsidRPr="00C75E5A">
              <w:rPr>
                <w:rFonts w:ascii="Arial" w:eastAsia="Times New Roman" w:hAnsi="Arial" w:cs="Arial"/>
                <w:color w:val="014A7B"/>
                <w:sz w:val="20"/>
                <w:szCs w:val="20"/>
              </w:rPr>
              <w:t>Angewandte</w:t>
            </w:r>
            <w:proofErr w:type="spellEnd"/>
            <w:r w:rsidRPr="00C75E5A">
              <w:rPr>
                <w:rFonts w:ascii="Arial" w:eastAsia="Times New Roman" w:hAnsi="Arial" w:cs="Arial"/>
                <w:color w:val="014A7B"/>
                <w:sz w:val="20"/>
                <w:szCs w:val="20"/>
              </w:rPr>
              <w:t xml:space="preserve"> </w:t>
            </w:r>
            <w:proofErr w:type="spellStart"/>
            <w:r w:rsidRPr="00C75E5A">
              <w:rPr>
                <w:rFonts w:ascii="Arial" w:eastAsia="Times New Roman" w:hAnsi="Arial" w:cs="Arial"/>
                <w:color w:val="014A7B"/>
                <w:sz w:val="20"/>
                <w:szCs w:val="20"/>
              </w:rPr>
              <w:t>Mathematik</w:t>
            </w:r>
            <w:proofErr w:type="spellEnd"/>
            <w:r w:rsidRPr="00C75E5A">
              <w:rPr>
                <w:rFonts w:ascii="Arial" w:eastAsia="Times New Roman" w:hAnsi="Arial" w:cs="Arial"/>
                <w:color w:val="014A7B"/>
                <w:sz w:val="20"/>
                <w:szCs w:val="20"/>
              </w:rPr>
              <w:t xml:space="preserve"> (research-oriented profile) / </w:t>
            </w:r>
            <w:proofErr w:type="spellStart"/>
            <w:r w:rsidRPr="00C75E5A">
              <w:rPr>
                <w:rFonts w:ascii="Arial" w:eastAsia="Times New Roman" w:hAnsi="Arial" w:cs="Arial"/>
                <w:color w:val="014A7B"/>
                <w:sz w:val="20"/>
                <w:szCs w:val="20"/>
              </w:rPr>
              <w:t>Prüfungsordnung</w:t>
            </w:r>
            <w:proofErr w:type="spellEnd"/>
            <w:r w:rsidRPr="00C75E5A">
              <w:rPr>
                <w:rFonts w:ascii="Arial" w:eastAsia="Times New Roman" w:hAnsi="Arial" w:cs="Arial"/>
                <w:color w:val="014A7B"/>
                <w:sz w:val="20"/>
                <w:szCs w:val="20"/>
              </w:rPr>
              <w:t xml:space="preserve"> 2008 </w:t>
            </w:r>
          </w:p>
          <w:p w:rsidR="00C75E5A" w:rsidRPr="00C75E5A" w:rsidRDefault="00C75E5A" w:rsidP="00C75E5A">
            <w:pPr>
              <w:numPr>
                <w:ilvl w:val="0"/>
                <w:numId w:val="8"/>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 xml:space="preserve">M.Sc. / Cyber Security (research-oriented profile) / </w:t>
            </w:r>
            <w:proofErr w:type="spellStart"/>
            <w:r w:rsidRPr="00C75E5A">
              <w:rPr>
                <w:rFonts w:ascii="Arial" w:eastAsia="Times New Roman" w:hAnsi="Arial" w:cs="Arial"/>
                <w:color w:val="014A7B"/>
                <w:sz w:val="20"/>
                <w:szCs w:val="20"/>
              </w:rPr>
              <w:t>Prüfungsordnung</w:t>
            </w:r>
            <w:proofErr w:type="spellEnd"/>
            <w:r w:rsidRPr="00C75E5A">
              <w:rPr>
                <w:rFonts w:ascii="Arial" w:eastAsia="Times New Roman" w:hAnsi="Arial" w:cs="Arial"/>
                <w:color w:val="014A7B"/>
                <w:sz w:val="20"/>
                <w:szCs w:val="20"/>
              </w:rPr>
              <w:t xml:space="preserve"> 2017 </w:t>
            </w:r>
          </w:p>
          <w:p w:rsidR="00C75E5A" w:rsidRPr="00C75E5A" w:rsidRDefault="00C75E5A" w:rsidP="00C75E5A">
            <w:pPr>
              <w:numPr>
                <w:ilvl w:val="0"/>
                <w:numId w:val="8"/>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 xml:space="preserve">M.Sc. / </w:t>
            </w:r>
            <w:proofErr w:type="spellStart"/>
            <w:r w:rsidRPr="00C75E5A">
              <w:rPr>
                <w:rFonts w:ascii="Arial" w:eastAsia="Times New Roman" w:hAnsi="Arial" w:cs="Arial"/>
                <w:color w:val="014A7B"/>
                <w:sz w:val="20"/>
                <w:szCs w:val="20"/>
              </w:rPr>
              <w:t>Informatik</w:t>
            </w:r>
            <w:proofErr w:type="spellEnd"/>
            <w:r w:rsidRPr="00C75E5A">
              <w:rPr>
                <w:rFonts w:ascii="Arial" w:eastAsia="Times New Roman" w:hAnsi="Arial" w:cs="Arial"/>
                <w:color w:val="014A7B"/>
                <w:sz w:val="20"/>
                <w:szCs w:val="20"/>
              </w:rPr>
              <w:t xml:space="preserve"> (research-oriented profile) / </w:t>
            </w:r>
            <w:proofErr w:type="spellStart"/>
            <w:r w:rsidRPr="00C75E5A">
              <w:rPr>
                <w:rFonts w:ascii="Arial" w:eastAsia="Times New Roman" w:hAnsi="Arial" w:cs="Arial"/>
                <w:color w:val="014A7B"/>
                <w:sz w:val="20"/>
                <w:szCs w:val="20"/>
              </w:rPr>
              <w:t>Prüfungsordnung</w:t>
            </w:r>
            <w:proofErr w:type="spellEnd"/>
            <w:r w:rsidRPr="00C75E5A">
              <w:rPr>
                <w:rFonts w:ascii="Arial" w:eastAsia="Times New Roman" w:hAnsi="Arial" w:cs="Arial"/>
                <w:color w:val="014A7B"/>
                <w:sz w:val="20"/>
                <w:szCs w:val="20"/>
              </w:rPr>
              <w:t xml:space="preserve"> 2008 - 2. SÄ 2017 </w:t>
            </w:r>
          </w:p>
          <w:p w:rsidR="00C75E5A" w:rsidRPr="00C75E5A" w:rsidRDefault="00C75E5A" w:rsidP="00C75E5A">
            <w:pPr>
              <w:numPr>
                <w:ilvl w:val="0"/>
                <w:numId w:val="8"/>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 xml:space="preserve">M.Sc. / </w:t>
            </w:r>
            <w:proofErr w:type="spellStart"/>
            <w:r w:rsidRPr="00C75E5A">
              <w:rPr>
                <w:rFonts w:ascii="Arial" w:eastAsia="Times New Roman" w:hAnsi="Arial" w:cs="Arial"/>
                <w:color w:val="014A7B"/>
                <w:sz w:val="20"/>
                <w:szCs w:val="20"/>
              </w:rPr>
              <w:t>Informations</w:t>
            </w:r>
            <w:proofErr w:type="spellEnd"/>
            <w:r w:rsidRPr="00C75E5A">
              <w:rPr>
                <w:rFonts w:ascii="Arial" w:eastAsia="Times New Roman" w:hAnsi="Arial" w:cs="Arial"/>
                <w:color w:val="014A7B"/>
                <w:sz w:val="20"/>
                <w:szCs w:val="20"/>
              </w:rPr>
              <w:t xml:space="preserve">- und </w:t>
            </w:r>
            <w:proofErr w:type="spellStart"/>
            <w:r w:rsidRPr="00C75E5A">
              <w:rPr>
                <w:rFonts w:ascii="Arial" w:eastAsia="Times New Roman" w:hAnsi="Arial" w:cs="Arial"/>
                <w:color w:val="014A7B"/>
                <w:sz w:val="20"/>
                <w:szCs w:val="20"/>
              </w:rPr>
              <w:t>Medientechnik</w:t>
            </w:r>
            <w:proofErr w:type="spellEnd"/>
            <w:r w:rsidRPr="00C75E5A">
              <w:rPr>
                <w:rFonts w:ascii="Arial" w:eastAsia="Times New Roman" w:hAnsi="Arial" w:cs="Arial"/>
                <w:color w:val="014A7B"/>
                <w:sz w:val="20"/>
                <w:szCs w:val="20"/>
              </w:rPr>
              <w:t xml:space="preserve"> (research-oriented profile) / </w:t>
            </w:r>
            <w:proofErr w:type="spellStart"/>
            <w:r w:rsidRPr="00C75E5A">
              <w:rPr>
                <w:rFonts w:ascii="Arial" w:eastAsia="Times New Roman" w:hAnsi="Arial" w:cs="Arial"/>
                <w:color w:val="014A7B"/>
                <w:sz w:val="20"/>
                <w:szCs w:val="20"/>
              </w:rPr>
              <w:t>Prüfungsordnung</w:t>
            </w:r>
            <w:proofErr w:type="spellEnd"/>
            <w:r w:rsidRPr="00C75E5A">
              <w:rPr>
                <w:rFonts w:ascii="Arial" w:eastAsia="Times New Roman" w:hAnsi="Arial" w:cs="Arial"/>
                <w:color w:val="014A7B"/>
                <w:sz w:val="20"/>
                <w:szCs w:val="20"/>
              </w:rPr>
              <w:t xml:space="preserve"> 2017 </w:t>
            </w:r>
          </w:p>
          <w:p w:rsidR="00C75E5A" w:rsidRPr="00C75E5A" w:rsidRDefault="00C75E5A" w:rsidP="00C75E5A">
            <w:pPr>
              <w:numPr>
                <w:ilvl w:val="0"/>
                <w:numId w:val="8"/>
              </w:numPr>
              <w:spacing w:before="100" w:beforeAutospacing="1" w:after="100" w:afterAutospacing="1" w:line="240" w:lineRule="auto"/>
              <w:rPr>
                <w:rFonts w:ascii="Arial" w:eastAsia="Times New Roman" w:hAnsi="Arial" w:cs="Arial"/>
                <w:color w:val="014A7B"/>
                <w:sz w:val="20"/>
                <w:szCs w:val="20"/>
              </w:rPr>
            </w:pPr>
            <w:proofErr w:type="spellStart"/>
            <w:r w:rsidRPr="00C75E5A">
              <w:rPr>
                <w:rFonts w:ascii="Arial" w:eastAsia="Times New Roman" w:hAnsi="Arial" w:cs="Arial"/>
                <w:color w:val="014A7B"/>
                <w:sz w:val="20"/>
                <w:szCs w:val="20"/>
              </w:rPr>
              <w:t>Abschluss</w:t>
            </w:r>
            <w:proofErr w:type="spellEnd"/>
            <w:r w:rsidRPr="00C75E5A">
              <w:rPr>
                <w:rFonts w:ascii="Arial" w:eastAsia="Times New Roman" w:hAnsi="Arial" w:cs="Arial"/>
                <w:color w:val="014A7B"/>
                <w:sz w:val="20"/>
                <w:szCs w:val="20"/>
              </w:rPr>
              <w:t xml:space="preserve"> </w:t>
            </w:r>
            <w:proofErr w:type="spellStart"/>
            <w:r w:rsidRPr="00C75E5A">
              <w:rPr>
                <w:rFonts w:ascii="Arial" w:eastAsia="Times New Roman" w:hAnsi="Arial" w:cs="Arial"/>
                <w:color w:val="014A7B"/>
                <w:sz w:val="20"/>
                <w:szCs w:val="20"/>
              </w:rPr>
              <w:t>im</w:t>
            </w:r>
            <w:proofErr w:type="spellEnd"/>
            <w:r w:rsidRPr="00C75E5A">
              <w:rPr>
                <w:rFonts w:ascii="Arial" w:eastAsia="Times New Roman" w:hAnsi="Arial" w:cs="Arial"/>
                <w:color w:val="014A7B"/>
                <w:sz w:val="20"/>
                <w:szCs w:val="20"/>
              </w:rPr>
              <w:t xml:space="preserve"> </w:t>
            </w:r>
            <w:proofErr w:type="spellStart"/>
            <w:r w:rsidRPr="00C75E5A">
              <w:rPr>
                <w:rFonts w:ascii="Arial" w:eastAsia="Times New Roman" w:hAnsi="Arial" w:cs="Arial"/>
                <w:color w:val="014A7B"/>
                <w:sz w:val="20"/>
                <w:szCs w:val="20"/>
              </w:rPr>
              <w:t>Ausland</w:t>
            </w:r>
            <w:proofErr w:type="spellEnd"/>
            <w:r w:rsidRPr="00C75E5A">
              <w:rPr>
                <w:rFonts w:ascii="Arial" w:eastAsia="Times New Roman" w:hAnsi="Arial" w:cs="Arial"/>
                <w:color w:val="014A7B"/>
                <w:sz w:val="20"/>
                <w:szCs w:val="20"/>
              </w:rPr>
              <w:t xml:space="preserve"> / Power Engineering / </w:t>
            </w:r>
            <w:proofErr w:type="spellStart"/>
            <w:r w:rsidRPr="00C75E5A">
              <w:rPr>
                <w:rFonts w:ascii="Arial" w:eastAsia="Times New Roman" w:hAnsi="Arial" w:cs="Arial"/>
                <w:color w:val="014A7B"/>
                <w:sz w:val="20"/>
                <w:szCs w:val="20"/>
              </w:rPr>
              <w:t>keine</w:t>
            </w:r>
            <w:proofErr w:type="spellEnd"/>
            <w:r w:rsidRPr="00C75E5A">
              <w:rPr>
                <w:rFonts w:ascii="Arial" w:eastAsia="Times New Roman" w:hAnsi="Arial" w:cs="Arial"/>
                <w:color w:val="014A7B"/>
                <w:sz w:val="20"/>
                <w:szCs w:val="20"/>
              </w:rPr>
              <w:t xml:space="preserve"> </w:t>
            </w:r>
            <w:proofErr w:type="spellStart"/>
            <w:r w:rsidRPr="00C75E5A">
              <w:rPr>
                <w:rFonts w:ascii="Arial" w:eastAsia="Times New Roman" w:hAnsi="Arial" w:cs="Arial"/>
                <w:color w:val="014A7B"/>
                <w:sz w:val="20"/>
                <w:szCs w:val="20"/>
              </w:rPr>
              <w:t>Prüfungsordnung</w:t>
            </w:r>
            <w:proofErr w:type="spellEnd"/>
            <w:r w:rsidRPr="00C75E5A">
              <w:rPr>
                <w:rFonts w:ascii="Arial" w:eastAsia="Times New Roman" w:hAnsi="Arial" w:cs="Arial"/>
                <w:color w:val="014A7B"/>
                <w:sz w:val="20"/>
                <w:szCs w:val="20"/>
              </w:rPr>
              <w:t xml:space="preserve"> </w:t>
            </w:r>
          </w:p>
        </w:tc>
      </w:tr>
      <w:tr w:rsidR="00C75E5A" w:rsidRPr="00C75E5A" w:rsidTr="00C75E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C75E5A" w:rsidRPr="00C75E5A" w:rsidRDefault="00C75E5A" w:rsidP="00C75E5A">
            <w:pPr>
              <w:spacing w:after="0" w:line="210" w:lineRule="atLeast"/>
              <w:rPr>
                <w:rFonts w:ascii="Arial" w:eastAsia="Times New Roman" w:hAnsi="Arial" w:cs="Arial"/>
                <w:b/>
                <w:bCs/>
                <w:color w:val="375798"/>
                <w:sz w:val="20"/>
                <w:szCs w:val="20"/>
              </w:rPr>
            </w:pPr>
            <w:r w:rsidRPr="00C75E5A">
              <w:rPr>
                <w:rFonts w:ascii="Arial" w:eastAsia="Times New Roman" w:hAnsi="Arial" w:cs="Arial"/>
                <w:b/>
                <w:bCs/>
                <w:color w:val="375798"/>
                <w:sz w:val="20"/>
                <w:szCs w:val="20"/>
              </w:rPr>
              <w:t>Remarks:</w:t>
            </w:r>
          </w:p>
        </w:tc>
        <w:tc>
          <w:tcPr>
            <w:tcW w:w="3500" w:type="pct"/>
            <w:hideMark/>
          </w:tcPr>
          <w:p w:rsidR="00C75E5A" w:rsidRPr="00C75E5A" w:rsidRDefault="00C75E5A" w:rsidP="00C75E5A">
            <w:pPr>
              <w:numPr>
                <w:ilvl w:val="0"/>
                <w:numId w:val="9"/>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 xml:space="preserve">Study </w:t>
            </w:r>
            <w:proofErr w:type="spellStart"/>
            <w:r w:rsidRPr="00C75E5A">
              <w:rPr>
                <w:rFonts w:ascii="Arial" w:eastAsia="Times New Roman" w:hAnsi="Arial" w:cs="Arial"/>
                <w:color w:val="014A7B"/>
                <w:sz w:val="20"/>
                <w:szCs w:val="20"/>
              </w:rPr>
              <w:t>programme</w:t>
            </w:r>
            <w:proofErr w:type="spellEnd"/>
            <w:r w:rsidRPr="00C75E5A">
              <w:rPr>
                <w:rFonts w:ascii="Arial" w:eastAsia="Times New Roman" w:hAnsi="Arial" w:cs="Arial"/>
                <w:color w:val="014A7B"/>
                <w:sz w:val="20"/>
                <w:szCs w:val="20"/>
              </w:rPr>
              <w:t xml:space="preserve"> Computer Science M. Sc.: Compulsory elective module in complex "Practical Computer Science" (level 400).</w:t>
            </w:r>
          </w:p>
          <w:p w:rsidR="00C75E5A" w:rsidRPr="00C75E5A" w:rsidRDefault="00C75E5A" w:rsidP="00C75E5A">
            <w:pPr>
              <w:numPr>
                <w:ilvl w:val="0"/>
                <w:numId w:val="9"/>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 xml:space="preserve">Study </w:t>
            </w:r>
            <w:proofErr w:type="spellStart"/>
            <w:r w:rsidRPr="00C75E5A">
              <w:rPr>
                <w:rFonts w:ascii="Arial" w:eastAsia="Times New Roman" w:hAnsi="Arial" w:cs="Arial"/>
                <w:color w:val="014A7B"/>
                <w:sz w:val="20"/>
                <w:szCs w:val="20"/>
              </w:rPr>
              <w:t>programme</w:t>
            </w:r>
            <w:proofErr w:type="spellEnd"/>
            <w:r w:rsidRPr="00C75E5A">
              <w:rPr>
                <w:rFonts w:ascii="Arial" w:eastAsia="Times New Roman" w:hAnsi="Arial" w:cs="Arial"/>
                <w:color w:val="014A7B"/>
                <w:sz w:val="20"/>
                <w:szCs w:val="20"/>
              </w:rPr>
              <w:t xml:space="preserve"> Information and Media Technology M. Sc.: Compulsory elective module in complex "Dependable HW/SW-Systems".</w:t>
            </w:r>
          </w:p>
          <w:p w:rsidR="00C75E5A" w:rsidRPr="00C75E5A" w:rsidRDefault="00C75E5A" w:rsidP="00C75E5A">
            <w:pPr>
              <w:numPr>
                <w:ilvl w:val="0"/>
                <w:numId w:val="9"/>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lastRenderedPageBreak/>
              <w:t xml:space="preserve">Study </w:t>
            </w:r>
            <w:proofErr w:type="spellStart"/>
            <w:r w:rsidRPr="00C75E5A">
              <w:rPr>
                <w:rFonts w:ascii="Arial" w:eastAsia="Times New Roman" w:hAnsi="Arial" w:cs="Arial"/>
                <w:color w:val="014A7B"/>
                <w:sz w:val="20"/>
                <w:szCs w:val="20"/>
              </w:rPr>
              <w:t>programme</w:t>
            </w:r>
            <w:proofErr w:type="spellEnd"/>
            <w:r w:rsidRPr="00C75E5A">
              <w:rPr>
                <w:rFonts w:ascii="Arial" w:eastAsia="Times New Roman" w:hAnsi="Arial" w:cs="Arial"/>
                <w:color w:val="014A7B"/>
                <w:sz w:val="20"/>
                <w:szCs w:val="20"/>
              </w:rPr>
              <w:t xml:space="preserve"> </w:t>
            </w:r>
            <w:proofErr w:type="spellStart"/>
            <w:r w:rsidRPr="00C75E5A">
              <w:rPr>
                <w:rFonts w:ascii="Arial" w:eastAsia="Times New Roman" w:hAnsi="Arial" w:cs="Arial"/>
                <w:color w:val="014A7B"/>
                <w:sz w:val="20"/>
                <w:szCs w:val="20"/>
              </w:rPr>
              <w:t>eBusiness</w:t>
            </w:r>
            <w:proofErr w:type="spellEnd"/>
            <w:r w:rsidRPr="00C75E5A">
              <w:rPr>
                <w:rFonts w:ascii="Arial" w:eastAsia="Times New Roman" w:hAnsi="Arial" w:cs="Arial"/>
                <w:color w:val="014A7B"/>
                <w:sz w:val="20"/>
                <w:szCs w:val="20"/>
              </w:rPr>
              <w:t xml:space="preserve"> M. Sc.: Compulsory elective module in complex "Development and Deployment of </w:t>
            </w:r>
            <w:proofErr w:type="spellStart"/>
            <w:r w:rsidRPr="00C75E5A">
              <w:rPr>
                <w:rFonts w:ascii="Arial" w:eastAsia="Times New Roman" w:hAnsi="Arial" w:cs="Arial"/>
                <w:color w:val="014A7B"/>
                <w:sz w:val="20"/>
                <w:szCs w:val="20"/>
              </w:rPr>
              <w:t>eBusiness</w:t>
            </w:r>
            <w:proofErr w:type="spellEnd"/>
            <w:r w:rsidRPr="00C75E5A">
              <w:rPr>
                <w:rFonts w:ascii="Arial" w:eastAsia="Times New Roman" w:hAnsi="Arial" w:cs="Arial"/>
                <w:color w:val="014A7B"/>
                <w:sz w:val="20"/>
                <w:szCs w:val="20"/>
              </w:rPr>
              <w:t xml:space="preserve"> Systems".</w:t>
            </w:r>
          </w:p>
          <w:p w:rsidR="00C75E5A" w:rsidRPr="00C75E5A" w:rsidRDefault="00C75E5A" w:rsidP="00C75E5A">
            <w:pPr>
              <w:numPr>
                <w:ilvl w:val="0"/>
                <w:numId w:val="9"/>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 xml:space="preserve">Study </w:t>
            </w:r>
            <w:proofErr w:type="spellStart"/>
            <w:r w:rsidRPr="00C75E5A">
              <w:rPr>
                <w:rFonts w:ascii="Arial" w:eastAsia="Times New Roman" w:hAnsi="Arial" w:cs="Arial"/>
                <w:color w:val="014A7B"/>
                <w:sz w:val="20"/>
                <w:szCs w:val="20"/>
              </w:rPr>
              <w:t>programme</w:t>
            </w:r>
            <w:proofErr w:type="spellEnd"/>
            <w:r w:rsidRPr="00C75E5A">
              <w:rPr>
                <w:rFonts w:ascii="Arial" w:eastAsia="Times New Roman" w:hAnsi="Arial" w:cs="Arial"/>
                <w:color w:val="014A7B"/>
                <w:sz w:val="20"/>
                <w:szCs w:val="20"/>
              </w:rPr>
              <w:t xml:space="preserve"> Cyber Security M.Sc.: Compulsory elective module in complex "Cyber Security Methods".</w:t>
            </w:r>
          </w:p>
          <w:p w:rsidR="00C75E5A" w:rsidRPr="00C75E5A" w:rsidRDefault="00C75E5A" w:rsidP="00C75E5A">
            <w:pPr>
              <w:numPr>
                <w:ilvl w:val="0"/>
                <w:numId w:val="9"/>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 xml:space="preserve">Study </w:t>
            </w:r>
            <w:proofErr w:type="spellStart"/>
            <w:r w:rsidRPr="00C75E5A">
              <w:rPr>
                <w:rFonts w:ascii="Arial" w:eastAsia="Times New Roman" w:hAnsi="Arial" w:cs="Arial"/>
                <w:color w:val="014A7B"/>
                <w:sz w:val="20"/>
                <w:szCs w:val="20"/>
              </w:rPr>
              <w:t>programme</w:t>
            </w:r>
            <w:proofErr w:type="spellEnd"/>
            <w:r w:rsidRPr="00C75E5A">
              <w:rPr>
                <w:rFonts w:ascii="Arial" w:eastAsia="Times New Roman" w:hAnsi="Arial" w:cs="Arial"/>
                <w:color w:val="014A7B"/>
                <w:sz w:val="20"/>
                <w:szCs w:val="20"/>
              </w:rPr>
              <w:t xml:space="preserve"> Applied Mathematics M. Sc.: Compulsory elective module in field of application "Computer Science".</w:t>
            </w:r>
          </w:p>
          <w:p w:rsidR="00C75E5A" w:rsidRPr="00C75E5A" w:rsidRDefault="00C75E5A" w:rsidP="00C75E5A">
            <w:pPr>
              <w:spacing w:before="15" w:after="15" w:line="336" w:lineRule="atLeast"/>
              <w:ind w:left="15" w:right="15"/>
              <w:rPr>
                <w:rFonts w:ascii="Arial" w:eastAsia="Times New Roman" w:hAnsi="Arial" w:cs="Arial"/>
                <w:color w:val="014A7B"/>
                <w:sz w:val="20"/>
                <w:szCs w:val="20"/>
              </w:rPr>
            </w:pPr>
            <w:r w:rsidRPr="00C75E5A">
              <w:rPr>
                <w:rFonts w:ascii="Arial" w:eastAsia="Times New Roman" w:hAnsi="Arial" w:cs="Arial"/>
                <w:color w:val="014A7B"/>
                <w:sz w:val="20"/>
                <w:szCs w:val="20"/>
              </w:rPr>
              <w:t xml:space="preserve">If there is no need that the module is taught in English, alternatively the </w:t>
            </w:r>
            <w:proofErr w:type="spellStart"/>
            <w:r w:rsidRPr="00C75E5A">
              <w:rPr>
                <w:rFonts w:ascii="Arial" w:eastAsia="Times New Roman" w:hAnsi="Arial" w:cs="Arial"/>
                <w:color w:val="014A7B"/>
                <w:sz w:val="20"/>
                <w:szCs w:val="20"/>
              </w:rPr>
              <w:t>german</w:t>
            </w:r>
            <w:proofErr w:type="spellEnd"/>
            <w:r w:rsidRPr="00C75E5A">
              <w:rPr>
                <w:rFonts w:ascii="Arial" w:eastAsia="Times New Roman" w:hAnsi="Arial" w:cs="Arial"/>
                <w:color w:val="014A7B"/>
                <w:sz w:val="20"/>
                <w:szCs w:val="20"/>
              </w:rPr>
              <w:t xml:space="preserve"> version 11478 "</w:t>
            </w:r>
            <w:proofErr w:type="spellStart"/>
            <w:r w:rsidRPr="00C75E5A">
              <w:rPr>
                <w:rFonts w:ascii="Arial" w:eastAsia="Times New Roman" w:hAnsi="Arial" w:cs="Arial"/>
                <w:color w:val="014A7B"/>
                <w:sz w:val="20"/>
                <w:szCs w:val="20"/>
              </w:rPr>
              <w:t>Softwaresicherheit</w:t>
            </w:r>
            <w:proofErr w:type="spellEnd"/>
            <w:r w:rsidRPr="00C75E5A">
              <w:rPr>
                <w:rFonts w:ascii="Arial" w:eastAsia="Times New Roman" w:hAnsi="Arial" w:cs="Arial"/>
                <w:color w:val="014A7B"/>
                <w:sz w:val="20"/>
                <w:szCs w:val="20"/>
              </w:rPr>
              <w:t>" may be offered instead.</w:t>
            </w:r>
            <w:r w:rsidRPr="00C75E5A">
              <w:rPr>
                <w:rFonts w:ascii="Arial" w:eastAsia="Times New Roman" w:hAnsi="Arial" w:cs="Arial"/>
                <w:color w:val="014A7B"/>
                <w:sz w:val="20"/>
                <w:szCs w:val="20"/>
              </w:rPr>
              <w:br/>
              <w:t>Modules 11892 "Software Security" and 11478 "</w:t>
            </w:r>
            <w:proofErr w:type="spellStart"/>
            <w:r w:rsidRPr="00C75E5A">
              <w:rPr>
                <w:rFonts w:ascii="Arial" w:eastAsia="Times New Roman" w:hAnsi="Arial" w:cs="Arial"/>
                <w:color w:val="014A7B"/>
                <w:sz w:val="20"/>
                <w:szCs w:val="20"/>
              </w:rPr>
              <w:t>Softwaresicherheit</w:t>
            </w:r>
            <w:proofErr w:type="spellEnd"/>
            <w:r w:rsidRPr="00C75E5A">
              <w:rPr>
                <w:rFonts w:ascii="Arial" w:eastAsia="Times New Roman" w:hAnsi="Arial" w:cs="Arial"/>
                <w:color w:val="014A7B"/>
                <w:sz w:val="20"/>
                <w:szCs w:val="20"/>
              </w:rPr>
              <w:t xml:space="preserve">" </w:t>
            </w:r>
            <w:proofErr w:type="spellStart"/>
            <w:r w:rsidRPr="00C75E5A">
              <w:rPr>
                <w:rFonts w:ascii="Arial" w:eastAsia="Times New Roman" w:hAnsi="Arial" w:cs="Arial"/>
                <w:color w:val="014A7B"/>
                <w:sz w:val="20"/>
                <w:szCs w:val="20"/>
              </w:rPr>
              <w:t>can not</w:t>
            </w:r>
            <w:proofErr w:type="spellEnd"/>
            <w:r w:rsidRPr="00C75E5A">
              <w:rPr>
                <w:rFonts w:ascii="Arial" w:eastAsia="Times New Roman" w:hAnsi="Arial" w:cs="Arial"/>
                <w:color w:val="014A7B"/>
                <w:sz w:val="20"/>
                <w:szCs w:val="20"/>
              </w:rPr>
              <w:t xml:space="preserve"> be combined.</w:t>
            </w:r>
          </w:p>
        </w:tc>
      </w:tr>
      <w:tr w:rsidR="00C75E5A" w:rsidRPr="00C75E5A" w:rsidTr="00C75E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C75E5A" w:rsidRPr="00C75E5A" w:rsidRDefault="00C75E5A" w:rsidP="00C75E5A">
            <w:pPr>
              <w:spacing w:after="0" w:line="210" w:lineRule="atLeast"/>
              <w:rPr>
                <w:rFonts w:ascii="Arial" w:eastAsia="Times New Roman" w:hAnsi="Arial" w:cs="Arial"/>
                <w:b/>
                <w:bCs/>
                <w:color w:val="375798"/>
                <w:sz w:val="20"/>
                <w:szCs w:val="20"/>
              </w:rPr>
            </w:pPr>
            <w:r w:rsidRPr="00C75E5A">
              <w:rPr>
                <w:rFonts w:ascii="Arial" w:eastAsia="Times New Roman" w:hAnsi="Arial" w:cs="Arial"/>
                <w:b/>
                <w:bCs/>
                <w:color w:val="375798"/>
                <w:sz w:val="20"/>
                <w:szCs w:val="20"/>
              </w:rPr>
              <w:lastRenderedPageBreak/>
              <w:t>Module Components:</w:t>
            </w:r>
          </w:p>
        </w:tc>
        <w:tc>
          <w:tcPr>
            <w:tcW w:w="3500" w:type="pct"/>
            <w:hideMark/>
          </w:tcPr>
          <w:p w:rsidR="00C75E5A" w:rsidRPr="00C75E5A" w:rsidRDefault="00C75E5A" w:rsidP="00C75E5A">
            <w:pPr>
              <w:numPr>
                <w:ilvl w:val="0"/>
                <w:numId w:val="10"/>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Lecture: Software Security</w:t>
            </w:r>
          </w:p>
          <w:p w:rsidR="00C75E5A" w:rsidRPr="00C75E5A" w:rsidRDefault="00C75E5A" w:rsidP="00C75E5A">
            <w:pPr>
              <w:numPr>
                <w:ilvl w:val="0"/>
                <w:numId w:val="10"/>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Accompanying exercise</w:t>
            </w:r>
          </w:p>
          <w:p w:rsidR="00C75E5A" w:rsidRPr="00C75E5A" w:rsidRDefault="00C75E5A" w:rsidP="00C75E5A">
            <w:pPr>
              <w:numPr>
                <w:ilvl w:val="0"/>
                <w:numId w:val="10"/>
              </w:numPr>
              <w:spacing w:before="100" w:beforeAutospacing="1" w:after="100" w:afterAutospacing="1" w:line="240" w:lineRule="auto"/>
              <w:rPr>
                <w:rFonts w:ascii="Arial" w:eastAsia="Times New Roman" w:hAnsi="Arial" w:cs="Arial"/>
                <w:color w:val="014A7B"/>
                <w:sz w:val="20"/>
                <w:szCs w:val="20"/>
              </w:rPr>
            </w:pPr>
            <w:r w:rsidRPr="00C75E5A">
              <w:rPr>
                <w:rFonts w:ascii="Arial" w:eastAsia="Times New Roman" w:hAnsi="Arial" w:cs="Arial"/>
                <w:color w:val="014A7B"/>
                <w:sz w:val="20"/>
                <w:szCs w:val="20"/>
              </w:rPr>
              <w:t>Related examination</w:t>
            </w:r>
          </w:p>
        </w:tc>
      </w:tr>
      <w:tr w:rsidR="00C75E5A" w:rsidRPr="00C75E5A" w:rsidTr="00C75E5A">
        <w:trPr>
          <w:tblCellSpacing w:w="22" w:type="dxa"/>
        </w:trPr>
        <w:tc>
          <w:tcPr>
            <w:tcW w:w="1500" w:type="pct"/>
            <w:tcBorders>
              <w:top w:val="single" w:sz="6" w:space="0" w:color="DEE2EB"/>
              <w:left w:val="single" w:sz="6" w:space="0" w:color="DEE2EB"/>
              <w:bottom w:val="single" w:sz="6" w:space="0" w:color="DEE2EB"/>
              <w:right w:val="single" w:sz="6" w:space="0" w:color="DEE2EB"/>
            </w:tcBorders>
            <w:shd w:val="clear" w:color="auto" w:fill="auto"/>
            <w:tcMar>
              <w:top w:w="30" w:type="dxa"/>
              <w:left w:w="30" w:type="dxa"/>
              <w:bottom w:w="30" w:type="dxa"/>
              <w:right w:w="30" w:type="dxa"/>
            </w:tcMar>
            <w:hideMark/>
          </w:tcPr>
          <w:p w:rsidR="00C75E5A" w:rsidRPr="00C75E5A" w:rsidRDefault="00C75E5A" w:rsidP="00C75E5A">
            <w:pPr>
              <w:spacing w:after="0" w:line="210" w:lineRule="atLeast"/>
              <w:rPr>
                <w:rFonts w:ascii="Arial" w:eastAsia="Times New Roman" w:hAnsi="Arial" w:cs="Arial"/>
                <w:b/>
                <w:bCs/>
                <w:color w:val="375798"/>
                <w:sz w:val="20"/>
                <w:szCs w:val="20"/>
              </w:rPr>
            </w:pPr>
            <w:r w:rsidRPr="00C75E5A">
              <w:rPr>
                <w:rFonts w:ascii="Arial" w:eastAsia="Times New Roman" w:hAnsi="Arial" w:cs="Arial"/>
                <w:b/>
                <w:bCs/>
                <w:color w:val="375798"/>
                <w:sz w:val="20"/>
                <w:szCs w:val="20"/>
              </w:rPr>
              <w:t>Components to be offered in the Current Semester:</w:t>
            </w:r>
          </w:p>
        </w:tc>
        <w:tc>
          <w:tcPr>
            <w:tcW w:w="3500" w:type="pct"/>
            <w:vAlign w:val="center"/>
            <w:hideMark/>
          </w:tcPr>
          <w:p w:rsidR="00C75E5A" w:rsidRPr="00C75E5A" w:rsidRDefault="00C75E5A" w:rsidP="00C75E5A">
            <w:pPr>
              <w:numPr>
                <w:ilvl w:val="0"/>
                <w:numId w:val="11"/>
              </w:numPr>
              <w:spacing w:before="100" w:beforeAutospacing="1" w:after="100" w:afterAutospacing="1" w:line="240" w:lineRule="auto"/>
              <w:rPr>
                <w:rFonts w:ascii="Arial" w:eastAsia="Times New Roman" w:hAnsi="Arial" w:cs="Arial"/>
                <w:color w:val="014A7B"/>
                <w:sz w:val="20"/>
                <w:szCs w:val="20"/>
              </w:rPr>
            </w:pPr>
            <w:hyperlink r:id="rId5" w:tooltip="See details on 120820 Lecture Software Security" w:history="1">
              <w:r w:rsidRPr="00C75E5A">
                <w:rPr>
                  <w:rFonts w:ascii="Arial" w:eastAsia="Times New Roman" w:hAnsi="Arial" w:cs="Arial"/>
                  <w:color w:val="014A7B"/>
                  <w:sz w:val="20"/>
                  <w:szCs w:val="20"/>
                  <w:u w:val="single"/>
                </w:rPr>
                <w:t xml:space="preserve">120820 Lecture Software Security - 2 Hours per Week per Semester </w:t>
              </w:r>
            </w:hyperlink>
          </w:p>
          <w:p w:rsidR="00C75E5A" w:rsidRPr="00C75E5A" w:rsidRDefault="00C75E5A" w:rsidP="00C75E5A">
            <w:pPr>
              <w:numPr>
                <w:ilvl w:val="0"/>
                <w:numId w:val="11"/>
              </w:numPr>
              <w:spacing w:before="100" w:beforeAutospacing="1" w:after="100" w:afterAutospacing="1" w:line="240" w:lineRule="auto"/>
              <w:rPr>
                <w:rFonts w:ascii="Arial" w:eastAsia="Times New Roman" w:hAnsi="Arial" w:cs="Arial"/>
                <w:color w:val="014A7B"/>
                <w:sz w:val="20"/>
                <w:szCs w:val="20"/>
              </w:rPr>
            </w:pPr>
            <w:hyperlink r:id="rId6" w:tooltip="See details on 120821 Exercise Software Security" w:history="1">
              <w:r w:rsidRPr="00C75E5A">
                <w:rPr>
                  <w:rFonts w:ascii="Arial" w:eastAsia="Times New Roman" w:hAnsi="Arial" w:cs="Arial"/>
                  <w:color w:val="014A7B"/>
                  <w:sz w:val="20"/>
                  <w:szCs w:val="20"/>
                  <w:u w:val="single"/>
                </w:rPr>
                <w:t xml:space="preserve">120821 Exercise Software Security - 2 Hours per Week per Semester </w:t>
              </w:r>
            </w:hyperlink>
          </w:p>
          <w:p w:rsidR="00C75E5A" w:rsidRPr="00C75E5A" w:rsidRDefault="00C75E5A" w:rsidP="00C75E5A">
            <w:pPr>
              <w:numPr>
                <w:ilvl w:val="0"/>
                <w:numId w:val="11"/>
              </w:numPr>
              <w:spacing w:before="100" w:beforeAutospacing="1" w:after="100" w:afterAutospacing="1" w:line="240" w:lineRule="auto"/>
              <w:rPr>
                <w:rFonts w:ascii="Arial" w:eastAsia="Times New Roman" w:hAnsi="Arial" w:cs="Arial"/>
                <w:color w:val="014A7B"/>
                <w:sz w:val="20"/>
                <w:szCs w:val="20"/>
              </w:rPr>
            </w:pPr>
            <w:hyperlink r:id="rId7" w:tooltip="See details on 120823 Examination Software Security" w:history="1">
              <w:r w:rsidRPr="00C75E5A">
                <w:rPr>
                  <w:rFonts w:ascii="Arial" w:eastAsia="Times New Roman" w:hAnsi="Arial" w:cs="Arial"/>
                  <w:color w:val="014A7B"/>
                  <w:sz w:val="20"/>
                  <w:szCs w:val="20"/>
                  <w:u w:val="single"/>
                </w:rPr>
                <w:t xml:space="preserve">120823 Examination Software Security </w:t>
              </w:r>
            </w:hyperlink>
          </w:p>
        </w:tc>
      </w:tr>
    </w:tbl>
    <w:p w:rsidR="00C75E5A" w:rsidRDefault="00C75E5A">
      <w:bookmarkStart w:id="0" w:name="_GoBack"/>
      <w:bookmarkEnd w:id="0"/>
    </w:p>
    <w:sectPr w:rsidR="00C75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3in;height:3in" o:bullet="t"/>
    </w:pict>
  </w:numPicBullet>
  <w:numPicBullet w:numPicBulletId="1">
    <w:pict>
      <v:shape id="_x0000_i1082" type="#_x0000_t75" style="width:3in;height:3in" o:bullet="t"/>
    </w:pict>
  </w:numPicBullet>
  <w:numPicBullet w:numPicBulletId="2">
    <w:pict>
      <v:shape id="_x0000_i1083" type="#_x0000_t75" style="width:3in;height:3in" o:bullet="t"/>
    </w:pict>
  </w:numPicBullet>
  <w:numPicBullet w:numPicBulletId="3">
    <w:pict>
      <v:shape id="_x0000_i1084" type="#_x0000_t75" style="width:3in;height:3in" o:bullet="t"/>
    </w:pict>
  </w:numPicBullet>
  <w:numPicBullet w:numPicBulletId="4">
    <w:pict>
      <v:shape id="_x0000_i1085" type="#_x0000_t75" style="width:3in;height:3in" o:bullet="t"/>
    </w:pict>
  </w:numPicBullet>
  <w:numPicBullet w:numPicBulletId="5">
    <w:pict>
      <v:shape id="_x0000_i1086" type="#_x0000_t75" style="width:3in;height:3in" o:bullet="t"/>
    </w:pict>
  </w:numPicBullet>
  <w:numPicBullet w:numPicBulletId="6">
    <w:pict>
      <v:shape id="_x0000_i1087" type="#_x0000_t75" style="width:3in;height:3in" o:bullet="t"/>
    </w:pict>
  </w:numPicBullet>
  <w:numPicBullet w:numPicBulletId="7">
    <w:pict>
      <v:shape id="_x0000_i1088" type="#_x0000_t75" style="width:3in;height:3in" o:bullet="t"/>
    </w:pict>
  </w:numPicBullet>
  <w:numPicBullet w:numPicBulletId="8">
    <w:pict>
      <v:shape id="_x0000_i1089" type="#_x0000_t75" style="width:3in;height:3in" o:bullet="t"/>
    </w:pict>
  </w:numPicBullet>
  <w:numPicBullet w:numPicBulletId="9">
    <w:pict>
      <v:shape id="_x0000_i1090" type="#_x0000_t75" style="width:3in;height:3in" o:bullet="t"/>
    </w:pict>
  </w:numPicBullet>
  <w:numPicBullet w:numPicBulletId="10">
    <w:pict>
      <v:shape id="_x0000_i1091" type="#_x0000_t75" style="width:3in;height:3in" o:bullet="t"/>
    </w:pict>
  </w:numPicBullet>
  <w:abstractNum w:abstractNumId="0" w15:restartNumberingAfterBreak="0">
    <w:nsid w:val="03CE28F8"/>
    <w:multiLevelType w:val="multilevel"/>
    <w:tmpl w:val="F1EA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50923"/>
    <w:multiLevelType w:val="multilevel"/>
    <w:tmpl w:val="50E4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35786"/>
    <w:multiLevelType w:val="multilevel"/>
    <w:tmpl w:val="DC56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94F43"/>
    <w:multiLevelType w:val="multilevel"/>
    <w:tmpl w:val="28A6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E4A87"/>
    <w:multiLevelType w:val="multilevel"/>
    <w:tmpl w:val="C92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76E17"/>
    <w:multiLevelType w:val="multilevel"/>
    <w:tmpl w:val="5758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04F26"/>
    <w:multiLevelType w:val="multilevel"/>
    <w:tmpl w:val="6886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84573"/>
    <w:multiLevelType w:val="multilevel"/>
    <w:tmpl w:val="3EC4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A28EB"/>
    <w:multiLevelType w:val="multilevel"/>
    <w:tmpl w:val="E9AA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9"/>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EE51FF"/>
    <w:multiLevelType w:val="multilevel"/>
    <w:tmpl w:val="CA4C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940B7A"/>
    <w:multiLevelType w:val="multilevel"/>
    <w:tmpl w:val="DAFC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8"/>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6"/>
  </w:num>
  <w:num w:numId="6">
    <w:abstractNumId w:val="3"/>
  </w:num>
  <w:num w:numId="7">
    <w:abstractNumId w:val="7"/>
  </w:num>
  <w:num w:numId="8">
    <w:abstractNumId w:val="1"/>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29B"/>
    <w:rsid w:val="001710FD"/>
    <w:rsid w:val="00952211"/>
    <w:rsid w:val="00C0529B"/>
    <w:rsid w:val="00C75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44380"/>
  <w15:chartTrackingRefBased/>
  <w15:docId w15:val="{92382D78-C38C-43F0-B89B-C801BB73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5E5A"/>
    <w:pPr>
      <w:spacing w:before="45" w:after="45" w:line="240" w:lineRule="auto"/>
      <w:outlineLvl w:val="0"/>
    </w:pPr>
    <w:rPr>
      <w:rFonts w:ascii="Times New Roman" w:eastAsia="Times New Roman" w:hAnsi="Times New Roman" w:cs="Times New Roman"/>
      <w:b/>
      <w:bCs/>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E5A"/>
    <w:rPr>
      <w:rFonts w:ascii="Times New Roman" w:eastAsia="Times New Roman" w:hAnsi="Times New Roman" w:cs="Times New Roman"/>
      <w:b/>
      <w:bCs/>
      <w:kern w:val="36"/>
      <w:sz w:val="36"/>
      <w:szCs w:val="36"/>
    </w:rPr>
  </w:style>
  <w:style w:type="character" w:styleId="Hyperlink">
    <w:name w:val="Hyperlink"/>
    <w:basedOn w:val="DefaultParagraphFont"/>
    <w:uiPriority w:val="99"/>
    <w:semiHidden/>
    <w:unhideWhenUsed/>
    <w:rsid w:val="00C75E5A"/>
    <w:rPr>
      <w:color w:val="014A7B"/>
      <w:u w:val="single"/>
    </w:rPr>
  </w:style>
  <w:style w:type="character" w:styleId="Strong">
    <w:name w:val="Strong"/>
    <w:basedOn w:val="DefaultParagraphFont"/>
    <w:uiPriority w:val="22"/>
    <w:qFormat/>
    <w:rsid w:val="00C75E5A"/>
    <w:rPr>
      <w:b/>
      <w:bCs/>
    </w:rPr>
  </w:style>
  <w:style w:type="paragraph" w:styleId="NormalWeb">
    <w:name w:val="Normal (Web)"/>
    <w:basedOn w:val="Normal"/>
    <w:uiPriority w:val="99"/>
    <w:semiHidden/>
    <w:unhideWhenUsed/>
    <w:rsid w:val="00C75E5A"/>
    <w:pPr>
      <w:spacing w:before="15" w:after="15" w:line="336" w:lineRule="atLeast"/>
      <w:ind w:left="15" w:right="15"/>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210133">
      <w:bodyDiv w:val="1"/>
      <w:marLeft w:val="0"/>
      <w:marRight w:val="0"/>
      <w:marTop w:val="0"/>
      <w:marBottom w:val="0"/>
      <w:divBdr>
        <w:top w:val="none" w:sz="0" w:space="0" w:color="auto"/>
        <w:left w:val="none" w:sz="0" w:space="0" w:color="auto"/>
        <w:bottom w:val="none" w:sz="0" w:space="0" w:color="auto"/>
        <w:right w:val="none" w:sz="0" w:space="0" w:color="auto"/>
      </w:divBdr>
      <w:divsChild>
        <w:div w:id="1630431363">
          <w:marLeft w:val="0"/>
          <w:marRight w:val="0"/>
          <w:marTop w:val="0"/>
          <w:marBottom w:val="0"/>
          <w:divBdr>
            <w:top w:val="none" w:sz="0" w:space="0" w:color="auto"/>
            <w:left w:val="none" w:sz="0" w:space="0" w:color="auto"/>
            <w:bottom w:val="none" w:sz="0" w:space="0" w:color="auto"/>
            <w:right w:val="none" w:sz="0" w:space="0" w:color="auto"/>
          </w:divBdr>
        </w:div>
        <w:div w:id="584537384">
          <w:marLeft w:val="0"/>
          <w:marRight w:val="0"/>
          <w:marTop w:val="0"/>
          <w:marBottom w:val="0"/>
          <w:divBdr>
            <w:top w:val="none" w:sz="0" w:space="0" w:color="auto"/>
            <w:left w:val="none" w:sz="0" w:space="0" w:color="auto"/>
            <w:bottom w:val="none" w:sz="0" w:space="0" w:color="auto"/>
            <w:right w:val="none" w:sz="0" w:space="0" w:color="auto"/>
          </w:divBdr>
          <w:divsChild>
            <w:div w:id="11055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tu.de/qisserver3/rds?state=verpublish&amp;status=init&amp;vmfile=no&amp;moduleCall=webInfo&amp;publishConfFile=webInfo&amp;publishSubDir=veranstaltung&amp;veranstaltung.veranstid=761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tu.de/qisserver3/rds?state=verpublish&amp;status=init&amp;vmfile=no&amp;moduleCall=webInfo&amp;publishConfFile=webInfo&amp;publishSubDir=veranstaltung&amp;veranstaltung.veranstid=74707" TargetMode="External"/><Relationship Id="rId5" Type="http://schemas.openxmlformats.org/officeDocument/2006/relationships/hyperlink" Target="https://www.b-tu.de/qisserver3/rds?state=verpublish&amp;status=init&amp;vmfile=no&amp;moduleCall=webInfo&amp;publishConfFile=webInfo&amp;publishSubDir=veranstaltung&amp;veranstaltung.veranstid=7464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2018-10-14T05:14:00Z</dcterms:created>
  <dcterms:modified xsi:type="dcterms:W3CDTF">2018-10-14T06:20:00Z</dcterms:modified>
</cp:coreProperties>
</file>