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538" w:rsidRPr="00D96FD3" w:rsidRDefault="00EC422C" w:rsidP="00D96FD3">
      <w:pPr>
        <w:spacing w:line="360" w:lineRule="auto"/>
        <w:contextualSpacing/>
        <w:rPr>
          <w:rFonts w:ascii="Times New Roman" w:hAnsi="Times New Roman" w:cs="Times New Roman"/>
          <w:b/>
          <w:color w:val="000000" w:themeColor="text1"/>
          <w:sz w:val="24"/>
          <w:szCs w:val="24"/>
        </w:rPr>
      </w:pPr>
      <w:r w:rsidRPr="00D96FD3">
        <w:rPr>
          <w:rFonts w:ascii="Times New Roman" w:hAnsi="Times New Roman" w:cs="Times New Roman"/>
          <w:b/>
          <w:color w:val="000000" w:themeColor="text1"/>
          <w:sz w:val="24"/>
          <w:szCs w:val="24"/>
        </w:rPr>
        <w:t xml:space="preserve">CHAPTER </w:t>
      </w:r>
      <w:r w:rsidR="003C3BAB" w:rsidRPr="00D96FD3">
        <w:rPr>
          <w:rFonts w:ascii="Times New Roman" w:hAnsi="Times New Roman" w:cs="Times New Roman"/>
          <w:b/>
          <w:color w:val="000000" w:themeColor="text1"/>
          <w:sz w:val="24"/>
          <w:szCs w:val="24"/>
        </w:rPr>
        <w:t>4</w:t>
      </w:r>
    </w:p>
    <w:p w:rsidR="00066621" w:rsidRPr="00D96FD3" w:rsidRDefault="00051BEA" w:rsidP="00D96FD3">
      <w:pPr>
        <w:spacing w:line="360" w:lineRule="auto"/>
        <w:contextual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SIMULATION AND IMPLEMENTATION</w:t>
      </w:r>
      <w:r w:rsidR="00EC422C" w:rsidRPr="00D96FD3">
        <w:rPr>
          <w:rFonts w:ascii="Times New Roman" w:hAnsi="Times New Roman" w:cs="Times New Roman"/>
          <w:b/>
          <w:color w:val="000000" w:themeColor="text1"/>
          <w:sz w:val="24"/>
          <w:szCs w:val="24"/>
        </w:rPr>
        <w:t xml:space="preserve"> OF </w:t>
      </w:r>
      <w:r w:rsidR="00606C2D">
        <w:rPr>
          <w:rFonts w:ascii="Times New Roman" w:hAnsi="Times New Roman" w:cs="Times New Roman"/>
          <w:b/>
          <w:color w:val="000000" w:themeColor="text1"/>
          <w:sz w:val="24"/>
          <w:szCs w:val="24"/>
        </w:rPr>
        <w:t>VIDEO STABILIZATION ON MATLAB</w:t>
      </w:r>
      <w:r>
        <w:rPr>
          <w:rFonts w:ascii="Times New Roman" w:hAnsi="Times New Roman" w:cs="Times New Roman"/>
          <w:b/>
          <w:color w:val="000000" w:themeColor="text1"/>
          <w:sz w:val="24"/>
          <w:szCs w:val="24"/>
        </w:rPr>
        <w:t>, PYTHON</w:t>
      </w:r>
      <w:r w:rsidR="00606C2D">
        <w:rPr>
          <w:rFonts w:ascii="Times New Roman" w:hAnsi="Times New Roman" w:cs="Times New Roman"/>
          <w:b/>
          <w:color w:val="000000" w:themeColor="text1"/>
          <w:sz w:val="24"/>
          <w:szCs w:val="24"/>
        </w:rPr>
        <w:t xml:space="preserve"> AND FPGA</w:t>
      </w:r>
    </w:p>
    <w:p w:rsidR="00AD2CF7" w:rsidRDefault="00AD2CF7" w:rsidP="00D96FD3">
      <w:pPr>
        <w:pStyle w:val="NormalWeb"/>
        <w:spacing w:before="0" w:beforeAutospacing="0" w:after="0" w:afterAutospacing="0" w:line="360" w:lineRule="auto"/>
        <w:rPr>
          <w:b/>
        </w:rPr>
      </w:pPr>
    </w:p>
    <w:p w:rsidR="00C26FB0" w:rsidRPr="00D96FD3" w:rsidRDefault="0010076E" w:rsidP="00D96FD3">
      <w:pPr>
        <w:pStyle w:val="NormalWeb"/>
        <w:spacing w:before="0" w:beforeAutospacing="0" w:after="0" w:afterAutospacing="0" w:line="360" w:lineRule="auto"/>
        <w:rPr>
          <w:b/>
        </w:rPr>
      </w:pPr>
      <w:r w:rsidRPr="00D96FD3">
        <w:rPr>
          <w:b/>
        </w:rPr>
        <w:t>4</w:t>
      </w:r>
      <w:r w:rsidR="00E832ED" w:rsidRPr="00D96FD3">
        <w:rPr>
          <w:b/>
        </w:rPr>
        <w:t>.1</w:t>
      </w:r>
      <w:r w:rsidR="00C26FB0" w:rsidRPr="00D96FD3">
        <w:rPr>
          <w:b/>
        </w:rPr>
        <w:t>.</w:t>
      </w:r>
      <w:r w:rsidR="000344ED">
        <w:rPr>
          <w:b/>
        </w:rPr>
        <w:tab/>
        <w:t>Simulation Structure in MATLAB</w:t>
      </w:r>
    </w:p>
    <w:p w:rsidR="00606C2D" w:rsidRDefault="00C26FB0" w:rsidP="00606C2D">
      <w:pPr>
        <w:pStyle w:val="NormalWeb"/>
        <w:spacing w:before="0" w:beforeAutospacing="0" w:after="0" w:afterAutospacing="0" w:line="360" w:lineRule="auto"/>
        <w:jc w:val="both"/>
      </w:pPr>
      <w:r w:rsidRPr="00D96FD3">
        <w:rPr>
          <w:b/>
        </w:rPr>
        <w:tab/>
      </w:r>
      <w:r w:rsidR="00606C2D" w:rsidRPr="00606C2D">
        <w:t xml:space="preserve">This </w:t>
      </w:r>
      <w:r w:rsidR="00606C2D">
        <w:t>simulation</w:t>
      </w:r>
      <w:r w:rsidR="00606C2D" w:rsidRPr="00606C2D">
        <w:t xml:space="preserve"> shows how to stabilize a video that was captured from a jittery platform. One way to stabilize a video is to track a salient feature in the image and use this as an anchor point to cancel out all perturbations relative to it. This procedure, however, must be bootstrapped with knowledge of where such a salient feature lies in the first video frame. In this </w:t>
      </w:r>
      <w:r w:rsidR="00606C2D">
        <w:t>simulation</w:t>
      </w:r>
      <w:r w:rsidR="00606C2D" w:rsidRPr="00606C2D">
        <w:t>, a method of video stabilization</w:t>
      </w:r>
      <w:r w:rsidR="00606C2D">
        <w:t xml:space="preserve"> was explored</w:t>
      </w:r>
      <w:r w:rsidR="00606C2D" w:rsidRPr="00606C2D">
        <w:t xml:space="preserve"> that works without any such a priori knowledge. It instead automatically searches for the "background plane" in a video sequence, and uses its observed distortion to correct for camera motion</w:t>
      </w:r>
      <w:r w:rsidR="00606C2D">
        <w:t>.</w:t>
      </w:r>
    </w:p>
    <w:p w:rsidR="00606C2D" w:rsidRPr="00D96FD3" w:rsidRDefault="00606C2D" w:rsidP="00606C2D">
      <w:pPr>
        <w:pStyle w:val="NormalWeb"/>
        <w:spacing w:before="0" w:beforeAutospacing="0" w:after="0" w:afterAutospacing="0" w:line="360" w:lineRule="auto"/>
        <w:ind w:firstLine="720"/>
        <w:jc w:val="both"/>
      </w:pPr>
      <w:r w:rsidRPr="00606C2D">
        <w:t>This stabilization algorithm involves two steps. Fir</w:t>
      </w:r>
      <w:r>
        <w:t xml:space="preserve">st, </w:t>
      </w:r>
      <w:r w:rsidRPr="00606C2D">
        <w:t xml:space="preserve">the affine image </w:t>
      </w:r>
      <w:proofErr w:type="gramStart"/>
      <w:r w:rsidRPr="00606C2D">
        <w:t>transformations</w:t>
      </w:r>
      <w:r>
        <w:t xml:space="preserve"> is</w:t>
      </w:r>
      <w:proofErr w:type="gramEnd"/>
      <w:r>
        <w:t xml:space="preserve"> determined</w:t>
      </w:r>
      <w:r w:rsidRPr="00606C2D">
        <w:t xml:space="preserve"> between all neighboring frames of a video sequence using the </w:t>
      </w:r>
      <w:proofErr w:type="spellStart"/>
      <w:r w:rsidRPr="00606C2D">
        <w:t>estimateGeometricTransform</w:t>
      </w:r>
      <w:proofErr w:type="spellEnd"/>
      <w:r w:rsidRPr="00606C2D">
        <w:t xml:space="preserve"> function applied to point correspondences between two images. Second, the video frames</w:t>
      </w:r>
      <w:r>
        <w:t xml:space="preserve"> are wrapped</w:t>
      </w:r>
      <w:r w:rsidRPr="00606C2D">
        <w:t xml:space="preserve"> to achieve a stabilized</w:t>
      </w:r>
      <w:r w:rsidR="000344ED">
        <w:t xml:space="preserve"> video.</w:t>
      </w:r>
    </w:p>
    <w:p w:rsidR="00D96FD3" w:rsidRDefault="00D96FD3" w:rsidP="00D96FD3">
      <w:pPr>
        <w:pStyle w:val="NormalWeb"/>
        <w:spacing w:before="0" w:beforeAutospacing="0" w:after="0" w:afterAutospacing="0" w:line="360" w:lineRule="auto"/>
        <w:rPr>
          <w:b/>
        </w:rPr>
      </w:pPr>
    </w:p>
    <w:p w:rsidR="00051BEA" w:rsidRPr="00D96FD3" w:rsidRDefault="00051BEA" w:rsidP="00D96FD3">
      <w:pPr>
        <w:pStyle w:val="NormalWeb"/>
        <w:spacing w:before="0" w:beforeAutospacing="0" w:after="0" w:afterAutospacing="0" w:line="360" w:lineRule="auto"/>
        <w:rPr>
          <w:b/>
        </w:rPr>
        <w:sectPr w:rsidR="00051BEA" w:rsidRPr="00D96FD3" w:rsidSect="00051BEA">
          <w:headerReference w:type="even" r:id="rId9"/>
          <w:headerReference w:type="default" r:id="rId10"/>
          <w:headerReference w:type="first" r:id="rId11"/>
          <w:type w:val="continuous"/>
          <w:pgSz w:w="11907" w:h="16839" w:code="9"/>
          <w:pgMar w:top="2880" w:right="1440" w:bottom="1440" w:left="2160" w:header="720" w:footer="720" w:gutter="0"/>
          <w:pgNumType w:start="32"/>
          <w:cols w:space="720"/>
          <w:titlePg/>
          <w:docGrid w:linePitch="360"/>
        </w:sectPr>
      </w:pPr>
    </w:p>
    <w:p w:rsidR="000A0AAB" w:rsidRPr="00D96FD3" w:rsidRDefault="0010076E" w:rsidP="00D96FD3">
      <w:pPr>
        <w:pStyle w:val="NormalWeb"/>
        <w:spacing w:before="0" w:beforeAutospacing="0" w:after="0" w:afterAutospacing="0" w:line="360" w:lineRule="auto"/>
        <w:rPr>
          <w:b/>
        </w:rPr>
      </w:pPr>
      <w:r w:rsidRPr="00D96FD3">
        <w:rPr>
          <w:b/>
        </w:rPr>
        <w:lastRenderedPageBreak/>
        <w:t>4</w:t>
      </w:r>
      <w:r w:rsidR="00E832ED" w:rsidRPr="00D96FD3">
        <w:rPr>
          <w:b/>
        </w:rPr>
        <w:t>.2</w:t>
      </w:r>
      <w:r w:rsidR="007A1A1B" w:rsidRPr="00D96FD3">
        <w:rPr>
          <w:b/>
        </w:rPr>
        <w:t>.</w:t>
      </w:r>
      <w:r w:rsidR="007A1A1B" w:rsidRPr="00D96FD3">
        <w:rPr>
          <w:b/>
        </w:rPr>
        <w:tab/>
      </w:r>
      <w:r w:rsidR="00606C2D" w:rsidRPr="00606C2D">
        <w:rPr>
          <w:b/>
        </w:rPr>
        <w:t>Read Frames from a Movie File</w:t>
      </w:r>
    </w:p>
    <w:p w:rsidR="00220E7A" w:rsidRDefault="00606C2D" w:rsidP="00606C2D">
      <w:pPr>
        <w:pStyle w:val="NormalWeb"/>
        <w:spacing w:before="0" w:beforeAutospacing="0" w:after="0" w:afterAutospacing="0" w:line="360" w:lineRule="auto"/>
        <w:ind w:firstLine="720"/>
        <w:jc w:val="both"/>
        <w:rPr>
          <w:rFonts w:eastAsiaTheme="minorHAnsi"/>
        </w:rPr>
      </w:pPr>
      <w:r>
        <w:rPr>
          <w:rFonts w:eastAsiaTheme="minorHAnsi"/>
        </w:rPr>
        <w:t>T</w:t>
      </w:r>
      <w:r w:rsidRPr="00606C2D">
        <w:rPr>
          <w:rFonts w:eastAsiaTheme="minorHAnsi"/>
        </w:rPr>
        <w:t>he first two frames of a video sequence</w:t>
      </w:r>
      <w:r>
        <w:rPr>
          <w:rFonts w:eastAsiaTheme="minorHAnsi"/>
        </w:rPr>
        <w:t xml:space="preserve"> are read</w:t>
      </w:r>
      <w:r w:rsidRPr="00606C2D">
        <w:rPr>
          <w:rFonts w:eastAsiaTheme="minorHAnsi"/>
        </w:rPr>
        <w:t xml:space="preserve"> as intensity images since color is not necessary for the stabilization algorithm, and because using </w:t>
      </w:r>
      <w:proofErr w:type="spellStart"/>
      <w:r w:rsidRPr="00606C2D">
        <w:rPr>
          <w:rFonts w:eastAsiaTheme="minorHAnsi"/>
        </w:rPr>
        <w:t>grayscale</w:t>
      </w:r>
      <w:proofErr w:type="spellEnd"/>
      <w:r w:rsidRPr="00606C2D">
        <w:rPr>
          <w:rFonts w:eastAsiaTheme="minorHAnsi"/>
        </w:rPr>
        <w:t xml:space="preserve"> images improves speed. </w:t>
      </w:r>
      <w:r>
        <w:rPr>
          <w:rFonts w:eastAsiaTheme="minorHAnsi"/>
        </w:rPr>
        <w:t>B</w:t>
      </w:r>
      <w:r w:rsidRPr="00606C2D">
        <w:rPr>
          <w:rFonts w:eastAsiaTheme="minorHAnsi"/>
        </w:rPr>
        <w:t>oth frames</w:t>
      </w:r>
      <w:r>
        <w:rPr>
          <w:rFonts w:eastAsiaTheme="minorHAnsi"/>
        </w:rPr>
        <w:t xml:space="preserve"> are being shown below</w:t>
      </w:r>
      <w:r w:rsidRPr="00606C2D">
        <w:rPr>
          <w:rFonts w:eastAsiaTheme="minorHAnsi"/>
        </w:rPr>
        <w:t xml:space="preserve"> side by side, and a red-cyan color composite</w:t>
      </w:r>
      <w:r w:rsidR="000344ED">
        <w:rPr>
          <w:rFonts w:eastAsiaTheme="minorHAnsi"/>
        </w:rPr>
        <w:t xml:space="preserve"> is pro</w:t>
      </w:r>
      <w:r>
        <w:rPr>
          <w:rFonts w:eastAsiaTheme="minorHAnsi"/>
        </w:rPr>
        <w:t>duced</w:t>
      </w:r>
      <w:r w:rsidRPr="00606C2D">
        <w:rPr>
          <w:rFonts w:eastAsiaTheme="minorHAnsi"/>
        </w:rPr>
        <w:t xml:space="preserve"> to illustrate the pixel-wise difference between them. There is obviously a large vertical and ho</w:t>
      </w:r>
      <w:r>
        <w:rPr>
          <w:rFonts w:eastAsiaTheme="minorHAnsi"/>
        </w:rPr>
        <w:t xml:space="preserve">rizontal offset between the two </w:t>
      </w:r>
      <w:r w:rsidRPr="00606C2D">
        <w:rPr>
          <w:rFonts w:eastAsiaTheme="minorHAnsi"/>
        </w:rPr>
        <w:t>frames.</w:t>
      </w:r>
    </w:p>
    <w:p w:rsidR="00606C2D" w:rsidRPr="00D96FD3" w:rsidRDefault="00606C2D" w:rsidP="00606C2D">
      <w:pPr>
        <w:pStyle w:val="NormalWeb"/>
        <w:spacing w:before="0" w:beforeAutospacing="0" w:after="0" w:afterAutospacing="0" w:line="360" w:lineRule="auto"/>
        <w:rPr>
          <w:b/>
        </w:rPr>
      </w:pPr>
      <w:r>
        <w:rPr>
          <w:b/>
          <w:noProof/>
        </w:rPr>
        <w:lastRenderedPageBreak/>
        <w:drawing>
          <wp:inline distT="0" distB="0" distL="0" distR="0" wp14:anchorId="010494DE" wp14:editId="27CFCB30">
            <wp:extent cx="5274945" cy="2372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12">
                      <a:extLst>
                        <a:ext uri="{28A0092B-C50C-407E-A947-70E740481C1C}">
                          <a14:useLocalDpi xmlns:a14="http://schemas.microsoft.com/office/drawing/2010/main" val="0"/>
                        </a:ext>
                      </a:extLst>
                    </a:blip>
                    <a:stretch>
                      <a:fillRect/>
                    </a:stretch>
                  </pic:blipFill>
                  <pic:spPr>
                    <a:xfrm>
                      <a:off x="0" y="0"/>
                      <a:ext cx="5274945" cy="2372995"/>
                    </a:xfrm>
                    <a:prstGeom prst="rect">
                      <a:avLst/>
                    </a:prstGeom>
                  </pic:spPr>
                </pic:pic>
              </a:graphicData>
            </a:graphic>
          </wp:inline>
        </w:drawing>
      </w:r>
    </w:p>
    <w:p w:rsidR="00DC03BF" w:rsidRDefault="00DC03BF" w:rsidP="00D96FD3">
      <w:pPr>
        <w:pStyle w:val="NormalWeb"/>
        <w:spacing w:before="0" w:beforeAutospacing="0" w:after="0" w:afterAutospacing="0" w:line="360" w:lineRule="auto"/>
        <w:jc w:val="center"/>
      </w:pPr>
      <w:proofErr w:type="gramStart"/>
      <w:r w:rsidRPr="00D96FD3">
        <w:t xml:space="preserve">Figure </w:t>
      </w:r>
      <w:r w:rsidR="0010076E" w:rsidRPr="00D96FD3">
        <w:t>4</w:t>
      </w:r>
      <w:r w:rsidR="00596D52">
        <w:t>.1</w:t>
      </w:r>
      <w:r w:rsidR="00B72340" w:rsidRPr="00D96FD3">
        <w:t>.</w:t>
      </w:r>
      <w:proofErr w:type="gramEnd"/>
      <w:r w:rsidR="009B14BC" w:rsidRPr="00D96FD3">
        <w:t xml:space="preserve"> </w:t>
      </w:r>
      <w:r w:rsidR="00596D52">
        <w:t>The First Two Frames of a Video S</w:t>
      </w:r>
      <w:r w:rsidR="00596D52" w:rsidRPr="00596D52">
        <w:t>equence</w:t>
      </w:r>
    </w:p>
    <w:p w:rsidR="00596D52" w:rsidRDefault="00596D52" w:rsidP="00D96FD3">
      <w:pPr>
        <w:pStyle w:val="NormalWeb"/>
        <w:spacing w:before="0" w:beforeAutospacing="0" w:after="0" w:afterAutospacing="0" w:line="360" w:lineRule="auto"/>
        <w:jc w:val="center"/>
      </w:pPr>
    </w:p>
    <w:p w:rsidR="00596D52" w:rsidRDefault="00596D52" w:rsidP="00D96FD3">
      <w:pPr>
        <w:pStyle w:val="NormalWeb"/>
        <w:spacing w:before="0" w:beforeAutospacing="0" w:after="0" w:afterAutospacing="0" w:line="360" w:lineRule="auto"/>
        <w:jc w:val="center"/>
      </w:pPr>
      <w:r>
        <w:rPr>
          <w:noProof/>
        </w:rPr>
        <w:drawing>
          <wp:inline distT="0" distB="0" distL="0" distR="0" wp14:anchorId="69B2AF4D" wp14:editId="06FC1187">
            <wp:extent cx="3812799" cy="28863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13">
                      <a:extLst>
                        <a:ext uri="{28A0092B-C50C-407E-A947-70E740481C1C}">
                          <a14:useLocalDpi xmlns:a14="http://schemas.microsoft.com/office/drawing/2010/main" val="0"/>
                        </a:ext>
                      </a:extLst>
                    </a:blip>
                    <a:stretch>
                      <a:fillRect/>
                    </a:stretch>
                  </pic:blipFill>
                  <pic:spPr>
                    <a:xfrm>
                      <a:off x="0" y="0"/>
                      <a:ext cx="3814559" cy="2887656"/>
                    </a:xfrm>
                    <a:prstGeom prst="rect">
                      <a:avLst/>
                    </a:prstGeom>
                  </pic:spPr>
                </pic:pic>
              </a:graphicData>
            </a:graphic>
          </wp:inline>
        </w:drawing>
      </w:r>
    </w:p>
    <w:p w:rsidR="00596D52" w:rsidRDefault="00596D52" w:rsidP="00D96FD3">
      <w:pPr>
        <w:pStyle w:val="NormalWeb"/>
        <w:spacing w:before="0" w:beforeAutospacing="0" w:after="0" w:afterAutospacing="0" w:line="360" w:lineRule="auto"/>
        <w:jc w:val="center"/>
      </w:pPr>
      <w:proofErr w:type="gramStart"/>
      <w:r w:rsidRPr="00D96FD3">
        <w:t>Figure 4</w:t>
      </w:r>
      <w:r>
        <w:t>.2</w:t>
      </w:r>
      <w:r w:rsidRPr="00D96FD3">
        <w:t>.</w:t>
      </w:r>
      <w:proofErr w:type="gramEnd"/>
      <w:r w:rsidRPr="00D96FD3">
        <w:t xml:space="preserve"> </w:t>
      </w:r>
      <w:r>
        <w:t>Red-cyan Color C</w:t>
      </w:r>
      <w:r w:rsidRPr="00596D52">
        <w:t>omposite</w:t>
      </w:r>
      <w:r>
        <w:t xml:space="preserve"> Between Two Frames</w:t>
      </w:r>
    </w:p>
    <w:p w:rsidR="00596D52" w:rsidRDefault="00596D52" w:rsidP="00D96FD3">
      <w:pPr>
        <w:pStyle w:val="NormalWeb"/>
        <w:spacing w:before="0" w:beforeAutospacing="0" w:after="0" w:afterAutospacing="0" w:line="360" w:lineRule="auto"/>
        <w:jc w:val="center"/>
      </w:pPr>
      <w:r>
        <w:t>(Frame A = red, Frame B = cyan)</w:t>
      </w:r>
    </w:p>
    <w:p w:rsidR="00596D52" w:rsidRPr="00D96FD3" w:rsidRDefault="00596D52" w:rsidP="00D96FD3">
      <w:pPr>
        <w:pStyle w:val="NormalWeb"/>
        <w:spacing w:before="0" w:beforeAutospacing="0" w:after="0" w:afterAutospacing="0" w:line="360" w:lineRule="auto"/>
        <w:jc w:val="center"/>
      </w:pPr>
    </w:p>
    <w:p w:rsidR="0089439B" w:rsidRDefault="0010076E" w:rsidP="0089439B">
      <w:pPr>
        <w:pStyle w:val="NormalWeb"/>
        <w:spacing w:before="0" w:beforeAutospacing="0" w:after="0" w:afterAutospacing="0" w:line="360" w:lineRule="auto"/>
        <w:jc w:val="both"/>
        <w:rPr>
          <w:b/>
        </w:rPr>
      </w:pPr>
      <w:r w:rsidRPr="00D96FD3">
        <w:rPr>
          <w:b/>
        </w:rPr>
        <w:t>4</w:t>
      </w:r>
      <w:r w:rsidR="00DC03BF" w:rsidRPr="00D96FD3">
        <w:rPr>
          <w:b/>
        </w:rPr>
        <w:t>.3.</w:t>
      </w:r>
      <w:r w:rsidR="00DC03BF" w:rsidRPr="00D96FD3">
        <w:tab/>
      </w:r>
      <w:r w:rsidR="00596D52" w:rsidRPr="00596D52">
        <w:rPr>
          <w:b/>
        </w:rPr>
        <w:t>Collect Salient Points from Each Frame</w:t>
      </w:r>
    </w:p>
    <w:p w:rsidR="00E66BAE" w:rsidRDefault="00F0793F" w:rsidP="00E66BAE">
      <w:pPr>
        <w:pStyle w:val="NormalWeb"/>
        <w:spacing w:before="0" w:beforeAutospacing="0" w:after="0" w:afterAutospacing="0" w:line="360" w:lineRule="auto"/>
        <w:jc w:val="both"/>
      </w:pPr>
      <w:r w:rsidRPr="00D96FD3">
        <w:tab/>
      </w:r>
      <w:r w:rsidR="0089439B">
        <w:t xml:space="preserve">The goal of this step is to determine a transformation that will correct for the distortion between the two frames. The </w:t>
      </w:r>
      <w:proofErr w:type="spellStart"/>
      <w:r w:rsidR="0089439B">
        <w:t>estimateGeometricTransform</w:t>
      </w:r>
      <w:proofErr w:type="spellEnd"/>
      <w:r w:rsidR="0089439B">
        <w:t xml:space="preserve"> function can be used for this, which will return an affine transform. This function must be provided as input with a set of point correspondences between the two frames. To generate these correspondences, first, points of interest are collected from both frames, </w:t>
      </w:r>
      <w:proofErr w:type="gramStart"/>
      <w:r w:rsidR="0089439B">
        <w:t>then</w:t>
      </w:r>
      <w:proofErr w:type="gramEnd"/>
      <w:r w:rsidR="0089439B">
        <w:t xml:space="preserve"> select likely correspondences between them.</w:t>
      </w:r>
    </w:p>
    <w:p w:rsidR="0089439B" w:rsidRDefault="0089439B" w:rsidP="00E66BAE">
      <w:pPr>
        <w:pStyle w:val="NormalWeb"/>
        <w:spacing w:before="0" w:beforeAutospacing="0" w:after="0" w:afterAutospacing="0" w:line="360" w:lineRule="auto"/>
        <w:ind w:firstLine="720"/>
        <w:jc w:val="both"/>
      </w:pPr>
      <w:r>
        <w:lastRenderedPageBreak/>
        <w:t>In this step MATLAB produce these candidate points for each frame. To have the best chance that these points will have corresponding points in the other frame, points around salient image features are needed</w:t>
      </w:r>
      <w:r w:rsidR="00815D6A">
        <w:t xml:space="preserve"> such as corners. For that,</w:t>
      </w:r>
      <w:r>
        <w:t xml:space="preserve"> </w:t>
      </w:r>
      <w:r w:rsidR="00815D6A">
        <w:t>simulation</w:t>
      </w:r>
      <w:r>
        <w:t xml:space="preserve"> use</w:t>
      </w:r>
      <w:r w:rsidR="00815D6A">
        <w:t>s</w:t>
      </w:r>
      <w:r>
        <w:t xml:space="preserve"> the </w:t>
      </w:r>
      <w:proofErr w:type="spellStart"/>
      <w:r>
        <w:t>detectFASTFeatures</w:t>
      </w:r>
      <w:proofErr w:type="spellEnd"/>
      <w:r>
        <w:t xml:space="preserve"> function, which implements one of the fastest corner detection algorithms.</w:t>
      </w:r>
    </w:p>
    <w:p w:rsidR="00815D6A" w:rsidRDefault="0089439B" w:rsidP="0089439B">
      <w:pPr>
        <w:pStyle w:val="NormalWeb"/>
        <w:spacing w:before="0" w:beforeAutospacing="0" w:after="0" w:afterAutospacing="0" w:line="360" w:lineRule="auto"/>
        <w:jc w:val="both"/>
      </w:pPr>
      <w:r>
        <w:t>The detected points from both frames are shown in the figure below. Observe how many of them cover the same image features, such as points along the tree line, the corners of the large road sign, and the corners of the cars.</w:t>
      </w:r>
    </w:p>
    <w:p w:rsidR="00DC03BF" w:rsidRPr="00D96FD3" w:rsidRDefault="00815D6A" w:rsidP="00815D6A">
      <w:pPr>
        <w:pStyle w:val="NormalWeb"/>
        <w:spacing w:before="0" w:beforeAutospacing="0" w:after="0" w:afterAutospacing="0" w:line="360" w:lineRule="auto"/>
        <w:jc w:val="center"/>
      </w:pPr>
      <w:r>
        <w:rPr>
          <w:noProof/>
        </w:rPr>
        <w:drawing>
          <wp:inline distT="0" distB="0" distL="0" distR="0" wp14:anchorId="0F391D2C" wp14:editId="1D20CC25">
            <wp:extent cx="3086531" cy="23244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14">
                      <a:extLst>
                        <a:ext uri="{28A0092B-C50C-407E-A947-70E740481C1C}">
                          <a14:useLocalDpi xmlns:a14="http://schemas.microsoft.com/office/drawing/2010/main" val="0"/>
                        </a:ext>
                      </a:extLst>
                    </a:blip>
                    <a:stretch>
                      <a:fillRect/>
                    </a:stretch>
                  </pic:blipFill>
                  <pic:spPr>
                    <a:xfrm>
                      <a:off x="0" y="0"/>
                      <a:ext cx="3086531" cy="2324424"/>
                    </a:xfrm>
                    <a:prstGeom prst="rect">
                      <a:avLst/>
                    </a:prstGeom>
                  </pic:spPr>
                </pic:pic>
              </a:graphicData>
            </a:graphic>
          </wp:inline>
        </w:drawing>
      </w:r>
    </w:p>
    <w:p w:rsidR="00DC03BF" w:rsidRDefault="00DC03BF" w:rsidP="00D96FD3">
      <w:pPr>
        <w:pStyle w:val="NormalWeb"/>
        <w:spacing w:before="0" w:beforeAutospacing="0" w:after="0" w:afterAutospacing="0" w:line="360" w:lineRule="auto"/>
        <w:jc w:val="center"/>
      </w:pPr>
      <w:proofErr w:type="gramStart"/>
      <w:r w:rsidRPr="00D96FD3">
        <w:t xml:space="preserve">Figure </w:t>
      </w:r>
      <w:r w:rsidR="0010076E" w:rsidRPr="00D96FD3">
        <w:t>4</w:t>
      </w:r>
      <w:r w:rsidR="00815D6A">
        <w:t>.</w:t>
      </w:r>
      <w:r w:rsidR="00B72340" w:rsidRPr="00D96FD3">
        <w:t>3</w:t>
      </w:r>
      <w:r w:rsidR="00815D6A">
        <w:t>.</w:t>
      </w:r>
      <w:proofErr w:type="gramEnd"/>
      <w:r w:rsidR="00B72340" w:rsidRPr="00D96FD3">
        <w:t xml:space="preserve"> </w:t>
      </w:r>
      <w:r w:rsidR="00815D6A">
        <w:t>Corners in Frame A</w:t>
      </w:r>
    </w:p>
    <w:p w:rsidR="00815D6A" w:rsidRDefault="00815D6A" w:rsidP="00D96FD3">
      <w:pPr>
        <w:pStyle w:val="NormalWeb"/>
        <w:spacing w:before="0" w:beforeAutospacing="0" w:after="0" w:afterAutospacing="0" w:line="360" w:lineRule="auto"/>
        <w:jc w:val="center"/>
      </w:pPr>
    </w:p>
    <w:p w:rsidR="00815D6A" w:rsidRDefault="00815D6A" w:rsidP="00D96FD3">
      <w:pPr>
        <w:pStyle w:val="NormalWeb"/>
        <w:spacing w:before="0" w:beforeAutospacing="0" w:after="0" w:afterAutospacing="0" w:line="360" w:lineRule="auto"/>
        <w:jc w:val="center"/>
      </w:pPr>
      <w:r>
        <w:rPr>
          <w:noProof/>
        </w:rPr>
        <w:drawing>
          <wp:inline distT="0" distB="0" distL="0" distR="0" wp14:anchorId="0E4472E6" wp14:editId="72F891A8">
            <wp:extent cx="3057952" cy="2324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15">
                      <a:extLst>
                        <a:ext uri="{28A0092B-C50C-407E-A947-70E740481C1C}">
                          <a14:useLocalDpi xmlns:a14="http://schemas.microsoft.com/office/drawing/2010/main" val="0"/>
                        </a:ext>
                      </a:extLst>
                    </a:blip>
                    <a:stretch>
                      <a:fillRect/>
                    </a:stretch>
                  </pic:blipFill>
                  <pic:spPr>
                    <a:xfrm>
                      <a:off x="0" y="0"/>
                      <a:ext cx="3057952" cy="2324424"/>
                    </a:xfrm>
                    <a:prstGeom prst="rect">
                      <a:avLst/>
                    </a:prstGeom>
                  </pic:spPr>
                </pic:pic>
              </a:graphicData>
            </a:graphic>
          </wp:inline>
        </w:drawing>
      </w:r>
    </w:p>
    <w:p w:rsidR="00815D6A" w:rsidRDefault="00815D6A" w:rsidP="00D96FD3">
      <w:pPr>
        <w:pStyle w:val="NormalWeb"/>
        <w:spacing w:before="0" w:beforeAutospacing="0" w:after="0" w:afterAutospacing="0" w:line="360" w:lineRule="auto"/>
        <w:jc w:val="center"/>
      </w:pPr>
      <w:proofErr w:type="gramStart"/>
      <w:r w:rsidRPr="00D96FD3">
        <w:t>Figure 4</w:t>
      </w:r>
      <w:r>
        <w:t>.4</w:t>
      </w:r>
      <w:r w:rsidRPr="00D96FD3">
        <w:t>.</w:t>
      </w:r>
      <w:proofErr w:type="gramEnd"/>
      <w:r w:rsidRPr="00D96FD3">
        <w:t xml:space="preserve"> </w:t>
      </w:r>
      <w:r>
        <w:t>Corners in Frame B</w:t>
      </w:r>
    </w:p>
    <w:p w:rsidR="00051BEA" w:rsidRPr="00D96FD3" w:rsidRDefault="00051BEA" w:rsidP="00D96FD3">
      <w:pPr>
        <w:pStyle w:val="NormalWeb"/>
        <w:spacing w:before="0" w:beforeAutospacing="0" w:after="0" w:afterAutospacing="0" w:line="360" w:lineRule="auto"/>
        <w:jc w:val="center"/>
      </w:pPr>
      <w:bookmarkStart w:id="0" w:name="_GoBack"/>
      <w:bookmarkEnd w:id="0"/>
    </w:p>
    <w:p w:rsidR="00815D6A" w:rsidRDefault="0010076E" w:rsidP="00815D6A">
      <w:pPr>
        <w:pStyle w:val="NormalWeb"/>
        <w:spacing w:before="0" w:beforeAutospacing="0" w:after="0" w:afterAutospacing="0" w:line="360" w:lineRule="auto"/>
        <w:jc w:val="both"/>
        <w:rPr>
          <w:b/>
        </w:rPr>
      </w:pPr>
      <w:r w:rsidRPr="00D96FD3">
        <w:rPr>
          <w:b/>
        </w:rPr>
        <w:t>4</w:t>
      </w:r>
      <w:r w:rsidR="001D198B" w:rsidRPr="00D96FD3">
        <w:rPr>
          <w:b/>
        </w:rPr>
        <w:t>.4</w:t>
      </w:r>
      <w:r w:rsidR="009B14BC" w:rsidRPr="00D96FD3">
        <w:rPr>
          <w:b/>
        </w:rPr>
        <w:t>.</w:t>
      </w:r>
      <w:r w:rsidR="001D198B" w:rsidRPr="00D96FD3">
        <w:rPr>
          <w:b/>
        </w:rPr>
        <w:tab/>
      </w:r>
      <w:r w:rsidR="00815D6A" w:rsidRPr="00815D6A">
        <w:rPr>
          <w:b/>
        </w:rPr>
        <w:t xml:space="preserve">Select Correspondences </w:t>
      </w:r>
      <w:proofErr w:type="gramStart"/>
      <w:r w:rsidR="00815D6A" w:rsidRPr="00815D6A">
        <w:rPr>
          <w:b/>
        </w:rPr>
        <w:t>Between</w:t>
      </w:r>
      <w:proofErr w:type="gramEnd"/>
      <w:r w:rsidR="00815D6A" w:rsidRPr="00815D6A">
        <w:rPr>
          <w:b/>
        </w:rPr>
        <w:t xml:space="preserve"> Points</w:t>
      </w:r>
    </w:p>
    <w:p w:rsidR="00CC1406" w:rsidRDefault="00815D6A" w:rsidP="00815D6A">
      <w:pPr>
        <w:pStyle w:val="NormalWeb"/>
        <w:spacing w:before="0" w:beforeAutospacing="0" w:after="0" w:afterAutospacing="0" w:line="360" w:lineRule="auto"/>
        <w:ind w:firstLine="720"/>
        <w:jc w:val="both"/>
      </w:pPr>
      <w:r>
        <w:t xml:space="preserve">This step </w:t>
      </w:r>
      <w:r w:rsidRPr="00815D6A">
        <w:t xml:space="preserve">pick correspondences between the points derived above. For each point, a Fast Retina </w:t>
      </w:r>
      <w:proofErr w:type="spellStart"/>
      <w:r w:rsidRPr="00815D6A">
        <w:t>Keypoint</w:t>
      </w:r>
      <w:proofErr w:type="spellEnd"/>
      <w:r w:rsidRPr="00815D6A">
        <w:t xml:space="preserve"> (FREAK) descriptor</w:t>
      </w:r>
      <w:r>
        <w:t xml:space="preserve"> is extracted that is</w:t>
      </w:r>
      <w:r w:rsidRPr="00815D6A">
        <w:t xml:space="preserve"> center</w:t>
      </w:r>
      <w:r>
        <w:t xml:space="preserve">ed </w:t>
      </w:r>
      <w:proofErr w:type="gramStart"/>
      <w:r>
        <w:t>around</w:t>
      </w:r>
      <w:proofErr w:type="gramEnd"/>
      <w:r>
        <w:t xml:space="preserve"> </w:t>
      </w:r>
      <w:r>
        <w:lastRenderedPageBreak/>
        <w:t xml:space="preserve">it. The matching cost </w:t>
      </w:r>
      <w:r w:rsidRPr="00815D6A">
        <w:t>between points is the Hamming distance since FREAK descriptors are binary. Points in frame A and frame B are matched putatively. Note that there is no uniqueness constraint, so points from frame B can correspond to multiple points in frame A</w:t>
      </w:r>
      <w:r>
        <w:t>.</w:t>
      </w:r>
    </w:p>
    <w:p w:rsidR="00815D6A" w:rsidRDefault="00815D6A" w:rsidP="00815D6A">
      <w:pPr>
        <w:pStyle w:val="NormalWeb"/>
        <w:spacing w:before="0" w:beforeAutospacing="0" w:after="0" w:afterAutospacing="0" w:line="360" w:lineRule="auto"/>
        <w:ind w:firstLine="720"/>
        <w:jc w:val="both"/>
      </w:pPr>
      <w:r w:rsidRPr="00815D6A">
        <w:t xml:space="preserve">Match features which were found in the current and the previous frames. Since the FREAK descriptors are binary, the </w:t>
      </w:r>
      <w:proofErr w:type="spellStart"/>
      <w:r w:rsidRPr="00815D6A">
        <w:t>matchFeatures</w:t>
      </w:r>
      <w:proofErr w:type="spellEnd"/>
      <w:r w:rsidRPr="00815D6A">
        <w:t xml:space="preserve"> function uses the Hamming distance to find the corresponding points.</w:t>
      </w:r>
    </w:p>
    <w:p w:rsidR="00815D6A" w:rsidRDefault="00815D6A" w:rsidP="00815D6A">
      <w:pPr>
        <w:pStyle w:val="NormalWeb"/>
        <w:spacing w:before="0" w:beforeAutospacing="0" w:after="0" w:afterAutospacing="0" w:line="360" w:lineRule="auto"/>
        <w:ind w:firstLine="720"/>
        <w:jc w:val="both"/>
      </w:pPr>
      <w:r w:rsidRPr="00815D6A">
        <w:t xml:space="preserve">The image below shows the same color composite given above, but added are the points from frame </w:t>
      </w:r>
      <w:proofErr w:type="gramStart"/>
      <w:r w:rsidRPr="00815D6A">
        <w:t>A</w:t>
      </w:r>
      <w:proofErr w:type="gramEnd"/>
      <w:r w:rsidRPr="00815D6A">
        <w:t xml:space="preserve"> in red, and the points from frame B in green. Yellow lines are drawn between points to show the correspondences selected by the above procedure. Many of these correspondences are correct, but there </w:t>
      </w:r>
      <w:proofErr w:type="gramStart"/>
      <w:r w:rsidRPr="00815D6A">
        <w:t>is</w:t>
      </w:r>
      <w:proofErr w:type="gramEnd"/>
      <w:r w:rsidRPr="00815D6A">
        <w:t xml:space="preserve"> also a significant number of outliers.</w:t>
      </w:r>
    </w:p>
    <w:p w:rsidR="00815D6A" w:rsidRPr="00D96FD3" w:rsidRDefault="00815D6A" w:rsidP="00815D6A">
      <w:pPr>
        <w:pStyle w:val="NormalWeb"/>
        <w:spacing w:before="0" w:beforeAutospacing="0" w:after="0" w:afterAutospacing="0" w:line="360" w:lineRule="auto"/>
        <w:jc w:val="center"/>
      </w:pPr>
      <w:r>
        <w:rPr>
          <w:noProof/>
        </w:rPr>
        <w:drawing>
          <wp:inline distT="0" distB="0" distL="0" distR="0" wp14:anchorId="44F8CB66" wp14:editId="179FDB27">
            <wp:extent cx="4800000" cy="3361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4.png"/>
                    <pic:cNvPicPr/>
                  </pic:nvPicPr>
                  <pic:blipFill>
                    <a:blip r:embed="rId16">
                      <a:extLst>
                        <a:ext uri="{28A0092B-C50C-407E-A947-70E740481C1C}">
                          <a14:useLocalDpi xmlns:a14="http://schemas.microsoft.com/office/drawing/2010/main" val="0"/>
                        </a:ext>
                      </a:extLst>
                    </a:blip>
                    <a:stretch>
                      <a:fillRect/>
                    </a:stretch>
                  </pic:blipFill>
                  <pic:spPr>
                    <a:xfrm>
                      <a:off x="0" y="0"/>
                      <a:ext cx="4800000" cy="3361905"/>
                    </a:xfrm>
                    <a:prstGeom prst="rect">
                      <a:avLst/>
                    </a:prstGeom>
                  </pic:spPr>
                </pic:pic>
              </a:graphicData>
            </a:graphic>
          </wp:inline>
        </w:drawing>
      </w:r>
    </w:p>
    <w:p w:rsidR="009B14BC" w:rsidRDefault="001D198B" w:rsidP="00D96FD3">
      <w:pPr>
        <w:pStyle w:val="NormalWeb"/>
        <w:spacing w:before="0" w:beforeAutospacing="0" w:after="0" w:afterAutospacing="0" w:line="360" w:lineRule="auto"/>
        <w:jc w:val="center"/>
      </w:pPr>
      <w:proofErr w:type="gramStart"/>
      <w:r w:rsidRPr="00D96FD3">
        <w:t xml:space="preserve">Figure </w:t>
      </w:r>
      <w:r w:rsidR="0010076E" w:rsidRPr="00D96FD3">
        <w:t>4</w:t>
      </w:r>
      <w:r w:rsidR="00815D6A">
        <w:t>.5</w:t>
      </w:r>
      <w:r w:rsidR="00B72340" w:rsidRPr="00D96FD3">
        <w:t>.</w:t>
      </w:r>
      <w:proofErr w:type="gramEnd"/>
      <w:r w:rsidR="009B14BC" w:rsidRPr="00D96FD3">
        <w:t xml:space="preserve"> </w:t>
      </w:r>
      <w:r w:rsidR="00815D6A" w:rsidRPr="00815D6A">
        <w:t xml:space="preserve">Correspondences </w:t>
      </w:r>
      <w:proofErr w:type="gramStart"/>
      <w:r w:rsidR="00815D6A" w:rsidRPr="00815D6A">
        <w:t>Between</w:t>
      </w:r>
      <w:proofErr w:type="gramEnd"/>
      <w:r w:rsidR="00815D6A" w:rsidRPr="00815D6A">
        <w:t xml:space="preserve"> Frame A and B</w:t>
      </w:r>
    </w:p>
    <w:p w:rsidR="00051BEA" w:rsidRPr="00D96FD3" w:rsidRDefault="00051BEA" w:rsidP="00D96FD3">
      <w:pPr>
        <w:pStyle w:val="NormalWeb"/>
        <w:spacing w:before="0" w:beforeAutospacing="0" w:after="0" w:afterAutospacing="0" w:line="360" w:lineRule="auto"/>
        <w:jc w:val="center"/>
      </w:pPr>
    </w:p>
    <w:p w:rsidR="00815D6A" w:rsidRDefault="009D6D6E" w:rsidP="00815D6A">
      <w:pPr>
        <w:pStyle w:val="NormalWeb"/>
        <w:spacing w:before="0" w:beforeAutospacing="0" w:after="0" w:afterAutospacing="0" w:line="360" w:lineRule="auto"/>
        <w:jc w:val="both"/>
        <w:rPr>
          <w:b/>
        </w:rPr>
      </w:pPr>
      <w:r w:rsidRPr="00D96FD3">
        <w:rPr>
          <w:b/>
        </w:rPr>
        <w:t>4.5.</w:t>
      </w:r>
      <w:r w:rsidRPr="00D96FD3">
        <w:rPr>
          <w:b/>
        </w:rPr>
        <w:tab/>
      </w:r>
      <w:r w:rsidR="00815D6A" w:rsidRPr="00815D6A">
        <w:rPr>
          <w:b/>
        </w:rPr>
        <w:t>Estimating Transform from Noisy Correspondences</w:t>
      </w:r>
    </w:p>
    <w:p w:rsidR="00216591" w:rsidRDefault="00216591" w:rsidP="00216591">
      <w:pPr>
        <w:pStyle w:val="NormalWeb"/>
        <w:spacing w:before="0" w:beforeAutospacing="0" w:after="0" w:afterAutospacing="0" w:line="360" w:lineRule="auto"/>
        <w:ind w:firstLine="720"/>
        <w:jc w:val="both"/>
      </w:pPr>
      <w:r w:rsidRPr="00216591">
        <w:t xml:space="preserve">Many of the point correspondences obtained in the previous step are incorrect. But </w:t>
      </w:r>
      <w:r>
        <w:t xml:space="preserve">this </w:t>
      </w:r>
      <w:proofErr w:type="spellStart"/>
      <w:r>
        <w:t>simulaiton</w:t>
      </w:r>
      <w:proofErr w:type="spellEnd"/>
      <w:r w:rsidRPr="00216591">
        <w:t xml:space="preserve"> can still derive a robust estimate of the geometric transform between the two images using the M-estimator </w:t>
      </w:r>
      <w:proofErr w:type="spellStart"/>
      <w:r w:rsidRPr="00216591">
        <w:t>SAmple</w:t>
      </w:r>
      <w:proofErr w:type="spellEnd"/>
      <w:r w:rsidRPr="00216591">
        <w:t xml:space="preserve"> Consensus (MSAC) algorithm, which is a variant of the RANSAC algorithm. The MSAC algorithm is implemented in the </w:t>
      </w:r>
      <w:proofErr w:type="spellStart"/>
      <w:r w:rsidRPr="00216591">
        <w:t>estimateGeometricTransform</w:t>
      </w:r>
      <w:proofErr w:type="spellEnd"/>
      <w:r w:rsidRPr="00216591">
        <w:t xml:space="preserve"> function. This function, when given </w:t>
      </w:r>
      <w:r w:rsidRPr="00216591">
        <w:lastRenderedPageBreak/>
        <w:t>a set of point correspondences, will search for the valid inlier correspondences. From these it will then derive the affine transform that makes the inliers from the first set of points match most closely with the inliers from the second set. This affine transform will be a 3-by-3 matrix of the form:</w:t>
      </w:r>
    </w:p>
    <w:p w:rsidR="00216591" w:rsidRDefault="00216591" w:rsidP="00216591">
      <w:pPr>
        <w:pStyle w:val="NormalWeb"/>
        <w:spacing w:before="0" w:beforeAutospacing="0" w:after="0" w:afterAutospacing="0" w:line="360" w:lineRule="auto"/>
        <w:ind w:firstLine="720"/>
        <w:jc w:val="both"/>
      </w:pPr>
    </w:p>
    <w:p w:rsidR="00216591" w:rsidRDefault="0083420B" w:rsidP="00E66BAE">
      <w:pPr>
        <w:pStyle w:val="NormalWeb"/>
        <w:spacing w:before="0" w:beforeAutospacing="0" w:after="0" w:afterAutospacing="0" w:line="360" w:lineRule="auto"/>
        <w:ind w:left="2880"/>
        <w:jc w:val="both"/>
      </w:pPr>
      <m:oMath>
        <m:d>
          <m:dPr>
            <m:begChr m:val="["/>
            <m:endChr m:val="]"/>
            <m:ctrlPr>
              <w:rPr>
                <w:rFonts w:ascii="Cambria Math" w:hAnsi="Cambria Math"/>
                <w:i/>
                <w:lang w:bidi="my-MM"/>
              </w:rPr>
            </m:ctrlPr>
          </m:dPr>
          <m:e>
            <m:m>
              <m:mPr>
                <m:mcs>
                  <m:mc>
                    <m:mcPr>
                      <m:count m:val="3"/>
                      <m:mcJc m:val="center"/>
                    </m:mcPr>
                  </m:mc>
                </m:mcs>
                <m:ctrlPr>
                  <w:rPr>
                    <w:rFonts w:ascii="Cambria Math" w:hAnsi="Cambria Math"/>
                    <w:i/>
                    <w:lang w:bidi="my-MM"/>
                  </w:rPr>
                </m:ctrlPr>
              </m:mPr>
              <m:mr>
                <m:e>
                  <m:sSub>
                    <m:sSubPr>
                      <m:ctrlPr>
                        <w:rPr>
                          <w:rFonts w:ascii="Cambria Math" w:hAnsi="Cambria Math"/>
                          <w:i/>
                          <w:lang w:bidi="my-MM"/>
                        </w:rPr>
                      </m:ctrlPr>
                    </m:sSubPr>
                    <m:e>
                      <m:r>
                        <w:rPr>
                          <w:rFonts w:ascii="Cambria Math" w:hAnsi="Cambria Math"/>
                          <w:lang w:bidi="my-MM"/>
                        </w:rPr>
                        <m:t>a</m:t>
                      </m:r>
                    </m:e>
                    <m:sub>
                      <m:r>
                        <w:rPr>
                          <w:rFonts w:ascii="Cambria Math" w:hAnsi="Cambria Math"/>
                          <w:lang w:bidi="my-MM"/>
                        </w:rPr>
                        <m:t>1</m:t>
                      </m:r>
                    </m:sub>
                  </m:sSub>
                </m:e>
                <m:e>
                  <m:sSub>
                    <m:sSubPr>
                      <m:ctrlPr>
                        <w:rPr>
                          <w:rFonts w:ascii="Cambria Math" w:hAnsi="Cambria Math"/>
                          <w:i/>
                          <w:lang w:bidi="my-MM"/>
                        </w:rPr>
                      </m:ctrlPr>
                    </m:sSubPr>
                    <m:e>
                      <m:r>
                        <w:rPr>
                          <w:rFonts w:ascii="Cambria Math" w:hAnsi="Cambria Math"/>
                          <w:lang w:bidi="my-MM"/>
                        </w:rPr>
                        <m:t>a</m:t>
                      </m:r>
                    </m:e>
                    <m:sub>
                      <m:r>
                        <w:rPr>
                          <w:rFonts w:ascii="Cambria Math" w:hAnsi="Cambria Math"/>
                          <w:lang w:bidi="my-MM"/>
                        </w:rPr>
                        <m:t>3</m:t>
                      </m:r>
                    </m:sub>
                  </m:sSub>
                </m:e>
                <m:e>
                  <m:r>
                    <w:rPr>
                      <w:rFonts w:ascii="Cambria Math" w:hAnsi="Cambria Math"/>
                      <w:lang w:bidi="my-MM"/>
                    </w:rPr>
                    <m:t>0</m:t>
                  </m:r>
                </m:e>
              </m:mr>
              <m:mr>
                <m:e>
                  <m:sSub>
                    <m:sSubPr>
                      <m:ctrlPr>
                        <w:rPr>
                          <w:rFonts w:ascii="Cambria Math" w:hAnsi="Cambria Math"/>
                          <w:i/>
                          <w:lang w:bidi="my-MM"/>
                        </w:rPr>
                      </m:ctrlPr>
                    </m:sSubPr>
                    <m:e>
                      <m:r>
                        <w:rPr>
                          <w:rFonts w:ascii="Cambria Math" w:hAnsi="Cambria Math"/>
                          <w:lang w:bidi="my-MM"/>
                        </w:rPr>
                        <m:t>a</m:t>
                      </m:r>
                    </m:e>
                    <m:sub>
                      <m:r>
                        <w:rPr>
                          <w:rFonts w:ascii="Cambria Math" w:hAnsi="Cambria Math"/>
                          <w:lang w:bidi="my-MM"/>
                        </w:rPr>
                        <m:t>2</m:t>
                      </m:r>
                    </m:sub>
                  </m:sSub>
                </m:e>
                <m:e>
                  <m:sSub>
                    <m:sSubPr>
                      <m:ctrlPr>
                        <w:rPr>
                          <w:rFonts w:ascii="Cambria Math" w:hAnsi="Cambria Math"/>
                          <w:i/>
                          <w:lang w:bidi="my-MM"/>
                        </w:rPr>
                      </m:ctrlPr>
                    </m:sSubPr>
                    <m:e>
                      <m:r>
                        <w:rPr>
                          <w:rFonts w:ascii="Cambria Math" w:hAnsi="Cambria Math"/>
                          <w:lang w:bidi="my-MM"/>
                        </w:rPr>
                        <m:t>a</m:t>
                      </m:r>
                    </m:e>
                    <m:sub>
                      <m:r>
                        <w:rPr>
                          <w:rFonts w:ascii="Cambria Math" w:hAnsi="Cambria Math"/>
                          <w:lang w:bidi="my-MM"/>
                        </w:rPr>
                        <m:t>4</m:t>
                      </m:r>
                    </m:sub>
                  </m:sSub>
                </m:e>
                <m:e>
                  <m:r>
                    <w:rPr>
                      <w:rFonts w:ascii="Cambria Math" w:hAnsi="Cambria Math"/>
                      <w:lang w:bidi="my-MM"/>
                    </w:rPr>
                    <m:t>0</m:t>
                  </m:r>
                </m:e>
              </m:mr>
              <m:mr>
                <m:e>
                  <m:sSub>
                    <m:sSubPr>
                      <m:ctrlPr>
                        <w:rPr>
                          <w:rFonts w:ascii="Cambria Math" w:hAnsi="Cambria Math"/>
                          <w:i/>
                          <w:lang w:bidi="my-MM"/>
                        </w:rPr>
                      </m:ctrlPr>
                    </m:sSubPr>
                    <m:e>
                      <m:r>
                        <w:rPr>
                          <w:rFonts w:ascii="Cambria Math" w:hAnsi="Cambria Math"/>
                          <w:lang w:bidi="my-MM"/>
                        </w:rPr>
                        <m:t>t</m:t>
                      </m:r>
                    </m:e>
                    <m:sub>
                      <m:r>
                        <w:rPr>
                          <w:rFonts w:ascii="Cambria Math" w:hAnsi="Cambria Math"/>
                          <w:lang w:bidi="my-MM"/>
                        </w:rPr>
                        <m:t>x</m:t>
                      </m:r>
                    </m:sub>
                  </m:sSub>
                </m:e>
                <m:e>
                  <m:sSub>
                    <m:sSubPr>
                      <m:ctrlPr>
                        <w:rPr>
                          <w:rFonts w:ascii="Cambria Math" w:hAnsi="Cambria Math"/>
                          <w:i/>
                          <w:lang w:bidi="my-MM"/>
                        </w:rPr>
                      </m:ctrlPr>
                    </m:sSubPr>
                    <m:e>
                      <m:r>
                        <w:rPr>
                          <w:rFonts w:ascii="Cambria Math" w:hAnsi="Cambria Math"/>
                          <w:lang w:bidi="my-MM"/>
                        </w:rPr>
                        <m:t>t</m:t>
                      </m:r>
                    </m:e>
                    <m:sub>
                      <m:r>
                        <w:rPr>
                          <w:rFonts w:ascii="Cambria Math" w:hAnsi="Cambria Math"/>
                          <w:lang w:bidi="my-MM"/>
                        </w:rPr>
                        <m:t>y</m:t>
                      </m:r>
                    </m:sub>
                  </m:sSub>
                </m:e>
                <m:e>
                  <m:r>
                    <w:rPr>
                      <w:rFonts w:ascii="Cambria Math" w:hAnsi="Cambria Math"/>
                      <w:lang w:bidi="my-MM"/>
                    </w:rPr>
                    <m:t>1</m:t>
                  </m:r>
                </m:e>
              </m:mr>
            </m:m>
          </m:e>
        </m:d>
      </m:oMath>
      <w:r w:rsidR="00E66BAE">
        <w:rPr>
          <w:lang w:bidi="my-MM"/>
        </w:rPr>
        <w:tab/>
      </w:r>
      <w:r w:rsidR="00E66BAE">
        <w:rPr>
          <w:lang w:bidi="my-MM"/>
        </w:rPr>
        <w:tab/>
      </w:r>
      <w:r w:rsidR="00E66BAE">
        <w:rPr>
          <w:lang w:bidi="my-MM"/>
        </w:rPr>
        <w:tab/>
        <w:t xml:space="preserve"> </w:t>
      </w:r>
      <w:r w:rsidR="00E66BAE">
        <w:rPr>
          <w:lang w:bidi="my-MM"/>
        </w:rPr>
        <w:tab/>
      </w:r>
      <w:r w:rsidR="00E66BAE">
        <w:rPr>
          <w:lang w:bidi="my-MM"/>
        </w:rPr>
        <w:tab/>
        <w:t>(4.1)</w:t>
      </w:r>
    </w:p>
    <w:p w:rsidR="00216591" w:rsidRDefault="00216591" w:rsidP="00CE4ED4">
      <w:pPr>
        <w:pStyle w:val="NormalWeb"/>
        <w:spacing w:before="0" w:beforeAutospacing="0" w:after="0" w:afterAutospacing="0" w:line="360" w:lineRule="auto"/>
        <w:ind w:firstLine="720"/>
        <w:jc w:val="both"/>
      </w:pPr>
      <w:r>
        <w:t>The parameters</w:t>
      </w:r>
      <w:r w:rsidR="002E120E">
        <w:t xml:space="preserve"> </w:t>
      </w:r>
      <w:r w:rsidR="002E120E">
        <w:rPr>
          <w:i/>
        </w:rPr>
        <w:t>a</w:t>
      </w:r>
      <w:r>
        <w:t xml:space="preserve"> define scale, rotation, and shearing effects of the transform, while the parameters are translation parameters. This transform can be used to warp the images such that their corresponding features will be moved to the same image location.</w:t>
      </w:r>
    </w:p>
    <w:p w:rsidR="00216591" w:rsidRDefault="00216591" w:rsidP="00CE4ED4">
      <w:pPr>
        <w:pStyle w:val="NormalWeb"/>
        <w:spacing w:before="0" w:beforeAutospacing="0" w:after="0" w:afterAutospacing="0" w:line="360" w:lineRule="auto"/>
        <w:ind w:firstLine="720"/>
        <w:jc w:val="both"/>
      </w:pPr>
      <w:r>
        <w:t>A limitation of the affine transform is that it can only alter the imaging plane. Thus it is ill-suited to finding the general distortion between two frames taken of a 3-D scene, such as with this video taken from a moving car. But it doe</w:t>
      </w:r>
      <w:r w:rsidR="000344ED">
        <w:t>s work under certain conditions.</w:t>
      </w:r>
    </w:p>
    <w:p w:rsidR="00216591" w:rsidRDefault="00216591" w:rsidP="00CE4ED4">
      <w:pPr>
        <w:pStyle w:val="NormalWeb"/>
        <w:spacing w:before="0" w:beforeAutospacing="0" w:after="0" w:afterAutospacing="0" w:line="360" w:lineRule="auto"/>
        <w:ind w:firstLine="720"/>
        <w:jc w:val="both"/>
      </w:pPr>
      <w:r>
        <w:t xml:space="preserve">Below is a color composite showing frame A overlaid with the </w:t>
      </w:r>
      <w:proofErr w:type="spellStart"/>
      <w:r>
        <w:t>reprojected</w:t>
      </w:r>
      <w:proofErr w:type="spellEnd"/>
      <w:r>
        <w:t xml:space="preserve"> frame B, along with the </w:t>
      </w:r>
      <w:proofErr w:type="spellStart"/>
      <w:r>
        <w:t>reprojected</w:t>
      </w:r>
      <w:proofErr w:type="spellEnd"/>
      <w:r>
        <w:t xml:space="preserve"> point correspondences. The results are excellent, with the inlier correspondences nearly exactly coincident. The cores of the images are both well aligned, such that the red-cyan color composite becomes almost purely black-and-white in that region.</w:t>
      </w:r>
    </w:p>
    <w:p w:rsidR="00216591" w:rsidRDefault="00216591" w:rsidP="00CE4ED4">
      <w:pPr>
        <w:pStyle w:val="NormalWeb"/>
        <w:spacing w:before="0" w:beforeAutospacing="0" w:after="0" w:afterAutospacing="0" w:line="360" w:lineRule="auto"/>
        <w:ind w:firstLine="720"/>
        <w:jc w:val="both"/>
      </w:pPr>
      <w:r>
        <w:t xml:space="preserve">Note how the inlier correspondences are all in the background of the image, not in the foreground, which itself is not aligned. This is because the background features are distant enough that they behave as if they were on an infinitely distant plane. Thus, even though the affine transform is limited to altering only the imaging plane, here that is sufficient to align the background planes of both images. Furthermore, if the background plane has not moved or changed significantly between frames, then this transform is actually capturing the camera motion. Therefore correcting for this will stabilize the video. This condition will hold as long as the motion of the camera between frames is small enough, or, conversely, if the video frame rate is high enough. </w:t>
      </w:r>
    </w:p>
    <w:p w:rsidR="00216591" w:rsidRDefault="00216591" w:rsidP="00E66BAE">
      <w:pPr>
        <w:pStyle w:val="NormalWeb"/>
        <w:spacing w:before="0" w:beforeAutospacing="0" w:after="0" w:afterAutospacing="0" w:line="360" w:lineRule="auto"/>
        <w:jc w:val="center"/>
      </w:pPr>
      <w:r>
        <w:rPr>
          <w:noProof/>
        </w:rPr>
        <w:lastRenderedPageBreak/>
        <w:drawing>
          <wp:inline distT="0" distB="0" distL="0" distR="0" wp14:anchorId="737E926F" wp14:editId="59C4A8DB">
            <wp:extent cx="4683318" cy="3516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png"/>
                    <pic:cNvPicPr/>
                  </pic:nvPicPr>
                  <pic:blipFill>
                    <a:blip r:embed="rId17">
                      <a:extLst>
                        <a:ext uri="{28A0092B-C50C-407E-A947-70E740481C1C}">
                          <a14:useLocalDpi xmlns:a14="http://schemas.microsoft.com/office/drawing/2010/main" val="0"/>
                        </a:ext>
                      </a:extLst>
                    </a:blip>
                    <a:stretch>
                      <a:fillRect/>
                    </a:stretch>
                  </pic:blipFill>
                  <pic:spPr>
                    <a:xfrm>
                      <a:off x="0" y="0"/>
                      <a:ext cx="4679075" cy="3512949"/>
                    </a:xfrm>
                    <a:prstGeom prst="rect">
                      <a:avLst/>
                    </a:prstGeom>
                  </pic:spPr>
                </pic:pic>
              </a:graphicData>
            </a:graphic>
          </wp:inline>
        </w:drawing>
      </w:r>
    </w:p>
    <w:p w:rsidR="00216591" w:rsidRDefault="00216591" w:rsidP="00E66BAE">
      <w:pPr>
        <w:pStyle w:val="NormalWeb"/>
        <w:spacing w:before="0" w:beforeAutospacing="0" w:after="0" w:afterAutospacing="0" w:line="360" w:lineRule="auto"/>
        <w:jc w:val="center"/>
      </w:pPr>
      <w:proofErr w:type="gramStart"/>
      <w:r>
        <w:t>Figure 4.6</w:t>
      </w:r>
      <w:r w:rsidRPr="00216591">
        <w:t>.</w:t>
      </w:r>
      <w:proofErr w:type="gramEnd"/>
      <w:r w:rsidRPr="00216591">
        <w:t xml:space="preserve"> </w:t>
      </w:r>
      <w:r w:rsidR="00294B1A">
        <w:t>Color Composite S</w:t>
      </w:r>
      <w:r w:rsidRPr="00216591">
        <w:t xml:space="preserve">howing frame </w:t>
      </w:r>
      <w:proofErr w:type="gramStart"/>
      <w:r w:rsidRPr="00216591">
        <w:t>A</w:t>
      </w:r>
      <w:proofErr w:type="gramEnd"/>
      <w:r w:rsidRPr="00216591">
        <w:t xml:space="preserve"> overlaid with the </w:t>
      </w:r>
      <w:proofErr w:type="spellStart"/>
      <w:r w:rsidRPr="00216591">
        <w:t>reprojected</w:t>
      </w:r>
      <w:proofErr w:type="spellEnd"/>
      <w:r w:rsidRPr="00216591">
        <w:t xml:space="preserve"> frame B</w:t>
      </w:r>
    </w:p>
    <w:p w:rsidR="00E66BAE" w:rsidRDefault="00E66BAE" w:rsidP="00E66BAE">
      <w:pPr>
        <w:pStyle w:val="NormalWeb"/>
        <w:spacing w:before="0" w:beforeAutospacing="0" w:after="0" w:afterAutospacing="0" w:line="360" w:lineRule="auto"/>
        <w:jc w:val="center"/>
      </w:pPr>
    </w:p>
    <w:p w:rsidR="00BE656C" w:rsidRDefault="00294B1A" w:rsidP="00294B1A">
      <w:pPr>
        <w:pStyle w:val="NormalWeb"/>
        <w:spacing w:before="0" w:beforeAutospacing="0" w:after="0" w:afterAutospacing="0" w:line="360" w:lineRule="auto"/>
        <w:rPr>
          <w:b/>
        </w:rPr>
      </w:pPr>
      <w:r>
        <w:rPr>
          <w:b/>
        </w:rPr>
        <w:t xml:space="preserve">4.6. </w:t>
      </w:r>
      <w:r w:rsidRPr="00294B1A">
        <w:rPr>
          <w:b/>
        </w:rPr>
        <w:t>Transform Approximation and Smoothing</w:t>
      </w:r>
    </w:p>
    <w:p w:rsidR="00294B1A" w:rsidRDefault="00294B1A" w:rsidP="00294B1A">
      <w:pPr>
        <w:pStyle w:val="NormalWeb"/>
        <w:spacing w:before="0" w:beforeAutospacing="0" w:after="0" w:afterAutospacing="0" w:line="360" w:lineRule="auto"/>
        <w:ind w:firstLine="720"/>
        <w:jc w:val="both"/>
      </w:pPr>
      <w:r>
        <w:t>This step</w:t>
      </w:r>
      <w:r w:rsidRPr="00294B1A">
        <w:t xml:space="preserve"> could use all the six parameters of the affine transform above, but, for numerical simplicity and stability, </w:t>
      </w:r>
      <w:r w:rsidR="00CE4ED4">
        <w:t xml:space="preserve">some of the motion models are </w:t>
      </w:r>
      <w:proofErr w:type="spellStart"/>
      <w:r w:rsidR="00CE4ED4">
        <w:t>choosn</w:t>
      </w:r>
      <w:proofErr w:type="spellEnd"/>
      <w:r w:rsidRPr="00294B1A">
        <w:t xml:space="preserve"> to re-fit the matrix as a simpler scale-rotation-translation transform. This has only four free parameters compared to the full affine transform's six: one scale factor, one angle, and two translations. This new transform matrix is of the form:</w:t>
      </w:r>
    </w:p>
    <w:p w:rsidR="00294B1A" w:rsidRPr="00294B1A" w:rsidRDefault="0083420B" w:rsidP="00E66BAE">
      <w:pPr>
        <w:pStyle w:val="NormalWeb"/>
        <w:spacing w:before="0" w:beforeAutospacing="0" w:after="0" w:afterAutospacing="0" w:line="360" w:lineRule="auto"/>
        <w:ind w:left="720" w:firstLine="720"/>
        <w:rPr>
          <w:lang w:bidi="my-MM"/>
        </w:rPr>
      </w:pPr>
      <m:oMath>
        <m:d>
          <m:dPr>
            <m:begChr m:val="["/>
            <m:endChr m:val="]"/>
            <m:ctrlPr>
              <w:rPr>
                <w:rFonts w:ascii="Cambria Math" w:hAnsi="Cambria Math"/>
                <w:i/>
                <w:lang w:bidi="my-MM"/>
              </w:rPr>
            </m:ctrlPr>
          </m:dPr>
          <m:e>
            <m:m>
              <m:mPr>
                <m:mcs>
                  <m:mc>
                    <m:mcPr>
                      <m:count m:val="3"/>
                      <m:mcJc m:val="center"/>
                    </m:mcPr>
                  </m:mc>
                </m:mcs>
                <m:ctrlPr>
                  <w:rPr>
                    <w:rFonts w:ascii="Cambria Math" w:hAnsi="Cambria Math"/>
                    <w:i/>
                    <w:lang w:bidi="my-MM"/>
                  </w:rPr>
                </m:ctrlPr>
              </m:mPr>
              <m:mr>
                <m:e>
                  <m:r>
                    <w:rPr>
                      <w:rFonts w:ascii="Cambria Math" w:hAnsi="Cambria Math"/>
                      <w:lang w:bidi="my-MM"/>
                    </w:rPr>
                    <m:t>s*</m:t>
                  </m:r>
                  <m:r>
                    <m:rPr>
                      <m:sty m:val="p"/>
                    </m:rPr>
                    <w:rPr>
                      <w:rFonts w:ascii="Cambria Math" w:hAnsi="Cambria Math"/>
                      <w:lang w:bidi="my-MM"/>
                    </w:rPr>
                    <m:t>cos⁡</m:t>
                  </m:r>
                  <m:r>
                    <w:rPr>
                      <w:rFonts w:ascii="Cambria Math" w:hAnsi="Cambria Math"/>
                      <w:lang w:bidi="my-MM"/>
                    </w:rPr>
                    <m:t>(ang)</m:t>
                  </m:r>
                </m:e>
                <m:e>
                  <m:r>
                    <w:rPr>
                      <w:rFonts w:ascii="Cambria Math" w:hAnsi="Cambria Math"/>
                      <w:lang w:bidi="my-MM"/>
                    </w:rPr>
                    <m:t>s* -</m:t>
                  </m:r>
                  <m:r>
                    <m:rPr>
                      <m:sty m:val="p"/>
                    </m:rPr>
                    <w:rPr>
                      <w:rFonts w:ascii="Cambria Math" w:hAnsi="Cambria Math"/>
                      <w:lang w:bidi="my-MM"/>
                    </w:rPr>
                    <m:t>sin⁡</m:t>
                  </m:r>
                  <m:r>
                    <w:rPr>
                      <w:rFonts w:ascii="Cambria Math" w:hAnsi="Cambria Math"/>
                      <w:lang w:bidi="my-MM"/>
                    </w:rPr>
                    <m:t>(ang)</m:t>
                  </m:r>
                </m:e>
                <m:e>
                  <m:r>
                    <w:rPr>
                      <w:rFonts w:ascii="Cambria Math" w:hAnsi="Cambria Math"/>
                      <w:lang w:bidi="my-MM"/>
                    </w:rPr>
                    <m:t>0</m:t>
                  </m:r>
                </m:e>
              </m:mr>
              <m:mr>
                <m:e>
                  <m:r>
                    <w:rPr>
                      <w:rFonts w:ascii="Cambria Math" w:hAnsi="Cambria Math"/>
                      <w:lang w:bidi="my-MM"/>
                    </w:rPr>
                    <m:t>s*</m:t>
                  </m:r>
                  <m:r>
                    <m:rPr>
                      <m:sty m:val="p"/>
                    </m:rPr>
                    <w:rPr>
                      <w:rFonts w:ascii="Cambria Math" w:hAnsi="Cambria Math"/>
                      <w:lang w:bidi="my-MM"/>
                    </w:rPr>
                    <m:t>sin⁡</m:t>
                  </m:r>
                  <m:r>
                    <w:rPr>
                      <w:rFonts w:ascii="Cambria Math" w:hAnsi="Cambria Math"/>
                      <w:lang w:bidi="my-MM"/>
                    </w:rPr>
                    <m:t>(ang)</m:t>
                  </m:r>
                </m:e>
                <m:e>
                  <m:r>
                    <w:rPr>
                      <w:rFonts w:ascii="Cambria Math" w:hAnsi="Cambria Math"/>
                      <w:lang w:bidi="my-MM"/>
                    </w:rPr>
                    <m:t>s*</m:t>
                  </m:r>
                  <m:r>
                    <m:rPr>
                      <m:sty m:val="p"/>
                    </m:rPr>
                    <w:rPr>
                      <w:rFonts w:ascii="Cambria Math" w:hAnsi="Cambria Math"/>
                      <w:lang w:bidi="my-MM"/>
                    </w:rPr>
                    <m:t>cos⁡</m:t>
                  </m:r>
                  <m:r>
                    <w:rPr>
                      <w:rFonts w:ascii="Cambria Math" w:hAnsi="Cambria Math"/>
                      <w:lang w:bidi="my-MM"/>
                    </w:rPr>
                    <m:t>(ang)</m:t>
                  </m:r>
                </m:e>
                <m:e>
                  <m:r>
                    <w:rPr>
                      <w:rFonts w:ascii="Cambria Math" w:hAnsi="Cambria Math"/>
                      <w:lang w:bidi="my-MM"/>
                    </w:rPr>
                    <m:t>0</m:t>
                  </m:r>
                </m:e>
              </m:mr>
              <m:mr>
                <m:e>
                  <m:sSub>
                    <m:sSubPr>
                      <m:ctrlPr>
                        <w:rPr>
                          <w:rFonts w:ascii="Cambria Math" w:hAnsi="Cambria Math"/>
                          <w:i/>
                          <w:lang w:bidi="my-MM"/>
                        </w:rPr>
                      </m:ctrlPr>
                    </m:sSubPr>
                    <m:e>
                      <m:r>
                        <w:rPr>
                          <w:rFonts w:ascii="Cambria Math" w:hAnsi="Cambria Math"/>
                          <w:lang w:bidi="my-MM"/>
                        </w:rPr>
                        <m:t>t</m:t>
                      </m:r>
                    </m:e>
                    <m:sub>
                      <m:r>
                        <w:rPr>
                          <w:rFonts w:ascii="Cambria Math" w:hAnsi="Cambria Math"/>
                          <w:lang w:bidi="my-MM"/>
                        </w:rPr>
                        <m:t>x</m:t>
                      </m:r>
                    </m:sub>
                  </m:sSub>
                </m:e>
                <m:e>
                  <m:sSub>
                    <m:sSubPr>
                      <m:ctrlPr>
                        <w:rPr>
                          <w:rFonts w:ascii="Cambria Math" w:hAnsi="Cambria Math"/>
                          <w:i/>
                          <w:lang w:bidi="my-MM"/>
                        </w:rPr>
                      </m:ctrlPr>
                    </m:sSubPr>
                    <m:e>
                      <m:r>
                        <w:rPr>
                          <w:rFonts w:ascii="Cambria Math" w:hAnsi="Cambria Math"/>
                          <w:lang w:bidi="my-MM"/>
                        </w:rPr>
                        <m:t>t</m:t>
                      </m:r>
                    </m:e>
                    <m:sub>
                      <m:r>
                        <w:rPr>
                          <w:rFonts w:ascii="Cambria Math" w:hAnsi="Cambria Math"/>
                          <w:lang w:bidi="my-MM"/>
                        </w:rPr>
                        <m:t>y</m:t>
                      </m:r>
                    </m:sub>
                  </m:sSub>
                </m:e>
                <m:e>
                  <m:r>
                    <w:rPr>
                      <w:rFonts w:ascii="Cambria Math" w:hAnsi="Cambria Math"/>
                      <w:lang w:bidi="my-MM"/>
                    </w:rPr>
                    <m:t>1</m:t>
                  </m:r>
                </m:e>
              </m:mr>
            </m:m>
          </m:e>
        </m:d>
      </m:oMath>
      <w:r w:rsidR="00E66BAE">
        <w:rPr>
          <w:lang w:bidi="my-MM"/>
        </w:rPr>
        <w:tab/>
      </w:r>
      <w:r w:rsidR="00E66BAE">
        <w:rPr>
          <w:lang w:bidi="my-MM"/>
        </w:rPr>
        <w:tab/>
      </w:r>
      <w:r w:rsidR="00E66BAE">
        <w:rPr>
          <w:lang w:bidi="my-MM"/>
        </w:rPr>
        <w:tab/>
        <w:t>(4.2)</w:t>
      </w:r>
    </w:p>
    <w:p w:rsidR="00294B1A" w:rsidRDefault="00294B1A" w:rsidP="00294B1A">
      <w:pPr>
        <w:pStyle w:val="NormalWeb"/>
        <w:spacing w:line="360" w:lineRule="auto"/>
        <w:ind w:firstLine="720"/>
        <w:jc w:val="both"/>
      </w:pPr>
      <w:r>
        <w:t xml:space="preserve">To show that the error of converting the transform is minimal, frame B </w:t>
      </w:r>
      <w:r w:rsidR="00E66BAE">
        <w:t xml:space="preserve">is </w:t>
      </w:r>
      <w:r w:rsidR="00CE4ED4">
        <w:t xml:space="preserve">projected </w:t>
      </w:r>
      <w:r>
        <w:t>with both transforms and show the two images below as a red-cyan color composite. As the image appears black and white, obviously the pixel-wise difference between the di</w:t>
      </w:r>
      <w:r w:rsidR="00E66BAE">
        <w:t xml:space="preserve">fferent </w:t>
      </w:r>
      <w:r>
        <w:t>projections is negligible.</w:t>
      </w:r>
    </w:p>
    <w:p w:rsidR="00E66BAE" w:rsidRDefault="00294B1A" w:rsidP="00E66BAE">
      <w:pPr>
        <w:pStyle w:val="NormalWeb"/>
        <w:spacing w:line="360" w:lineRule="auto"/>
        <w:jc w:val="center"/>
      </w:pPr>
      <w:r>
        <w:rPr>
          <w:noProof/>
        </w:rPr>
        <w:lastRenderedPageBreak/>
        <w:drawing>
          <wp:inline distT="0" distB="0" distL="0" distR="0" wp14:anchorId="12C63972" wp14:editId="59967413">
            <wp:extent cx="4603805" cy="3502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png"/>
                    <pic:cNvPicPr/>
                  </pic:nvPicPr>
                  <pic:blipFill>
                    <a:blip r:embed="rId18">
                      <a:extLst>
                        <a:ext uri="{28A0092B-C50C-407E-A947-70E740481C1C}">
                          <a14:useLocalDpi xmlns:a14="http://schemas.microsoft.com/office/drawing/2010/main" val="0"/>
                        </a:ext>
                      </a:extLst>
                    </a:blip>
                    <a:stretch>
                      <a:fillRect/>
                    </a:stretch>
                  </pic:blipFill>
                  <pic:spPr>
                    <a:xfrm>
                      <a:off x="0" y="0"/>
                      <a:ext cx="4612142" cy="3509240"/>
                    </a:xfrm>
                    <a:prstGeom prst="rect">
                      <a:avLst/>
                    </a:prstGeom>
                  </pic:spPr>
                </pic:pic>
              </a:graphicData>
            </a:graphic>
          </wp:inline>
        </w:drawing>
      </w:r>
    </w:p>
    <w:p w:rsidR="00294B1A" w:rsidRDefault="00294B1A" w:rsidP="00E66BAE">
      <w:pPr>
        <w:pStyle w:val="NormalWeb"/>
        <w:spacing w:line="360" w:lineRule="auto"/>
        <w:jc w:val="center"/>
        <w:rPr>
          <w:b/>
        </w:rPr>
      </w:pPr>
      <w:proofErr w:type="gramStart"/>
      <w:r>
        <w:t>Figure 4.7</w:t>
      </w:r>
      <w:r w:rsidRPr="00216591">
        <w:t>.</w:t>
      </w:r>
      <w:proofErr w:type="gramEnd"/>
      <w:r w:rsidRPr="00216591">
        <w:t xml:space="preserve"> </w:t>
      </w:r>
      <w:r>
        <w:t>Color Composite of Affine and s-R-t Transform Outputs</w:t>
      </w:r>
    </w:p>
    <w:p w:rsidR="00294B1A" w:rsidRDefault="00294B1A" w:rsidP="00294B1A">
      <w:pPr>
        <w:pStyle w:val="NormalWeb"/>
        <w:spacing w:before="0" w:beforeAutospacing="0" w:after="0" w:afterAutospacing="0" w:line="360" w:lineRule="auto"/>
        <w:rPr>
          <w:b/>
        </w:rPr>
      </w:pPr>
      <w:r>
        <w:rPr>
          <w:b/>
        </w:rPr>
        <w:t>4.7.</w:t>
      </w:r>
      <w:r>
        <w:rPr>
          <w:b/>
        </w:rPr>
        <w:tab/>
      </w:r>
      <w:r w:rsidRPr="00294B1A">
        <w:rPr>
          <w:b/>
        </w:rPr>
        <w:t>Run on the Full Video</w:t>
      </w:r>
    </w:p>
    <w:p w:rsidR="00DC2300" w:rsidRDefault="00DC2300" w:rsidP="001C574A">
      <w:pPr>
        <w:pStyle w:val="NormalWeb"/>
        <w:spacing w:before="0" w:beforeAutospacing="0" w:after="0" w:afterAutospacing="0" w:line="360" w:lineRule="auto"/>
        <w:ind w:firstLine="720"/>
        <w:jc w:val="both"/>
      </w:pPr>
      <w:r>
        <w:t xml:space="preserve">This step is applying the above steps to smooth a video sequence. For readability, the above procedure of estimating the transform between two images has been placed in the MATLAB® function </w:t>
      </w:r>
      <w:proofErr w:type="spellStart"/>
      <w:r>
        <w:t>cvexEstStabilizationTform</w:t>
      </w:r>
      <w:proofErr w:type="spellEnd"/>
      <w:r>
        <w:t xml:space="preserve">. The function </w:t>
      </w:r>
      <w:proofErr w:type="spellStart"/>
      <w:r>
        <w:t>cvexTformToSRT</w:t>
      </w:r>
      <w:proofErr w:type="spellEnd"/>
      <w:r>
        <w:t xml:space="preserve"> also converts a general affine transform into a scale-rotation-translation transform.</w:t>
      </w:r>
    </w:p>
    <w:p w:rsidR="00DC2300" w:rsidRDefault="00CE4ED4" w:rsidP="001C574A">
      <w:pPr>
        <w:pStyle w:val="NormalWeb"/>
        <w:spacing w:before="0" w:beforeAutospacing="0" w:after="0" w:afterAutospacing="0" w:line="360" w:lineRule="auto"/>
        <w:ind w:firstLine="720"/>
        <w:jc w:val="both"/>
      </w:pPr>
      <w:r>
        <w:t xml:space="preserve">At each step </w:t>
      </w:r>
      <w:r w:rsidR="00DC2300">
        <w:t xml:space="preserve">the transform </w:t>
      </w:r>
      <w:r w:rsidR="00DC2300" w:rsidRPr="00CE4ED4">
        <w:rPr>
          <w:i/>
        </w:rPr>
        <w:t>H</w:t>
      </w:r>
      <w:r w:rsidR="00DC2300">
        <w:t xml:space="preserve"> between the present frames</w:t>
      </w:r>
      <w:r>
        <w:t xml:space="preserve"> are </w:t>
      </w:r>
      <w:proofErr w:type="gramStart"/>
      <w:r>
        <w:t xml:space="preserve">calculated </w:t>
      </w:r>
      <w:r w:rsidR="00DC2300">
        <w:t>.</w:t>
      </w:r>
      <w:proofErr w:type="gramEnd"/>
      <w:r w:rsidR="00DC2300">
        <w:t xml:space="preserve"> </w:t>
      </w:r>
      <w:r>
        <w:t xml:space="preserve">The frames are fitted </w:t>
      </w:r>
      <w:r w:rsidR="00DC2300">
        <w:t xml:space="preserve">as an s-R-t transform, </w:t>
      </w:r>
      <w:proofErr w:type="spellStart"/>
      <w:r w:rsidR="00DC2300" w:rsidRPr="00DC2300">
        <w:rPr>
          <w:i/>
        </w:rPr>
        <w:t>H</w:t>
      </w:r>
      <w:r w:rsidR="00DC2300" w:rsidRPr="00DC2300">
        <w:rPr>
          <w:i/>
          <w:vertAlign w:val="subscript"/>
        </w:rPr>
        <w:t>sRt</w:t>
      </w:r>
      <w:proofErr w:type="spellEnd"/>
      <w:r w:rsidR="00DC2300">
        <w:t xml:space="preserve">. Then </w:t>
      </w:r>
      <w:r>
        <w:t xml:space="preserve">these frames are combined with </w:t>
      </w:r>
      <w:r w:rsidR="00DC2300">
        <w:t xml:space="preserve">the cumulative transform, </w:t>
      </w:r>
      <w:proofErr w:type="spellStart"/>
      <w:r w:rsidR="00DC2300" w:rsidRPr="00DC2300">
        <w:rPr>
          <w:i/>
        </w:rPr>
        <w:t>H</w:t>
      </w:r>
      <w:r w:rsidR="00DC2300" w:rsidRPr="00CE4ED4">
        <w:rPr>
          <w:vertAlign w:val="subscript"/>
        </w:rPr>
        <w:t>cumulative</w:t>
      </w:r>
      <w:proofErr w:type="spellEnd"/>
      <w:r w:rsidR="00DC2300">
        <w:t>, which describes all camera motion since the first frame. The last two frames of the smoothed video are shown in a Video Player as a red-cyan composite.</w:t>
      </w:r>
    </w:p>
    <w:p w:rsidR="00294B1A" w:rsidRDefault="00DC2300" w:rsidP="001C574A">
      <w:pPr>
        <w:pStyle w:val="NormalWeb"/>
        <w:spacing w:before="0" w:beforeAutospacing="0" w:after="0" w:afterAutospacing="0" w:line="360" w:lineRule="auto"/>
        <w:ind w:firstLine="720"/>
        <w:jc w:val="both"/>
      </w:pPr>
      <w:r>
        <w:t>With this code, you can also take out the early exit condition to make the loop process the entire video.</w:t>
      </w:r>
    </w:p>
    <w:p w:rsidR="00CE4ED4" w:rsidRPr="00294B1A" w:rsidRDefault="001C574A" w:rsidP="001C574A">
      <w:pPr>
        <w:pStyle w:val="NormalWeb"/>
        <w:spacing w:before="0" w:beforeAutospacing="0" w:after="0" w:afterAutospacing="0" w:line="360" w:lineRule="auto"/>
        <w:jc w:val="center"/>
      </w:pPr>
      <w:r>
        <w:rPr>
          <w:noProof/>
        </w:rPr>
        <w:lastRenderedPageBreak/>
        <w:drawing>
          <wp:inline distT="0" distB="0" distL="0" distR="0" wp14:anchorId="60F6BC81" wp14:editId="74AA7993">
            <wp:extent cx="5048250" cy="4638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png"/>
                    <pic:cNvPicPr/>
                  </pic:nvPicPr>
                  <pic:blipFill>
                    <a:blip r:embed="rId19">
                      <a:extLst>
                        <a:ext uri="{28A0092B-C50C-407E-A947-70E740481C1C}">
                          <a14:useLocalDpi xmlns:a14="http://schemas.microsoft.com/office/drawing/2010/main" val="0"/>
                        </a:ext>
                      </a:extLst>
                    </a:blip>
                    <a:stretch>
                      <a:fillRect/>
                    </a:stretch>
                  </pic:blipFill>
                  <pic:spPr>
                    <a:xfrm>
                      <a:off x="0" y="0"/>
                      <a:ext cx="5048250" cy="4638675"/>
                    </a:xfrm>
                    <a:prstGeom prst="rect">
                      <a:avLst/>
                    </a:prstGeom>
                  </pic:spPr>
                </pic:pic>
              </a:graphicData>
            </a:graphic>
          </wp:inline>
        </w:drawing>
      </w:r>
    </w:p>
    <w:p w:rsidR="001C574A" w:rsidRDefault="001C574A" w:rsidP="001C574A">
      <w:pPr>
        <w:pStyle w:val="NormalWeb"/>
        <w:spacing w:before="0" w:beforeAutospacing="0" w:after="0" w:afterAutospacing="0" w:line="360" w:lineRule="auto"/>
        <w:jc w:val="center"/>
      </w:pPr>
      <w:proofErr w:type="gramStart"/>
      <w:r>
        <w:t>Figure 4.8</w:t>
      </w:r>
      <w:r w:rsidRPr="00216591">
        <w:t>.</w:t>
      </w:r>
      <w:proofErr w:type="gramEnd"/>
      <w:r w:rsidRPr="00216591">
        <w:t xml:space="preserve"> </w:t>
      </w:r>
      <w:r>
        <w:t>Stabilized Video in Video Player</w:t>
      </w:r>
    </w:p>
    <w:p w:rsidR="00294B1A" w:rsidRDefault="001C574A" w:rsidP="00294B1A">
      <w:pPr>
        <w:pStyle w:val="NormalWeb"/>
        <w:spacing w:line="360" w:lineRule="auto"/>
        <w:ind w:firstLine="720"/>
        <w:jc w:val="both"/>
      </w:pPr>
      <w:r w:rsidRPr="001C574A">
        <w:t>During computation, we computed the mean of the raw video frames and of the corrected frames. These mean values are shown side-by-side below. The left image shows the mean of the raw input frames, proving that there was a great deal of distortion in the original video. The mean of the corrected frames on the right, however, shows the image core with almost no distortion. While foreground details have been blurred (as a necessary result of the car's forward motion), this shows the efficacy of the stabilization algorithm.</w:t>
      </w:r>
    </w:p>
    <w:p w:rsidR="001C574A" w:rsidRDefault="001C574A" w:rsidP="001C574A">
      <w:pPr>
        <w:pStyle w:val="NormalWeb"/>
        <w:spacing w:line="360" w:lineRule="auto"/>
        <w:jc w:val="center"/>
      </w:pPr>
      <w:r>
        <w:rPr>
          <w:noProof/>
        </w:rPr>
        <w:lastRenderedPageBreak/>
        <w:drawing>
          <wp:inline distT="0" distB="0" distL="0" distR="0" wp14:anchorId="4B06FF01" wp14:editId="667193EA">
            <wp:extent cx="5638799" cy="21389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png"/>
                    <pic:cNvPicPr/>
                  </pic:nvPicPr>
                  <pic:blipFill>
                    <a:blip r:embed="rId20">
                      <a:extLst>
                        <a:ext uri="{28A0092B-C50C-407E-A947-70E740481C1C}">
                          <a14:useLocalDpi xmlns:a14="http://schemas.microsoft.com/office/drawing/2010/main" val="0"/>
                        </a:ext>
                      </a:extLst>
                    </a:blip>
                    <a:stretch>
                      <a:fillRect/>
                    </a:stretch>
                  </pic:blipFill>
                  <pic:spPr>
                    <a:xfrm>
                      <a:off x="0" y="0"/>
                      <a:ext cx="5638799" cy="2138901"/>
                    </a:xfrm>
                    <a:prstGeom prst="rect">
                      <a:avLst/>
                    </a:prstGeom>
                  </pic:spPr>
                </pic:pic>
              </a:graphicData>
            </a:graphic>
          </wp:inline>
        </w:drawing>
      </w:r>
    </w:p>
    <w:p w:rsidR="001C574A" w:rsidRDefault="001C574A" w:rsidP="001C574A">
      <w:pPr>
        <w:pStyle w:val="NormalWeb"/>
        <w:spacing w:before="0" w:beforeAutospacing="0" w:after="0" w:afterAutospacing="0" w:line="360" w:lineRule="auto"/>
        <w:jc w:val="center"/>
      </w:pPr>
      <w:proofErr w:type="gramStart"/>
      <w:r>
        <w:t>Figure 4.9</w:t>
      </w:r>
      <w:r w:rsidRPr="00216591">
        <w:t>.</w:t>
      </w:r>
      <w:proofErr w:type="gramEnd"/>
      <w:r w:rsidRPr="00216591">
        <w:t xml:space="preserve"> </w:t>
      </w:r>
      <w:r>
        <w:t>Raw Input and Corrected Sequence</w:t>
      </w:r>
    </w:p>
    <w:p w:rsidR="001C574A" w:rsidRPr="00294B1A" w:rsidRDefault="001C574A" w:rsidP="001C574A">
      <w:pPr>
        <w:pStyle w:val="NormalWeb"/>
        <w:spacing w:line="360" w:lineRule="auto"/>
        <w:jc w:val="center"/>
      </w:pPr>
    </w:p>
    <w:sectPr w:rsidR="001C574A" w:rsidRPr="00294B1A" w:rsidSect="00051BEA">
      <w:type w:val="continuous"/>
      <w:pgSz w:w="11907" w:h="16839" w:code="9"/>
      <w:pgMar w:top="1440" w:right="1440" w:bottom="1440" w:left="2160" w:header="720" w:footer="720" w:gutter="0"/>
      <w:pgNumType w:start="3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420B" w:rsidRDefault="0083420B" w:rsidP="00AC3A59">
      <w:pPr>
        <w:spacing w:line="240" w:lineRule="auto"/>
      </w:pPr>
      <w:r>
        <w:separator/>
      </w:r>
    </w:p>
  </w:endnote>
  <w:endnote w:type="continuationSeparator" w:id="0">
    <w:p w:rsidR="0083420B" w:rsidRDefault="0083420B" w:rsidP="00AC3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notTrueType/>
    <w:pitch w:val="variable"/>
    <w:sig w:usb0="01000001" w:usb1="00000000" w:usb2="00000000" w:usb3="00000000" w:csb0="0001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420B" w:rsidRDefault="0083420B" w:rsidP="00AC3A59">
      <w:pPr>
        <w:spacing w:line="240" w:lineRule="auto"/>
      </w:pPr>
      <w:r>
        <w:separator/>
      </w:r>
    </w:p>
  </w:footnote>
  <w:footnote w:type="continuationSeparator" w:id="0">
    <w:p w:rsidR="0083420B" w:rsidRDefault="0083420B" w:rsidP="00AC3A5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396" w:rsidRDefault="00B46396" w:rsidP="00E80E77">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46396" w:rsidRDefault="00B46396">
    <w:pPr>
      <w:pStyle w:val="Header"/>
    </w:pPr>
  </w:p>
  <w:p w:rsidR="00B46396" w:rsidRDefault="00B46396"/>
  <w:p w:rsidR="00B46396" w:rsidRDefault="00B4639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8751559"/>
      <w:docPartObj>
        <w:docPartGallery w:val="Page Numbers (Top of Page)"/>
        <w:docPartUnique/>
      </w:docPartObj>
    </w:sdtPr>
    <w:sdtEndPr>
      <w:rPr>
        <w:noProof/>
      </w:rPr>
    </w:sdtEndPr>
    <w:sdtContent>
      <w:p w:rsidR="00051BEA" w:rsidRDefault="00051BEA">
        <w:pPr>
          <w:pStyle w:val="Header"/>
        </w:pPr>
        <w:r>
          <w:fldChar w:fldCharType="begin"/>
        </w:r>
        <w:r>
          <w:instrText xml:space="preserve"> PAGE   \* MERGEFORMAT </w:instrText>
        </w:r>
        <w:r>
          <w:fldChar w:fldCharType="separate"/>
        </w:r>
        <w:r>
          <w:rPr>
            <w:noProof/>
          </w:rPr>
          <w:t>39</w:t>
        </w:r>
        <w:r>
          <w:rPr>
            <w:noProof/>
          </w:rPr>
          <w:fldChar w:fldCharType="end"/>
        </w:r>
      </w:p>
    </w:sdtContent>
  </w:sdt>
  <w:p w:rsidR="0044164A" w:rsidRPr="0044164A" w:rsidRDefault="0044164A" w:rsidP="0044164A">
    <w:pPr>
      <w:pStyle w:val="Header"/>
      <w:tabs>
        <w:tab w:val="left" w:pos="195"/>
        <w:tab w:val="center" w:pos="4153"/>
      </w:tabs>
      <w:jc w:val="left"/>
      <w:rPr>
        <w:rFonts w:ascii="Times New Roman" w:hAnsi="Times New Roman" w:cs="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64A" w:rsidRDefault="0044164A">
    <w:pPr>
      <w:pStyle w:val="Header"/>
    </w:pPr>
  </w:p>
  <w:p w:rsidR="0044164A" w:rsidRDefault="0044164A" w:rsidP="0044164A">
    <w:pPr>
      <w:pStyle w:val="Header"/>
      <w:tabs>
        <w:tab w:val="left" w:pos="600"/>
        <w:tab w:val="center" w:pos="4153"/>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D414A"/>
    <w:multiLevelType w:val="hybridMultilevel"/>
    <w:tmpl w:val="D9C61890"/>
    <w:lvl w:ilvl="0" w:tplc="0409000F">
      <w:start w:val="1"/>
      <w:numFmt w:val="decimal"/>
      <w:lvlText w:val="%1."/>
      <w:lvlJc w:val="left"/>
      <w:pPr>
        <w:ind w:left="720" w:hanging="360"/>
      </w:pPr>
    </w:lvl>
    <w:lvl w:ilvl="1" w:tplc="04090001">
      <w:start w:val="1"/>
      <w:numFmt w:val="bullet"/>
      <w:lvlText w:val=""/>
      <w:lvlJc w:val="left"/>
      <w:pPr>
        <w:ind w:left="441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1C07FE"/>
    <w:multiLevelType w:val="hybridMultilevel"/>
    <w:tmpl w:val="2F4E222C"/>
    <w:lvl w:ilvl="0" w:tplc="EF96D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944CA1"/>
    <w:multiLevelType w:val="hybridMultilevel"/>
    <w:tmpl w:val="DD0840AE"/>
    <w:lvl w:ilvl="0" w:tplc="FBBCE292">
      <w:start w:val="60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D64569F"/>
    <w:multiLevelType w:val="hybridMultilevel"/>
    <w:tmpl w:val="CFBE63C8"/>
    <w:lvl w:ilvl="0" w:tplc="C3CE54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177E0B"/>
    <w:multiLevelType w:val="hybridMultilevel"/>
    <w:tmpl w:val="851AC27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nsid w:val="18FA6857"/>
    <w:multiLevelType w:val="hybridMultilevel"/>
    <w:tmpl w:val="28E05DA2"/>
    <w:lvl w:ilvl="0" w:tplc="E1A87F9E">
      <w:start w:val="1"/>
      <w:numFmt w:val="lowerLetter"/>
      <w:lvlText w:val="(%1)"/>
      <w:lvlJc w:val="left"/>
      <w:pPr>
        <w:ind w:left="1080" w:hanging="360"/>
      </w:pPr>
      <w:rPr>
        <w:rFonts w:ascii="Times New Roman" w:hAnsi="Times New Roman" w:hint="default"/>
        <w:color w:val="auto"/>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BA83351"/>
    <w:multiLevelType w:val="multilevel"/>
    <w:tmpl w:val="BED0A824"/>
    <w:lvl w:ilvl="0">
      <w:start w:val="1"/>
      <w:numFmt w:val="decimal"/>
      <w:lvlText w:val="%1."/>
      <w:lvlJc w:val="left"/>
      <w:pPr>
        <w:ind w:left="765" w:hanging="360"/>
      </w:pPr>
    </w:lvl>
    <w:lvl w:ilvl="1">
      <w:start w:val="1"/>
      <w:numFmt w:val="decimal"/>
      <w:isLgl/>
      <w:lvlText w:val="%1.%2."/>
      <w:lvlJc w:val="left"/>
      <w:pPr>
        <w:ind w:left="765" w:hanging="360"/>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485" w:hanging="108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1845" w:hanging="1440"/>
      </w:pPr>
      <w:rPr>
        <w:rFonts w:hint="default"/>
      </w:rPr>
    </w:lvl>
    <w:lvl w:ilvl="8">
      <w:start w:val="1"/>
      <w:numFmt w:val="decimal"/>
      <w:isLgl/>
      <w:lvlText w:val="%1.%2.%3.%4.%5.%6.%7.%8.%9."/>
      <w:lvlJc w:val="left"/>
      <w:pPr>
        <w:ind w:left="2205" w:hanging="1800"/>
      </w:pPr>
      <w:rPr>
        <w:rFonts w:hint="default"/>
      </w:rPr>
    </w:lvl>
  </w:abstractNum>
  <w:abstractNum w:abstractNumId="7">
    <w:nsid w:val="1C29082A"/>
    <w:multiLevelType w:val="hybridMultilevel"/>
    <w:tmpl w:val="67440798"/>
    <w:lvl w:ilvl="0" w:tplc="9844D0C4">
      <w:start w:val="1"/>
      <w:numFmt w:val="decimal"/>
      <w:lvlText w:val="%1."/>
      <w:lvlJc w:val="center"/>
      <w:pPr>
        <w:tabs>
          <w:tab w:val="num" w:pos="1440"/>
        </w:tabs>
        <w:ind w:left="1440" w:hanging="360"/>
      </w:pPr>
      <w:rPr>
        <w:rFonts w:hint="default"/>
      </w:rPr>
    </w:lvl>
    <w:lvl w:ilvl="1" w:tplc="AA3436B0">
      <w:numFmt w:val="none"/>
      <w:lvlText w:val=""/>
      <w:lvlJc w:val="left"/>
      <w:pPr>
        <w:tabs>
          <w:tab w:val="num" w:pos="360"/>
        </w:tabs>
      </w:pPr>
    </w:lvl>
    <w:lvl w:ilvl="2" w:tplc="758AC51A">
      <w:numFmt w:val="none"/>
      <w:lvlText w:val=""/>
      <w:lvlJc w:val="left"/>
      <w:pPr>
        <w:tabs>
          <w:tab w:val="num" w:pos="360"/>
        </w:tabs>
      </w:pPr>
    </w:lvl>
    <w:lvl w:ilvl="3" w:tplc="097C59B0">
      <w:numFmt w:val="none"/>
      <w:lvlText w:val=""/>
      <w:lvlJc w:val="left"/>
      <w:pPr>
        <w:tabs>
          <w:tab w:val="num" w:pos="360"/>
        </w:tabs>
      </w:pPr>
    </w:lvl>
    <w:lvl w:ilvl="4" w:tplc="25FA3A28">
      <w:numFmt w:val="none"/>
      <w:lvlText w:val=""/>
      <w:lvlJc w:val="left"/>
      <w:pPr>
        <w:tabs>
          <w:tab w:val="num" w:pos="360"/>
        </w:tabs>
      </w:pPr>
    </w:lvl>
    <w:lvl w:ilvl="5" w:tplc="98A4333C">
      <w:numFmt w:val="none"/>
      <w:lvlText w:val=""/>
      <w:lvlJc w:val="left"/>
      <w:pPr>
        <w:tabs>
          <w:tab w:val="num" w:pos="360"/>
        </w:tabs>
      </w:pPr>
    </w:lvl>
    <w:lvl w:ilvl="6" w:tplc="DF5A1048">
      <w:numFmt w:val="none"/>
      <w:lvlText w:val=""/>
      <w:lvlJc w:val="left"/>
      <w:pPr>
        <w:tabs>
          <w:tab w:val="num" w:pos="360"/>
        </w:tabs>
      </w:pPr>
    </w:lvl>
    <w:lvl w:ilvl="7" w:tplc="FCFE329A">
      <w:numFmt w:val="none"/>
      <w:lvlText w:val=""/>
      <w:lvlJc w:val="left"/>
      <w:pPr>
        <w:tabs>
          <w:tab w:val="num" w:pos="360"/>
        </w:tabs>
      </w:pPr>
    </w:lvl>
    <w:lvl w:ilvl="8" w:tplc="92A690D8">
      <w:numFmt w:val="none"/>
      <w:lvlText w:val=""/>
      <w:lvlJc w:val="left"/>
      <w:pPr>
        <w:tabs>
          <w:tab w:val="num" w:pos="360"/>
        </w:tabs>
      </w:pPr>
    </w:lvl>
  </w:abstractNum>
  <w:abstractNum w:abstractNumId="8">
    <w:nsid w:val="1CF63C1D"/>
    <w:multiLevelType w:val="hybridMultilevel"/>
    <w:tmpl w:val="B1E40D34"/>
    <w:lvl w:ilvl="0" w:tplc="8ABCF54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D45113E"/>
    <w:multiLevelType w:val="hybridMultilevel"/>
    <w:tmpl w:val="6D3C16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42138A8"/>
    <w:multiLevelType w:val="hybridMultilevel"/>
    <w:tmpl w:val="64D495B8"/>
    <w:lvl w:ilvl="0" w:tplc="04090001">
      <w:start w:val="1"/>
      <w:numFmt w:val="bullet"/>
      <w:lvlText w:val=""/>
      <w:lvlJc w:val="left"/>
      <w:pPr>
        <w:ind w:left="369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44412D"/>
    <w:multiLevelType w:val="hybridMultilevel"/>
    <w:tmpl w:val="42760D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AA47F0B"/>
    <w:multiLevelType w:val="hybridMultilevel"/>
    <w:tmpl w:val="198C87C4"/>
    <w:lvl w:ilvl="0" w:tplc="C3CE54A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611E16"/>
    <w:multiLevelType w:val="hybridMultilevel"/>
    <w:tmpl w:val="EC12F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377C2A"/>
    <w:multiLevelType w:val="hybridMultilevel"/>
    <w:tmpl w:val="E0FE34B6"/>
    <w:lvl w:ilvl="0" w:tplc="929C09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4F15E1"/>
    <w:multiLevelType w:val="hybridMultilevel"/>
    <w:tmpl w:val="FCA87E7C"/>
    <w:lvl w:ilvl="0" w:tplc="9168B18C">
      <w:start w:val="1"/>
      <w:numFmt w:val="lowerLetter"/>
      <w:lvlText w:val="(%1)"/>
      <w:lvlJc w:val="left"/>
      <w:pPr>
        <w:ind w:left="5040" w:hanging="30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6">
    <w:nsid w:val="3EA913B5"/>
    <w:multiLevelType w:val="hybridMultilevel"/>
    <w:tmpl w:val="3FFE8578"/>
    <w:lvl w:ilvl="0" w:tplc="B0843FC2">
      <w:start w:val="28"/>
      <w:numFmt w:val="decimal"/>
      <w:lvlText w:val="%1."/>
      <w:lvlJc w:val="center"/>
      <w:pPr>
        <w:tabs>
          <w:tab w:val="num" w:pos="1440"/>
        </w:tabs>
        <w:ind w:left="1440" w:hanging="360"/>
      </w:pPr>
      <w:rPr>
        <w:rFonts w:hint="default"/>
      </w:rPr>
    </w:lvl>
    <w:lvl w:ilvl="1" w:tplc="3E5CC36E">
      <w:start w:val="29"/>
      <w:numFmt w:val="decimal"/>
      <w:lvlText w:val="%2."/>
      <w:lvlJc w:val="center"/>
      <w:pPr>
        <w:tabs>
          <w:tab w:val="num" w:pos="1440"/>
        </w:tabs>
        <w:ind w:left="1440" w:hanging="360"/>
      </w:pPr>
      <w:rPr>
        <w:rFonts w:hint="default"/>
      </w:rPr>
    </w:lvl>
    <w:lvl w:ilvl="2" w:tplc="7EBEBF2C">
      <w:numFmt w:val="bullet"/>
      <w:lvlText w:val="•"/>
      <w:lvlJc w:val="left"/>
      <w:pPr>
        <w:ind w:left="2340" w:hanging="360"/>
      </w:pPr>
      <w:rPr>
        <w:rFonts w:ascii="Times New Roman" w:eastAsia="Times New Roman" w:hAnsi="Times New Roman" w:cs="Times New Roman" w:hint="default"/>
      </w:rPr>
    </w:lvl>
    <w:lvl w:ilvl="3" w:tplc="984AFD10">
      <w:start w:val="2"/>
      <w:numFmt w:val="bullet"/>
      <w:lvlText w:val="-"/>
      <w:lvlJc w:val="left"/>
      <w:pPr>
        <w:ind w:left="2880" w:hanging="360"/>
      </w:pPr>
      <w:rPr>
        <w:rFonts w:ascii="Times New Roman" w:eastAsia="Times New Roman" w:hAnsi="Times New Roman" w:cs="Times New Roman" w:hint="default"/>
      </w:rPr>
    </w:lvl>
    <w:lvl w:ilvl="4" w:tplc="C3CE54AE">
      <w:start w:val="1"/>
      <w:numFmt w:val="lowerLetter"/>
      <w:lvlText w:val="(%5)"/>
      <w:lvlJc w:val="left"/>
      <w:pPr>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0CC02A5"/>
    <w:multiLevelType w:val="hybridMultilevel"/>
    <w:tmpl w:val="5FBAD4D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2562432"/>
    <w:multiLevelType w:val="hybridMultilevel"/>
    <w:tmpl w:val="85FA3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094F8B"/>
    <w:multiLevelType w:val="hybridMultilevel"/>
    <w:tmpl w:val="A5BA8108"/>
    <w:lvl w:ilvl="0" w:tplc="C3CE54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C56CA4"/>
    <w:multiLevelType w:val="hybridMultilevel"/>
    <w:tmpl w:val="404CF34E"/>
    <w:lvl w:ilvl="0" w:tplc="C3CE54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5D0DD9"/>
    <w:multiLevelType w:val="hybridMultilevel"/>
    <w:tmpl w:val="03542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webHidden w:val="0"/>
        <w:color w:val="000000"/>
        <w:spacing w:val="0"/>
        <w:kern w:val="0"/>
        <w:position w:val="0"/>
        <w:sz w:val="20"/>
        <w:szCs w:val="24"/>
        <w:u w:val="none"/>
        <w:effect w:val="none"/>
        <w:vertAlign w:val="baseline"/>
        <w:em w:val="none"/>
        <w:specVanish w:val="0"/>
      </w:rPr>
    </w:lvl>
    <w:lvl w:ilvl="1">
      <w:start w:val="1"/>
      <w:numFmt w:val="upperLetter"/>
      <w:lvlText w:val="%2."/>
      <w:lvlJc w:val="left"/>
      <w:pPr>
        <w:tabs>
          <w:tab w:val="num" w:pos="288"/>
        </w:tabs>
        <w:ind w:left="288" w:hanging="288"/>
      </w:pPr>
      <w:rPr>
        <w:rFonts w:ascii="Times New Roman" w:hAnsi="Times New Roman" w:cs="Times New Roman" w:hint="default"/>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nsid w:val="54714DA3"/>
    <w:multiLevelType w:val="hybridMultilevel"/>
    <w:tmpl w:val="3182A416"/>
    <w:lvl w:ilvl="0" w:tplc="4502C794">
      <w:start w:val="1"/>
      <w:numFmt w:val="decimal"/>
      <w:lvlText w:val="%1."/>
      <w:lvlJc w:val="center"/>
      <w:pPr>
        <w:tabs>
          <w:tab w:val="num" w:pos="450"/>
        </w:tabs>
        <w:ind w:left="450" w:hanging="360"/>
      </w:pPr>
      <w:rPr>
        <w:rFonts w:hint="default"/>
      </w:rPr>
    </w:lvl>
    <w:lvl w:ilvl="1" w:tplc="04090019" w:tentative="1">
      <w:start w:val="1"/>
      <w:numFmt w:val="lowerLetter"/>
      <w:lvlText w:val="%2."/>
      <w:lvlJc w:val="left"/>
      <w:pPr>
        <w:tabs>
          <w:tab w:val="num" w:pos="450"/>
        </w:tabs>
        <w:ind w:left="450" w:hanging="360"/>
      </w:pPr>
    </w:lvl>
    <w:lvl w:ilvl="2" w:tplc="0409001B" w:tentative="1">
      <w:start w:val="1"/>
      <w:numFmt w:val="lowerRoman"/>
      <w:lvlText w:val="%3."/>
      <w:lvlJc w:val="right"/>
      <w:pPr>
        <w:tabs>
          <w:tab w:val="num" w:pos="1170"/>
        </w:tabs>
        <w:ind w:left="1170" w:hanging="180"/>
      </w:pPr>
    </w:lvl>
    <w:lvl w:ilvl="3" w:tplc="0409000F" w:tentative="1">
      <w:start w:val="1"/>
      <w:numFmt w:val="decimal"/>
      <w:lvlText w:val="%4."/>
      <w:lvlJc w:val="left"/>
      <w:pPr>
        <w:tabs>
          <w:tab w:val="num" w:pos="1890"/>
        </w:tabs>
        <w:ind w:left="1890" w:hanging="360"/>
      </w:pPr>
    </w:lvl>
    <w:lvl w:ilvl="4" w:tplc="04090019" w:tentative="1">
      <w:start w:val="1"/>
      <w:numFmt w:val="lowerLetter"/>
      <w:lvlText w:val="%5."/>
      <w:lvlJc w:val="left"/>
      <w:pPr>
        <w:tabs>
          <w:tab w:val="num" w:pos="2610"/>
        </w:tabs>
        <w:ind w:left="2610" w:hanging="360"/>
      </w:pPr>
    </w:lvl>
    <w:lvl w:ilvl="5" w:tplc="0409001B" w:tentative="1">
      <w:start w:val="1"/>
      <w:numFmt w:val="lowerRoman"/>
      <w:lvlText w:val="%6."/>
      <w:lvlJc w:val="right"/>
      <w:pPr>
        <w:tabs>
          <w:tab w:val="num" w:pos="3330"/>
        </w:tabs>
        <w:ind w:left="3330" w:hanging="180"/>
      </w:pPr>
    </w:lvl>
    <w:lvl w:ilvl="6" w:tplc="0409000F" w:tentative="1">
      <w:start w:val="1"/>
      <w:numFmt w:val="decimal"/>
      <w:lvlText w:val="%7."/>
      <w:lvlJc w:val="left"/>
      <w:pPr>
        <w:tabs>
          <w:tab w:val="num" w:pos="4050"/>
        </w:tabs>
        <w:ind w:left="4050" w:hanging="360"/>
      </w:pPr>
    </w:lvl>
    <w:lvl w:ilvl="7" w:tplc="04090019" w:tentative="1">
      <w:start w:val="1"/>
      <w:numFmt w:val="lowerLetter"/>
      <w:lvlText w:val="%8."/>
      <w:lvlJc w:val="left"/>
      <w:pPr>
        <w:tabs>
          <w:tab w:val="num" w:pos="4770"/>
        </w:tabs>
        <w:ind w:left="4770" w:hanging="360"/>
      </w:pPr>
    </w:lvl>
    <w:lvl w:ilvl="8" w:tplc="0409001B" w:tentative="1">
      <w:start w:val="1"/>
      <w:numFmt w:val="lowerRoman"/>
      <w:lvlText w:val="%9."/>
      <w:lvlJc w:val="right"/>
      <w:pPr>
        <w:tabs>
          <w:tab w:val="num" w:pos="5490"/>
        </w:tabs>
        <w:ind w:left="5490" w:hanging="180"/>
      </w:pPr>
    </w:lvl>
  </w:abstractNum>
  <w:abstractNum w:abstractNumId="24">
    <w:nsid w:val="5BA6262C"/>
    <w:multiLevelType w:val="hybridMultilevel"/>
    <w:tmpl w:val="5C1C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604C1C0E"/>
    <w:multiLevelType w:val="hybridMultilevel"/>
    <w:tmpl w:val="E6A4CD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30E4E2E"/>
    <w:multiLevelType w:val="hybridMultilevel"/>
    <w:tmpl w:val="0810987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nsid w:val="63F275AB"/>
    <w:multiLevelType w:val="hybridMultilevel"/>
    <w:tmpl w:val="22EAC532"/>
    <w:lvl w:ilvl="0" w:tplc="36B04532">
      <w:start w:val="2"/>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nsid w:val="63FD1BE0"/>
    <w:multiLevelType w:val="hybridMultilevel"/>
    <w:tmpl w:val="51C466D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nsid w:val="65DB4BB0"/>
    <w:multiLevelType w:val="hybridMultilevel"/>
    <w:tmpl w:val="F064C49A"/>
    <w:lvl w:ilvl="0" w:tplc="21843CD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047B73"/>
    <w:multiLevelType w:val="hybridMultilevel"/>
    <w:tmpl w:val="A0545C84"/>
    <w:lvl w:ilvl="0" w:tplc="C3CE54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815F72"/>
    <w:multiLevelType w:val="hybridMultilevel"/>
    <w:tmpl w:val="74CC4B56"/>
    <w:lvl w:ilvl="0" w:tplc="254A100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6E8813A4"/>
    <w:multiLevelType w:val="hybridMultilevel"/>
    <w:tmpl w:val="3E00D7D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506739"/>
    <w:multiLevelType w:val="hybridMultilevel"/>
    <w:tmpl w:val="4F806A46"/>
    <w:lvl w:ilvl="0" w:tplc="30849F50">
      <w:start w:val="1"/>
      <w:numFmt w:val="lowerLetter"/>
      <w:lvlText w:val="(%1)"/>
      <w:lvlJc w:val="left"/>
      <w:pPr>
        <w:ind w:left="6480" w:hanging="477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4">
    <w:nsid w:val="78FB7EF5"/>
    <w:multiLevelType w:val="hybridMultilevel"/>
    <w:tmpl w:val="BCE2A8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7AAF68A6"/>
    <w:multiLevelType w:val="hybridMultilevel"/>
    <w:tmpl w:val="C5BA1D6C"/>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6"/>
  </w:num>
  <w:num w:numId="2">
    <w:abstractNumId w:val="27"/>
  </w:num>
  <w:num w:numId="3">
    <w:abstractNumId w:val="24"/>
  </w:num>
  <w:num w:numId="4">
    <w:abstractNumId w:val="16"/>
  </w:num>
  <w:num w:numId="5">
    <w:abstractNumId w:val="33"/>
  </w:num>
  <w:num w:numId="6">
    <w:abstractNumId w:val="7"/>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num>
  <w:num w:numId="9">
    <w:abstractNumId w:val="32"/>
  </w:num>
  <w:num w:numId="10">
    <w:abstractNumId w:val="9"/>
  </w:num>
  <w:num w:numId="11">
    <w:abstractNumId w:val="25"/>
  </w:num>
  <w:num w:numId="12">
    <w:abstractNumId w:val="11"/>
  </w:num>
  <w:num w:numId="13">
    <w:abstractNumId w:val="2"/>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0"/>
  </w:num>
  <w:num w:numId="17">
    <w:abstractNumId w:val="17"/>
  </w:num>
  <w:num w:numId="18">
    <w:abstractNumId w:val="10"/>
  </w:num>
  <w:num w:numId="19">
    <w:abstractNumId w:val="13"/>
  </w:num>
  <w:num w:numId="20">
    <w:abstractNumId w:val="34"/>
  </w:num>
  <w:num w:numId="21">
    <w:abstractNumId w:val="18"/>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num>
  <w:num w:numId="24">
    <w:abstractNumId w:val="31"/>
  </w:num>
  <w:num w:numId="25">
    <w:abstractNumId w:val="8"/>
  </w:num>
  <w:num w:numId="26">
    <w:abstractNumId w:val="29"/>
  </w:num>
  <w:num w:numId="27">
    <w:abstractNumId w:val="26"/>
  </w:num>
  <w:num w:numId="28">
    <w:abstractNumId w:val="4"/>
  </w:num>
  <w:num w:numId="29">
    <w:abstractNumId w:val="21"/>
  </w:num>
  <w:num w:numId="30">
    <w:abstractNumId w:val="14"/>
  </w:num>
  <w:num w:numId="31">
    <w:abstractNumId w:val="20"/>
  </w:num>
  <w:num w:numId="32">
    <w:abstractNumId w:val="30"/>
  </w:num>
  <w:num w:numId="33">
    <w:abstractNumId w:val="19"/>
  </w:num>
  <w:num w:numId="34">
    <w:abstractNumId w:val="3"/>
  </w:num>
  <w:num w:numId="35">
    <w:abstractNumId w:val="12"/>
  </w:num>
  <w:num w:numId="36">
    <w:abstractNumId w:val="1"/>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49" fill="f" fillcolor="white">
      <v:fill color="white" on="f"/>
    </o:shapedefaults>
  </w:hdrShapeDefaults>
  <w:footnotePr>
    <w:footnote w:id="-1"/>
    <w:footnote w:id="0"/>
  </w:footnotePr>
  <w:endnotePr>
    <w:endnote w:id="-1"/>
    <w:endnote w:id="0"/>
  </w:endnotePr>
  <w:compat>
    <w:compatSetting w:name="compatibilityMode" w:uri="http://schemas.microsoft.com/office/word" w:val="12"/>
  </w:compat>
  <w:rsids>
    <w:rsidRoot w:val="00506FAC"/>
    <w:rsid w:val="00001EC4"/>
    <w:rsid w:val="00005532"/>
    <w:rsid w:val="00007E73"/>
    <w:rsid w:val="000150F0"/>
    <w:rsid w:val="00016B80"/>
    <w:rsid w:val="00017088"/>
    <w:rsid w:val="000225AF"/>
    <w:rsid w:val="00032F4B"/>
    <w:rsid w:val="000344ED"/>
    <w:rsid w:val="000367E5"/>
    <w:rsid w:val="00037533"/>
    <w:rsid w:val="00050281"/>
    <w:rsid w:val="00051BEA"/>
    <w:rsid w:val="0005549A"/>
    <w:rsid w:val="00057767"/>
    <w:rsid w:val="00065BEE"/>
    <w:rsid w:val="00065DDD"/>
    <w:rsid w:val="00066621"/>
    <w:rsid w:val="000709CB"/>
    <w:rsid w:val="00072D95"/>
    <w:rsid w:val="0007479E"/>
    <w:rsid w:val="0007625A"/>
    <w:rsid w:val="000774F8"/>
    <w:rsid w:val="0008104D"/>
    <w:rsid w:val="00090A70"/>
    <w:rsid w:val="00092DC3"/>
    <w:rsid w:val="00097A51"/>
    <w:rsid w:val="000A0AAB"/>
    <w:rsid w:val="000B5C89"/>
    <w:rsid w:val="000B6766"/>
    <w:rsid w:val="000C1B4F"/>
    <w:rsid w:val="000C1FDA"/>
    <w:rsid w:val="000C2E87"/>
    <w:rsid w:val="000C3151"/>
    <w:rsid w:val="000C6964"/>
    <w:rsid w:val="000D0159"/>
    <w:rsid w:val="000D3987"/>
    <w:rsid w:val="000E4F21"/>
    <w:rsid w:val="000F421E"/>
    <w:rsid w:val="000F6936"/>
    <w:rsid w:val="0010076E"/>
    <w:rsid w:val="00100972"/>
    <w:rsid w:val="00104289"/>
    <w:rsid w:val="00112360"/>
    <w:rsid w:val="001162CC"/>
    <w:rsid w:val="001323B5"/>
    <w:rsid w:val="00133E46"/>
    <w:rsid w:val="0013434F"/>
    <w:rsid w:val="00144524"/>
    <w:rsid w:val="00144A3D"/>
    <w:rsid w:val="00144FA3"/>
    <w:rsid w:val="00145AEE"/>
    <w:rsid w:val="00152519"/>
    <w:rsid w:val="001537E1"/>
    <w:rsid w:val="0015403E"/>
    <w:rsid w:val="00160740"/>
    <w:rsid w:val="001727B9"/>
    <w:rsid w:val="00181089"/>
    <w:rsid w:val="00184B04"/>
    <w:rsid w:val="00191180"/>
    <w:rsid w:val="00196A5E"/>
    <w:rsid w:val="001A0ACE"/>
    <w:rsid w:val="001A1045"/>
    <w:rsid w:val="001A4FE3"/>
    <w:rsid w:val="001A6C2F"/>
    <w:rsid w:val="001B0479"/>
    <w:rsid w:val="001B4E3F"/>
    <w:rsid w:val="001B5CA1"/>
    <w:rsid w:val="001B7837"/>
    <w:rsid w:val="001C26C2"/>
    <w:rsid w:val="001C523B"/>
    <w:rsid w:val="001C574A"/>
    <w:rsid w:val="001C69C0"/>
    <w:rsid w:val="001C6BFF"/>
    <w:rsid w:val="001D0AC2"/>
    <w:rsid w:val="001D142D"/>
    <w:rsid w:val="001D198B"/>
    <w:rsid w:val="001D4317"/>
    <w:rsid w:val="001D5286"/>
    <w:rsid w:val="001E1C0E"/>
    <w:rsid w:val="001E4238"/>
    <w:rsid w:val="001F0960"/>
    <w:rsid w:val="001F0E3C"/>
    <w:rsid w:val="001F2CA1"/>
    <w:rsid w:val="001F4A3C"/>
    <w:rsid w:val="001F6DA4"/>
    <w:rsid w:val="001F7545"/>
    <w:rsid w:val="00203C72"/>
    <w:rsid w:val="0021262F"/>
    <w:rsid w:val="00212637"/>
    <w:rsid w:val="002153A1"/>
    <w:rsid w:val="00216591"/>
    <w:rsid w:val="002174B4"/>
    <w:rsid w:val="00220E7A"/>
    <w:rsid w:val="00224013"/>
    <w:rsid w:val="00226ECA"/>
    <w:rsid w:val="002272B0"/>
    <w:rsid w:val="002301E3"/>
    <w:rsid w:val="00236210"/>
    <w:rsid w:val="002373AA"/>
    <w:rsid w:val="002501B8"/>
    <w:rsid w:val="002538EA"/>
    <w:rsid w:val="00257DE5"/>
    <w:rsid w:val="00260F06"/>
    <w:rsid w:val="0026492C"/>
    <w:rsid w:val="00271C0C"/>
    <w:rsid w:val="002721B0"/>
    <w:rsid w:val="00272AD3"/>
    <w:rsid w:val="002773EC"/>
    <w:rsid w:val="0028057E"/>
    <w:rsid w:val="0028606D"/>
    <w:rsid w:val="00294B1A"/>
    <w:rsid w:val="002A04E0"/>
    <w:rsid w:val="002B25B5"/>
    <w:rsid w:val="002B7B69"/>
    <w:rsid w:val="002D1B07"/>
    <w:rsid w:val="002D2A7D"/>
    <w:rsid w:val="002D4684"/>
    <w:rsid w:val="002D588C"/>
    <w:rsid w:val="002E120E"/>
    <w:rsid w:val="002E5EF6"/>
    <w:rsid w:val="002E6190"/>
    <w:rsid w:val="002F17C1"/>
    <w:rsid w:val="002F1F2E"/>
    <w:rsid w:val="00302467"/>
    <w:rsid w:val="003042F6"/>
    <w:rsid w:val="00305B85"/>
    <w:rsid w:val="003061F3"/>
    <w:rsid w:val="00307E69"/>
    <w:rsid w:val="00317746"/>
    <w:rsid w:val="00324B0C"/>
    <w:rsid w:val="003252CE"/>
    <w:rsid w:val="00330F0E"/>
    <w:rsid w:val="003325C2"/>
    <w:rsid w:val="00332E3F"/>
    <w:rsid w:val="00336FDC"/>
    <w:rsid w:val="00341532"/>
    <w:rsid w:val="00341C4D"/>
    <w:rsid w:val="003471B6"/>
    <w:rsid w:val="00354CE4"/>
    <w:rsid w:val="003561EA"/>
    <w:rsid w:val="00360F1F"/>
    <w:rsid w:val="00362F8F"/>
    <w:rsid w:val="00366306"/>
    <w:rsid w:val="00370DE1"/>
    <w:rsid w:val="00371649"/>
    <w:rsid w:val="0037532B"/>
    <w:rsid w:val="0037788E"/>
    <w:rsid w:val="003814A3"/>
    <w:rsid w:val="003815FF"/>
    <w:rsid w:val="003851FC"/>
    <w:rsid w:val="00385728"/>
    <w:rsid w:val="00386608"/>
    <w:rsid w:val="00392FE1"/>
    <w:rsid w:val="00393953"/>
    <w:rsid w:val="00397368"/>
    <w:rsid w:val="00397B7F"/>
    <w:rsid w:val="003A392E"/>
    <w:rsid w:val="003A661A"/>
    <w:rsid w:val="003B18AF"/>
    <w:rsid w:val="003B272B"/>
    <w:rsid w:val="003B5595"/>
    <w:rsid w:val="003B6C5B"/>
    <w:rsid w:val="003C31DF"/>
    <w:rsid w:val="003C3BAB"/>
    <w:rsid w:val="003C4391"/>
    <w:rsid w:val="003C652B"/>
    <w:rsid w:val="003E2538"/>
    <w:rsid w:val="003F0985"/>
    <w:rsid w:val="003F2C4A"/>
    <w:rsid w:val="003F7038"/>
    <w:rsid w:val="00400BE1"/>
    <w:rsid w:val="00401728"/>
    <w:rsid w:val="00410A2B"/>
    <w:rsid w:val="00412D70"/>
    <w:rsid w:val="00415744"/>
    <w:rsid w:val="004165F4"/>
    <w:rsid w:val="004228E7"/>
    <w:rsid w:val="0042292B"/>
    <w:rsid w:val="004252C9"/>
    <w:rsid w:val="004320B9"/>
    <w:rsid w:val="004327FF"/>
    <w:rsid w:val="00434871"/>
    <w:rsid w:val="004366E8"/>
    <w:rsid w:val="00436C6B"/>
    <w:rsid w:val="004407DF"/>
    <w:rsid w:val="0044164A"/>
    <w:rsid w:val="00441FE4"/>
    <w:rsid w:val="0044508C"/>
    <w:rsid w:val="004456AF"/>
    <w:rsid w:val="0046447B"/>
    <w:rsid w:val="00464753"/>
    <w:rsid w:val="0047419A"/>
    <w:rsid w:val="0048018C"/>
    <w:rsid w:val="00480C8A"/>
    <w:rsid w:val="00481E6D"/>
    <w:rsid w:val="00485D2D"/>
    <w:rsid w:val="00485E91"/>
    <w:rsid w:val="00490A6A"/>
    <w:rsid w:val="00493B20"/>
    <w:rsid w:val="00494751"/>
    <w:rsid w:val="00494AD6"/>
    <w:rsid w:val="00495B60"/>
    <w:rsid w:val="0049799D"/>
    <w:rsid w:val="004A03AB"/>
    <w:rsid w:val="004A163F"/>
    <w:rsid w:val="004A5F81"/>
    <w:rsid w:val="004B282C"/>
    <w:rsid w:val="004B326D"/>
    <w:rsid w:val="004B348F"/>
    <w:rsid w:val="004B3D5F"/>
    <w:rsid w:val="004B53AA"/>
    <w:rsid w:val="004C0C6C"/>
    <w:rsid w:val="004C1A6C"/>
    <w:rsid w:val="004C4589"/>
    <w:rsid w:val="004C5DB3"/>
    <w:rsid w:val="004C6604"/>
    <w:rsid w:val="004D03F8"/>
    <w:rsid w:val="004D1089"/>
    <w:rsid w:val="004D2CAA"/>
    <w:rsid w:val="004D4393"/>
    <w:rsid w:val="004D4EA4"/>
    <w:rsid w:val="004D5C26"/>
    <w:rsid w:val="004D7046"/>
    <w:rsid w:val="004E3CB6"/>
    <w:rsid w:val="004E590E"/>
    <w:rsid w:val="004F092E"/>
    <w:rsid w:val="004F0CDD"/>
    <w:rsid w:val="004F0D8C"/>
    <w:rsid w:val="004F2BB3"/>
    <w:rsid w:val="004F5FE1"/>
    <w:rsid w:val="00500831"/>
    <w:rsid w:val="00502F3C"/>
    <w:rsid w:val="00503593"/>
    <w:rsid w:val="005060C4"/>
    <w:rsid w:val="00506FAC"/>
    <w:rsid w:val="005112F7"/>
    <w:rsid w:val="00512280"/>
    <w:rsid w:val="00512D38"/>
    <w:rsid w:val="00524C28"/>
    <w:rsid w:val="005321C6"/>
    <w:rsid w:val="00535050"/>
    <w:rsid w:val="00540D51"/>
    <w:rsid w:val="00550A60"/>
    <w:rsid w:val="005558B8"/>
    <w:rsid w:val="00557649"/>
    <w:rsid w:val="005704E8"/>
    <w:rsid w:val="00571D3D"/>
    <w:rsid w:val="0057491C"/>
    <w:rsid w:val="00574E5F"/>
    <w:rsid w:val="00590946"/>
    <w:rsid w:val="0059391F"/>
    <w:rsid w:val="00596602"/>
    <w:rsid w:val="00596CF9"/>
    <w:rsid w:val="00596D52"/>
    <w:rsid w:val="005A1EDF"/>
    <w:rsid w:val="005A2333"/>
    <w:rsid w:val="005A287F"/>
    <w:rsid w:val="005A3949"/>
    <w:rsid w:val="005A40FE"/>
    <w:rsid w:val="005B23E1"/>
    <w:rsid w:val="005B41F3"/>
    <w:rsid w:val="005B4223"/>
    <w:rsid w:val="005C24A7"/>
    <w:rsid w:val="005D4FB6"/>
    <w:rsid w:val="005D7B31"/>
    <w:rsid w:val="005E4A3A"/>
    <w:rsid w:val="005E6121"/>
    <w:rsid w:val="005E69CF"/>
    <w:rsid w:val="005F2C24"/>
    <w:rsid w:val="005F4C93"/>
    <w:rsid w:val="00600A0E"/>
    <w:rsid w:val="00606C2D"/>
    <w:rsid w:val="00610A6E"/>
    <w:rsid w:val="00620282"/>
    <w:rsid w:val="00621568"/>
    <w:rsid w:val="00622A8B"/>
    <w:rsid w:val="00624377"/>
    <w:rsid w:val="00626636"/>
    <w:rsid w:val="00627B52"/>
    <w:rsid w:val="00633A73"/>
    <w:rsid w:val="00634178"/>
    <w:rsid w:val="00645704"/>
    <w:rsid w:val="006459DA"/>
    <w:rsid w:val="0065046D"/>
    <w:rsid w:val="0065111D"/>
    <w:rsid w:val="00653970"/>
    <w:rsid w:val="00662CA5"/>
    <w:rsid w:val="00673A87"/>
    <w:rsid w:val="006742E4"/>
    <w:rsid w:val="0067465B"/>
    <w:rsid w:val="0068449E"/>
    <w:rsid w:val="006931BD"/>
    <w:rsid w:val="00694278"/>
    <w:rsid w:val="006942F2"/>
    <w:rsid w:val="00694500"/>
    <w:rsid w:val="00696229"/>
    <w:rsid w:val="006A305F"/>
    <w:rsid w:val="006A49E0"/>
    <w:rsid w:val="006B18EA"/>
    <w:rsid w:val="006C04DC"/>
    <w:rsid w:val="006C160C"/>
    <w:rsid w:val="006C5458"/>
    <w:rsid w:val="006D30D1"/>
    <w:rsid w:val="006D3BFF"/>
    <w:rsid w:val="006D68D4"/>
    <w:rsid w:val="006E04C1"/>
    <w:rsid w:val="006E79DB"/>
    <w:rsid w:val="006F6FA8"/>
    <w:rsid w:val="007120E1"/>
    <w:rsid w:val="00714F1A"/>
    <w:rsid w:val="00722B3F"/>
    <w:rsid w:val="00727277"/>
    <w:rsid w:val="00737AB7"/>
    <w:rsid w:val="00741A5B"/>
    <w:rsid w:val="0075022F"/>
    <w:rsid w:val="007562D1"/>
    <w:rsid w:val="00762B70"/>
    <w:rsid w:val="00770AA7"/>
    <w:rsid w:val="00780CF6"/>
    <w:rsid w:val="00781A38"/>
    <w:rsid w:val="00784EFC"/>
    <w:rsid w:val="007925CD"/>
    <w:rsid w:val="00793E29"/>
    <w:rsid w:val="007954F9"/>
    <w:rsid w:val="0079685C"/>
    <w:rsid w:val="007A1A1B"/>
    <w:rsid w:val="007A5FE0"/>
    <w:rsid w:val="007A63DF"/>
    <w:rsid w:val="007A6726"/>
    <w:rsid w:val="007A75D4"/>
    <w:rsid w:val="007B3816"/>
    <w:rsid w:val="007D1A7C"/>
    <w:rsid w:val="007D4EFD"/>
    <w:rsid w:val="007D743C"/>
    <w:rsid w:val="007D7556"/>
    <w:rsid w:val="007E0D13"/>
    <w:rsid w:val="007E293C"/>
    <w:rsid w:val="007F0F94"/>
    <w:rsid w:val="007F7499"/>
    <w:rsid w:val="008006BA"/>
    <w:rsid w:val="00800E6D"/>
    <w:rsid w:val="00803BB7"/>
    <w:rsid w:val="00805BA7"/>
    <w:rsid w:val="00806C0C"/>
    <w:rsid w:val="00807CF4"/>
    <w:rsid w:val="00812DB4"/>
    <w:rsid w:val="00813598"/>
    <w:rsid w:val="00815C1B"/>
    <w:rsid w:val="00815D6A"/>
    <w:rsid w:val="00817772"/>
    <w:rsid w:val="00820A10"/>
    <w:rsid w:val="00822FB5"/>
    <w:rsid w:val="008236E1"/>
    <w:rsid w:val="0082502D"/>
    <w:rsid w:val="00831450"/>
    <w:rsid w:val="0083420B"/>
    <w:rsid w:val="0083549F"/>
    <w:rsid w:val="008430F8"/>
    <w:rsid w:val="008434D4"/>
    <w:rsid w:val="00843579"/>
    <w:rsid w:val="0084439B"/>
    <w:rsid w:val="00864BA2"/>
    <w:rsid w:val="00870524"/>
    <w:rsid w:val="00871B5A"/>
    <w:rsid w:val="0087286E"/>
    <w:rsid w:val="00872997"/>
    <w:rsid w:val="00877248"/>
    <w:rsid w:val="008803C5"/>
    <w:rsid w:val="00883DF6"/>
    <w:rsid w:val="008900BA"/>
    <w:rsid w:val="00891F4E"/>
    <w:rsid w:val="0089439B"/>
    <w:rsid w:val="00897329"/>
    <w:rsid w:val="008A30D0"/>
    <w:rsid w:val="008A4346"/>
    <w:rsid w:val="008A4DBD"/>
    <w:rsid w:val="008A4F54"/>
    <w:rsid w:val="008B09C0"/>
    <w:rsid w:val="008B12DA"/>
    <w:rsid w:val="008B2010"/>
    <w:rsid w:val="008B7478"/>
    <w:rsid w:val="008C3DDD"/>
    <w:rsid w:val="008C6C94"/>
    <w:rsid w:val="008C741F"/>
    <w:rsid w:val="008D29AB"/>
    <w:rsid w:val="008D72F1"/>
    <w:rsid w:val="008E3EDA"/>
    <w:rsid w:val="008E4231"/>
    <w:rsid w:val="008E6AB6"/>
    <w:rsid w:val="008F57B0"/>
    <w:rsid w:val="008F6183"/>
    <w:rsid w:val="009071D3"/>
    <w:rsid w:val="00907E41"/>
    <w:rsid w:val="00911174"/>
    <w:rsid w:val="0092091A"/>
    <w:rsid w:val="00920FCE"/>
    <w:rsid w:val="00930D00"/>
    <w:rsid w:val="0093512A"/>
    <w:rsid w:val="00942778"/>
    <w:rsid w:val="009434D0"/>
    <w:rsid w:val="00943CBE"/>
    <w:rsid w:val="009444DA"/>
    <w:rsid w:val="009473F8"/>
    <w:rsid w:val="0094781C"/>
    <w:rsid w:val="0096069C"/>
    <w:rsid w:val="00960B3E"/>
    <w:rsid w:val="009669C8"/>
    <w:rsid w:val="00973DE1"/>
    <w:rsid w:val="00984038"/>
    <w:rsid w:val="00985A4B"/>
    <w:rsid w:val="0098670F"/>
    <w:rsid w:val="00986F28"/>
    <w:rsid w:val="00987138"/>
    <w:rsid w:val="009912F2"/>
    <w:rsid w:val="009938C5"/>
    <w:rsid w:val="0099545C"/>
    <w:rsid w:val="009A057B"/>
    <w:rsid w:val="009A4803"/>
    <w:rsid w:val="009A4A9F"/>
    <w:rsid w:val="009A4C6B"/>
    <w:rsid w:val="009A52A5"/>
    <w:rsid w:val="009A56B3"/>
    <w:rsid w:val="009A6F13"/>
    <w:rsid w:val="009A77DC"/>
    <w:rsid w:val="009B108B"/>
    <w:rsid w:val="009B14BC"/>
    <w:rsid w:val="009C19B1"/>
    <w:rsid w:val="009C31F5"/>
    <w:rsid w:val="009D0EF7"/>
    <w:rsid w:val="009D52E9"/>
    <w:rsid w:val="009D6592"/>
    <w:rsid w:val="009D6D6E"/>
    <w:rsid w:val="009E6236"/>
    <w:rsid w:val="009F2057"/>
    <w:rsid w:val="009F5D81"/>
    <w:rsid w:val="00A007D6"/>
    <w:rsid w:val="00A009B7"/>
    <w:rsid w:val="00A016E8"/>
    <w:rsid w:val="00A0372D"/>
    <w:rsid w:val="00A07DFB"/>
    <w:rsid w:val="00A156FC"/>
    <w:rsid w:val="00A15754"/>
    <w:rsid w:val="00A16492"/>
    <w:rsid w:val="00A23109"/>
    <w:rsid w:val="00A2444A"/>
    <w:rsid w:val="00A24E58"/>
    <w:rsid w:val="00A25137"/>
    <w:rsid w:val="00A305E7"/>
    <w:rsid w:val="00A35D52"/>
    <w:rsid w:val="00A42C1C"/>
    <w:rsid w:val="00A43982"/>
    <w:rsid w:val="00A44AD8"/>
    <w:rsid w:val="00A45DD6"/>
    <w:rsid w:val="00A4678D"/>
    <w:rsid w:val="00A50902"/>
    <w:rsid w:val="00A50B47"/>
    <w:rsid w:val="00A569FF"/>
    <w:rsid w:val="00A57188"/>
    <w:rsid w:val="00A57464"/>
    <w:rsid w:val="00A61474"/>
    <w:rsid w:val="00A63891"/>
    <w:rsid w:val="00A66981"/>
    <w:rsid w:val="00A66B2F"/>
    <w:rsid w:val="00A67B1F"/>
    <w:rsid w:val="00A71EB5"/>
    <w:rsid w:val="00A7250F"/>
    <w:rsid w:val="00A72EC5"/>
    <w:rsid w:val="00A77B02"/>
    <w:rsid w:val="00A8086E"/>
    <w:rsid w:val="00A82FED"/>
    <w:rsid w:val="00A83D5D"/>
    <w:rsid w:val="00A92853"/>
    <w:rsid w:val="00A93C8C"/>
    <w:rsid w:val="00A9703B"/>
    <w:rsid w:val="00AA352C"/>
    <w:rsid w:val="00AA4C2E"/>
    <w:rsid w:val="00AB2881"/>
    <w:rsid w:val="00AB54B9"/>
    <w:rsid w:val="00AC3A59"/>
    <w:rsid w:val="00AC4A05"/>
    <w:rsid w:val="00AD0C26"/>
    <w:rsid w:val="00AD1FF5"/>
    <w:rsid w:val="00AD2CF7"/>
    <w:rsid w:val="00AD30E9"/>
    <w:rsid w:val="00AD35A9"/>
    <w:rsid w:val="00AE19E9"/>
    <w:rsid w:val="00AE7616"/>
    <w:rsid w:val="00AF4C2F"/>
    <w:rsid w:val="00AF6EB7"/>
    <w:rsid w:val="00B00FB6"/>
    <w:rsid w:val="00B01BD2"/>
    <w:rsid w:val="00B03795"/>
    <w:rsid w:val="00B14B24"/>
    <w:rsid w:val="00B2248B"/>
    <w:rsid w:val="00B36F39"/>
    <w:rsid w:val="00B4096C"/>
    <w:rsid w:val="00B42DC1"/>
    <w:rsid w:val="00B42F0A"/>
    <w:rsid w:val="00B438D6"/>
    <w:rsid w:val="00B46396"/>
    <w:rsid w:val="00B51C3E"/>
    <w:rsid w:val="00B52538"/>
    <w:rsid w:val="00B56B55"/>
    <w:rsid w:val="00B61502"/>
    <w:rsid w:val="00B6193E"/>
    <w:rsid w:val="00B62C18"/>
    <w:rsid w:val="00B63763"/>
    <w:rsid w:val="00B671CD"/>
    <w:rsid w:val="00B72340"/>
    <w:rsid w:val="00B733EB"/>
    <w:rsid w:val="00B739AA"/>
    <w:rsid w:val="00B7407F"/>
    <w:rsid w:val="00B91C5A"/>
    <w:rsid w:val="00B9420B"/>
    <w:rsid w:val="00BA1821"/>
    <w:rsid w:val="00BA282B"/>
    <w:rsid w:val="00BB003D"/>
    <w:rsid w:val="00BB5CE0"/>
    <w:rsid w:val="00BB7727"/>
    <w:rsid w:val="00BB7B7C"/>
    <w:rsid w:val="00BC000F"/>
    <w:rsid w:val="00BC1E6F"/>
    <w:rsid w:val="00BC371B"/>
    <w:rsid w:val="00BC3FAA"/>
    <w:rsid w:val="00BC6337"/>
    <w:rsid w:val="00BC751C"/>
    <w:rsid w:val="00BD1285"/>
    <w:rsid w:val="00BD392F"/>
    <w:rsid w:val="00BE34D4"/>
    <w:rsid w:val="00BE656C"/>
    <w:rsid w:val="00BF4689"/>
    <w:rsid w:val="00C0014A"/>
    <w:rsid w:val="00C0308B"/>
    <w:rsid w:val="00C13726"/>
    <w:rsid w:val="00C14AFE"/>
    <w:rsid w:val="00C229BB"/>
    <w:rsid w:val="00C267E2"/>
    <w:rsid w:val="00C26FB0"/>
    <w:rsid w:val="00C327D3"/>
    <w:rsid w:val="00C32E45"/>
    <w:rsid w:val="00C33EFE"/>
    <w:rsid w:val="00C34979"/>
    <w:rsid w:val="00C35079"/>
    <w:rsid w:val="00C412B4"/>
    <w:rsid w:val="00C515FA"/>
    <w:rsid w:val="00C61A80"/>
    <w:rsid w:val="00C67CE5"/>
    <w:rsid w:val="00C703F8"/>
    <w:rsid w:val="00C707F5"/>
    <w:rsid w:val="00C7286F"/>
    <w:rsid w:val="00C73A36"/>
    <w:rsid w:val="00C8552C"/>
    <w:rsid w:val="00C907A1"/>
    <w:rsid w:val="00C919DE"/>
    <w:rsid w:val="00C921E4"/>
    <w:rsid w:val="00C929F0"/>
    <w:rsid w:val="00CA19E3"/>
    <w:rsid w:val="00CA6C42"/>
    <w:rsid w:val="00CB075E"/>
    <w:rsid w:val="00CB0D4C"/>
    <w:rsid w:val="00CB4F67"/>
    <w:rsid w:val="00CC1406"/>
    <w:rsid w:val="00CC1884"/>
    <w:rsid w:val="00CC1B2F"/>
    <w:rsid w:val="00CC6099"/>
    <w:rsid w:val="00CC60D9"/>
    <w:rsid w:val="00CC6996"/>
    <w:rsid w:val="00CD1BE8"/>
    <w:rsid w:val="00CD48E3"/>
    <w:rsid w:val="00CE3A9A"/>
    <w:rsid w:val="00CE4ED4"/>
    <w:rsid w:val="00CE689C"/>
    <w:rsid w:val="00D00904"/>
    <w:rsid w:val="00D06816"/>
    <w:rsid w:val="00D06B88"/>
    <w:rsid w:val="00D103B4"/>
    <w:rsid w:val="00D1364C"/>
    <w:rsid w:val="00D16F46"/>
    <w:rsid w:val="00D236B2"/>
    <w:rsid w:val="00D24E14"/>
    <w:rsid w:val="00D25F6D"/>
    <w:rsid w:val="00D30B6E"/>
    <w:rsid w:val="00D310DC"/>
    <w:rsid w:val="00D402DB"/>
    <w:rsid w:val="00D42589"/>
    <w:rsid w:val="00D46894"/>
    <w:rsid w:val="00D50001"/>
    <w:rsid w:val="00D503B7"/>
    <w:rsid w:val="00D52AA8"/>
    <w:rsid w:val="00D55797"/>
    <w:rsid w:val="00D61F4B"/>
    <w:rsid w:val="00D646B5"/>
    <w:rsid w:val="00D6784B"/>
    <w:rsid w:val="00D700DA"/>
    <w:rsid w:val="00D70D26"/>
    <w:rsid w:val="00D717CF"/>
    <w:rsid w:val="00D724A6"/>
    <w:rsid w:val="00D77828"/>
    <w:rsid w:val="00D824CF"/>
    <w:rsid w:val="00D849F3"/>
    <w:rsid w:val="00D91FC2"/>
    <w:rsid w:val="00D96FD3"/>
    <w:rsid w:val="00D97125"/>
    <w:rsid w:val="00DA3BC6"/>
    <w:rsid w:val="00DA4D1F"/>
    <w:rsid w:val="00DA6581"/>
    <w:rsid w:val="00DA76DA"/>
    <w:rsid w:val="00DB6C2B"/>
    <w:rsid w:val="00DC03BF"/>
    <w:rsid w:val="00DC0565"/>
    <w:rsid w:val="00DC0BA9"/>
    <w:rsid w:val="00DC2300"/>
    <w:rsid w:val="00DC282C"/>
    <w:rsid w:val="00DC29F6"/>
    <w:rsid w:val="00DD333B"/>
    <w:rsid w:val="00DD33A3"/>
    <w:rsid w:val="00DD5A21"/>
    <w:rsid w:val="00DF423F"/>
    <w:rsid w:val="00DF4F1D"/>
    <w:rsid w:val="00E00C51"/>
    <w:rsid w:val="00E0144E"/>
    <w:rsid w:val="00E02AA7"/>
    <w:rsid w:val="00E160C5"/>
    <w:rsid w:val="00E20328"/>
    <w:rsid w:val="00E278BE"/>
    <w:rsid w:val="00E33187"/>
    <w:rsid w:val="00E340FB"/>
    <w:rsid w:val="00E345C8"/>
    <w:rsid w:val="00E417BA"/>
    <w:rsid w:val="00E44076"/>
    <w:rsid w:val="00E504EB"/>
    <w:rsid w:val="00E52EAA"/>
    <w:rsid w:val="00E63640"/>
    <w:rsid w:val="00E65958"/>
    <w:rsid w:val="00E66BAE"/>
    <w:rsid w:val="00E67150"/>
    <w:rsid w:val="00E672DE"/>
    <w:rsid w:val="00E67DAA"/>
    <w:rsid w:val="00E72A80"/>
    <w:rsid w:val="00E80E77"/>
    <w:rsid w:val="00E832ED"/>
    <w:rsid w:val="00E84875"/>
    <w:rsid w:val="00E87FA7"/>
    <w:rsid w:val="00E90FBD"/>
    <w:rsid w:val="00E91BC2"/>
    <w:rsid w:val="00E94E3A"/>
    <w:rsid w:val="00E95766"/>
    <w:rsid w:val="00E957E3"/>
    <w:rsid w:val="00EA1319"/>
    <w:rsid w:val="00EA58D8"/>
    <w:rsid w:val="00EA6A60"/>
    <w:rsid w:val="00EB0E8D"/>
    <w:rsid w:val="00EB645B"/>
    <w:rsid w:val="00EC0328"/>
    <w:rsid w:val="00EC3C7C"/>
    <w:rsid w:val="00EC422C"/>
    <w:rsid w:val="00EC6120"/>
    <w:rsid w:val="00ED22F7"/>
    <w:rsid w:val="00ED348A"/>
    <w:rsid w:val="00EE2FFD"/>
    <w:rsid w:val="00EF46C3"/>
    <w:rsid w:val="00EF637F"/>
    <w:rsid w:val="00F02299"/>
    <w:rsid w:val="00F05A6D"/>
    <w:rsid w:val="00F06F84"/>
    <w:rsid w:val="00F0793F"/>
    <w:rsid w:val="00F11E82"/>
    <w:rsid w:val="00F120DE"/>
    <w:rsid w:val="00F12EDD"/>
    <w:rsid w:val="00F14084"/>
    <w:rsid w:val="00F229E0"/>
    <w:rsid w:val="00F25B70"/>
    <w:rsid w:val="00F30F9B"/>
    <w:rsid w:val="00F32944"/>
    <w:rsid w:val="00F35BD2"/>
    <w:rsid w:val="00F36FFB"/>
    <w:rsid w:val="00F42B44"/>
    <w:rsid w:val="00F4611C"/>
    <w:rsid w:val="00F511D1"/>
    <w:rsid w:val="00F57BA0"/>
    <w:rsid w:val="00F6106D"/>
    <w:rsid w:val="00F63830"/>
    <w:rsid w:val="00F644B1"/>
    <w:rsid w:val="00F7409A"/>
    <w:rsid w:val="00F872E2"/>
    <w:rsid w:val="00F90051"/>
    <w:rsid w:val="00F91015"/>
    <w:rsid w:val="00F93957"/>
    <w:rsid w:val="00F949D6"/>
    <w:rsid w:val="00FA2D4E"/>
    <w:rsid w:val="00FA596F"/>
    <w:rsid w:val="00FB324B"/>
    <w:rsid w:val="00FB51A4"/>
    <w:rsid w:val="00FB548B"/>
    <w:rsid w:val="00FC0DC9"/>
    <w:rsid w:val="00FC111C"/>
    <w:rsid w:val="00FC23F0"/>
    <w:rsid w:val="00FC2998"/>
    <w:rsid w:val="00FC4276"/>
    <w:rsid w:val="00FE6982"/>
    <w:rsid w:val="00FE6C5E"/>
  </w:rsids>
  <m:mathPr>
    <m:mathFont m:val="Cambria Math"/>
    <m:brkBin m:val="before"/>
    <m:brkBinSub m:val="--"/>
    <m:smallFrac/>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v:fill color="whit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48"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538"/>
  </w:style>
  <w:style w:type="paragraph" w:styleId="Heading1">
    <w:name w:val="heading 1"/>
    <w:basedOn w:val="Normal"/>
    <w:next w:val="Normal"/>
    <w:link w:val="Heading1Char"/>
    <w:uiPriority w:val="9"/>
    <w:qFormat/>
    <w:rsid w:val="00C3497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252C9"/>
    <w:pPr>
      <w:keepNext/>
      <w:keepLines/>
      <w:spacing w:before="200" w:line="276" w:lineRule="auto"/>
      <w:jc w:val="left"/>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semiHidden/>
    <w:unhideWhenUsed/>
    <w:qFormat/>
    <w:rsid w:val="004252C9"/>
    <w:pPr>
      <w:keepNext/>
      <w:keepLines/>
      <w:spacing w:before="200" w:line="276" w:lineRule="auto"/>
      <w:jc w:val="left"/>
      <w:outlineLvl w:val="2"/>
    </w:pPr>
    <w:rPr>
      <w:rFonts w:ascii="Cambria" w:eastAsia="Times New Roman" w:hAnsi="Cambria" w:cs="Times New Roman"/>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6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210"/>
    <w:rPr>
      <w:rFonts w:ascii="Tahoma" w:hAnsi="Tahoma" w:cs="Tahoma"/>
      <w:sz w:val="16"/>
      <w:szCs w:val="16"/>
    </w:rPr>
  </w:style>
  <w:style w:type="paragraph" w:styleId="ListParagraph">
    <w:name w:val="List Paragraph"/>
    <w:basedOn w:val="Normal"/>
    <w:uiPriority w:val="34"/>
    <w:qFormat/>
    <w:rsid w:val="00793E29"/>
    <w:pPr>
      <w:ind w:left="720"/>
      <w:contextualSpacing/>
    </w:pPr>
  </w:style>
  <w:style w:type="table" w:styleId="TableGrid">
    <w:name w:val="Table Grid"/>
    <w:basedOn w:val="TableNormal"/>
    <w:uiPriority w:val="59"/>
    <w:rsid w:val="005A233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AC3A59"/>
    <w:pPr>
      <w:tabs>
        <w:tab w:val="center" w:pos="4680"/>
        <w:tab w:val="right" w:pos="9360"/>
      </w:tabs>
      <w:spacing w:line="240" w:lineRule="auto"/>
    </w:pPr>
  </w:style>
  <w:style w:type="character" w:customStyle="1" w:styleId="HeaderChar">
    <w:name w:val="Header Char"/>
    <w:basedOn w:val="DefaultParagraphFont"/>
    <w:link w:val="Header"/>
    <w:uiPriority w:val="99"/>
    <w:rsid w:val="00AC3A59"/>
  </w:style>
  <w:style w:type="paragraph" w:styleId="Footer">
    <w:name w:val="footer"/>
    <w:basedOn w:val="Normal"/>
    <w:link w:val="FooterChar"/>
    <w:uiPriority w:val="99"/>
    <w:unhideWhenUsed/>
    <w:rsid w:val="00AC3A59"/>
    <w:pPr>
      <w:tabs>
        <w:tab w:val="center" w:pos="4680"/>
        <w:tab w:val="right" w:pos="9360"/>
      </w:tabs>
      <w:spacing w:line="240" w:lineRule="auto"/>
    </w:pPr>
  </w:style>
  <w:style w:type="character" w:customStyle="1" w:styleId="FooterChar">
    <w:name w:val="Footer Char"/>
    <w:basedOn w:val="DefaultParagraphFont"/>
    <w:link w:val="Footer"/>
    <w:uiPriority w:val="99"/>
    <w:rsid w:val="00AC3A59"/>
  </w:style>
  <w:style w:type="character" w:styleId="SubtleEmphasis">
    <w:name w:val="Subtle Emphasis"/>
    <w:basedOn w:val="DefaultParagraphFont"/>
    <w:uiPriority w:val="19"/>
    <w:qFormat/>
    <w:rsid w:val="00A0372D"/>
    <w:rPr>
      <w:i/>
      <w:iCs/>
      <w:color w:val="808080" w:themeColor="text1" w:themeTint="7F"/>
    </w:rPr>
  </w:style>
  <w:style w:type="character" w:styleId="Hyperlink">
    <w:name w:val="Hyperlink"/>
    <w:basedOn w:val="DefaultParagraphFont"/>
    <w:rsid w:val="00AB2881"/>
    <w:rPr>
      <w:color w:val="0000FF"/>
      <w:u w:val="single"/>
    </w:rPr>
  </w:style>
  <w:style w:type="paragraph" w:customStyle="1" w:styleId="IEEEFigureCaptionMulti-Lines">
    <w:name w:val="IEEE Figure Caption Multi-Lines"/>
    <w:basedOn w:val="Normal"/>
    <w:next w:val="Normal"/>
    <w:rsid w:val="00AB2881"/>
    <w:pPr>
      <w:spacing w:before="120" w:after="120" w:line="240" w:lineRule="auto"/>
      <w:jc w:val="both"/>
    </w:pPr>
    <w:rPr>
      <w:rFonts w:ascii="Times New Roman" w:eastAsia="SimSun" w:hAnsi="Times New Roman" w:cs="Times New Roman"/>
      <w:sz w:val="16"/>
      <w:szCs w:val="24"/>
      <w:lang w:val="en-AU" w:eastAsia="zh-CN"/>
    </w:rPr>
  </w:style>
  <w:style w:type="character" w:styleId="Strong">
    <w:name w:val="Strong"/>
    <w:basedOn w:val="DefaultParagraphFont"/>
    <w:uiPriority w:val="22"/>
    <w:qFormat/>
    <w:rsid w:val="00AB2881"/>
    <w:rPr>
      <w:b/>
      <w:bCs/>
    </w:rPr>
  </w:style>
  <w:style w:type="character" w:styleId="PageNumber">
    <w:name w:val="page number"/>
    <w:basedOn w:val="DefaultParagraphFont"/>
    <w:rsid w:val="003325C2"/>
  </w:style>
  <w:style w:type="paragraph" w:customStyle="1" w:styleId="Default">
    <w:name w:val="Default"/>
    <w:rsid w:val="003325C2"/>
    <w:pPr>
      <w:autoSpaceDE w:val="0"/>
      <w:autoSpaceDN w:val="0"/>
      <w:adjustRightInd w:val="0"/>
      <w:spacing w:line="360" w:lineRule="auto"/>
    </w:pPr>
    <w:rPr>
      <w:rFonts w:ascii="Times New Roman" w:eastAsia="Times New Roman" w:hAnsi="Times New Roman" w:cs="Angsana New"/>
      <w:color w:val="000000"/>
      <w:sz w:val="24"/>
      <w:szCs w:val="24"/>
    </w:rPr>
  </w:style>
  <w:style w:type="paragraph" w:customStyle="1" w:styleId="myText15">
    <w:name w:val="myText1+5"/>
    <w:basedOn w:val="Default"/>
    <w:next w:val="Default"/>
    <w:rsid w:val="003325C2"/>
    <w:rPr>
      <w:color w:val="auto"/>
    </w:rPr>
  </w:style>
  <w:style w:type="paragraph" w:customStyle="1" w:styleId="Default1">
    <w:name w:val="Default1"/>
    <w:basedOn w:val="Default"/>
    <w:next w:val="Default"/>
    <w:rsid w:val="003325C2"/>
    <w:rPr>
      <w:color w:val="auto"/>
    </w:rPr>
  </w:style>
  <w:style w:type="paragraph" w:customStyle="1" w:styleId="Normal4">
    <w:name w:val="Normal+4"/>
    <w:basedOn w:val="Normal"/>
    <w:next w:val="Normal"/>
    <w:rsid w:val="003325C2"/>
    <w:pPr>
      <w:autoSpaceDE w:val="0"/>
      <w:autoSpaceDN w:val="0"/>
      <w:adjustRightInd w:val="0"/>
      <w:spacing w:line="240" w:lineRule="auto"/>
    </w:pPr>
    <w:rPr>
      <w:rFonts w:ascii="Times New Roman" w:eastAsia="Calibri" w:hAnsi="Times New Roman" w:cs="Times New Roman"/>
      <w:sz w:val="24"/>
      <w:szCs w:val="24"/>
    </w:rPr>
  </w:style>
  <w:style w:type="paragraph" w:customStyle="1" w:styleId="IEEEHeading2">
    <w:name w:val="IEEE Heading 2"/>
    <w:basedOn w:val="Normal"/>
    <w:next w:val="Normal"/>
    <w:rsid w:val="00C7286F"/>
    <w:pPr>
      <w:numPr>
        <w:numId w:val="14"/>
      </w:numPr>
      <w:adjustRightInd w:val="0"/>
      <w:snapToGrid w:val="0"/>
      <w:spacing w:before="150" w:after="60" w:line="240" w:lineRule="auto"/>
      <w:ind w:left="289" w:hanging="289"/>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28606D"/>
    <w:pPr>
      <w:adjustRightInd w:val="0"/>
      <w:snapToGrid w:val="0"/>
      <w:spacing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28606D"/>
    <w:rPr>
      <w:rFonts w:ascii="Times New Roman" w:eastAsia="SimSun" w:hAnsi="Times New Roman" w:cs="Times New Roman"/>
      <w:sz w:val="20"/>
      <w:szCs w:val="24"/>
      <w:lang w:val="en-AU" w:eastAsia="zh-CN"/>
    </w:rPr>
  </w:style>
  <w:style w:type="character" w:customStyle="1" w:styleId="Heading2Char">
    <w:name w:val="Heading 2 Char"/>
    <w:basedOn w:val="DefaultParagraphFont"/>
    <w:link w:val="Heading2"/>
    <w:uiPriority w:val="9"/>
    <w:semiHidden/>
    <w:rsid w:val="004252C9"/>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semiHidden/>
    <w:rsid w:val="004252C9"/>
    <w:rPr>
      <w:rFonts w:ascii="Cambria" w:eastAsia="Times New Roman" w:hAnsi="Cambria" w:cs="Times New Roman"/>
      <w:b/>
      <w:bCs/>
      <w:color w:val="4F81BD"/>
    </w:rPr>
  </w:style>
  <w:style w:type="paragraph" w:styleId="NormalWeb">
    <w:name w:val="Normal (Web)"/>
    <w:basedOn w:val="Normal"/>
    <w:link w:val="NormalWebChar"/>
    <w:uiPriority w:val="99"/>
    <w:unhideWhenUsed/>
    <w:rsid w:val="004252C9"/>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mw-headline">
    <w:name w:val="mw-headline"/>
    <w:basedOn w:val="DefaultParagraphFont"/>
    <w:rsid w:val="004252C9"/>
  </w:style>
  <w:style w:type="character" w:styleId="PlaceholderText">
    <w:name w:val="Placeholder Text"/>
    <w:basedOn w:val="DefaultParagraphFont"/>
    <w:uiPriority w:val="99"/>
    <w:semiHidden/>
    <w:rsid w:val="00007E73"/>
    <w:rPr>
      <w:color w:val="808080"/>
    </w:rPr>
  </w:style>
  <w:style w:type="character" w:customStyle="1" w:styleId="Heading1Char">
    <w:name w:val="Heading 1 Char"/>
    <w:basedOn w:val="DefaultParagraphFont"/>
    <w:link w:val="Heading1"/>
    <w:uiPriority w:val="9"/>
    <w:rsid w:val="00C34979"/>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8F57B0"/>
    <w:pPr>
      <w:spacing w:after="200" w:line="240" w:lineRule="auto"/>
      <w:jc w:val="left"/>
    </w:pPr>
    <w:rPr>
      <w:rFonts w:eastAsiaTheme="minorEastAsia"/>
      <w:b/>
      <w:bCs/>
      <w:color w:val="4F81BD" w:themeColor="accent1"/>
      <w:sz w:val="18"/>
      <w:szCs w:val="18"/>
    </w:rPr>
  </w:style>
  <w:style w:type="character" w:customStyle="1" w:styleId="NormalWebChar">
    <w:name w:val="Normal (Web) Char"/>
    <w:basedOn w:val="DefaultParagraphFont"/>
    <w:link w:val="NormalWeb"/>
    <w:uiPriority w:val="99"/>
    <w:rsid w:val="00662CA5"/>
    <w:rPr>
      <w:rFonts w:ascii="Times New Roman" w:eastAsia="Times New Roman" w:hAnsi="Times New Roman" w:cs="Times New Roman"/>
      <w:sz w:val="24"/>
      <w:szCs w:val="24"/>
    </w:rPr>
  </w:style>
  <w:style w:type="character" w:customStyle="1" w:styleId="Heading5">
    <w:name w:val="Heading #5_"/>
    <w:basedOn w:val="DefaultParagraphFont"/>
    <w:link w:val="Heading50"/>
    <w:rsid w:val="00481E6D"/>
    <w:rPr>
      <w:rFonts w:ascii="Times New Roman" w:eastAsia="Times New Roman" w:hAnsi="Times New Roman"/>
      <w:i/>
      <w:iCs/>
      <w:shd w:val="clear" w:color="auto" w:fill="FFFFFF"/>
    </w:rPr>
  </w:style>
  <w:style w:type="paragraph" w:customStyle="1" w:styleId="Heading50">
    <w:name w:val="Heading #5"/>
    <w:basedOn w:val="Normal"/>
    <w:link w:val="Heading5"/>
    <w:rsid w:val="00481E6D"/>
    <w:pPr>
      <w:widowControl w:val="0"/>
      <w:shd w:val="clear" w:color="auto" w:fill="FFFFFF"/>
      <w:spacing w:line="523" w:lineRule="exact"/>
      <w:jc w:val="both"/>
      <w:outlineLvl w:val="4"/>
    </w:pPr>
    <w:rPr>
      <w:rFonts w:ascii="Times New Roman" w:eastAsia="Times New Roman" w:hAnsi="Times New Roman"/>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77619">
      <w:bodyDiv w:val="1"/>
      <w:marLeft w:val="0"/>
      <w:marRight w:val="0"/>
      <w:marTop w:val="0"/>
      <w:marBottom w:val="0"/>
      <w:divBdr>
        <w:top w:val="none" w:sz="0" w:space="0" w:color="auto"/>
        <w:left w:val="none" w:sz="0" w:space="0" w:color="auto"/>
        <w:bottom w:val="none" w:sz="0" w:space="0" w:color="auto"/>
        <w:right w:val="none" w:sz="0" w:space="0" w:color="auto"/>
      </w:divBdr>
    </w:div>
    <w:div w:id="140852021">
      <w:bodyDiv w:val="1"/>
      <w:marLeft w:val="0"/>
      <w:marRight w:val="0"/>
      <w:marTop w:val="0"/>
      <w:marBottom w:val="0"/>
      <w:divBdr>
        <w:top w:val="none" w:sz="0" w:space="0" w:color="auto"/>
        <w:left w:val="none" w:sz="0" w:space="0" w:color="auto"/>
        <w:bottom w:val="none" w:sz="0" w:space="0" w:color="auto"/>
        <w:right w:val="none" w:sz="0" w:space="0" w:color="auto"/>
      </w:divBdr>
      <w:divsChild>
        <w:div w:id="760570501">
          <w:marLeft w:val="547"/>
          <w:marRight w:val="0"/>
          <w:marTop w:val="82"/>
          <w:marBottom w:val="0"/>
          <w:divBdr>
            <w:top w:val="none" w:sz="0" w:space="0" w:color="auto"/>
            <w:left w:val="none" w:sz="0" w:space="0" w:color="auto"/>
            <w:bottom w:val="none" w:sz="0" w:space="0" w:color="auto"/>
            <w:right w:val="none" w:sz="0" w:space="0" w:color="auto"/>
          </w:divBdr>
        </w:div>
        <w:div w:id="1047074002">
          <w:marLeft w:val="547"/>
          <w:marRight w:val="0"/>
          <w:marTop w:val="82"/>
          <w:marBottom w:val="0"/>
          <w:divBdr>
            <w:top w:val="none" w:sz="0" w:space="0" w:color="auto"/>
            <w:left w:val="none" w:sz="0" w:space="0" w:color="auto"/>
            <w:bottom w:val="none" w:sz="0" w:space="0" w:color="auto"/>
            <w:right w:val="none" w:sz="0" w:space="0" w:color="auto"/>
          </w:divBdr>
        </w:div>
        <w:div w:id="955872909">
          <w:marLeft w:val="547"/>
          <w:marRight w:val="0"/>
          <w:marTop w:val="82"/>
          <w:marBottom w:val="0"/>
          <w:divBdr>
            <w:top w:val="none" w:sz="0" w:space="0" w:color="auto"/>
            <w:left w:val="none" w:sz="0" w:space="0" w:color="auto"/>
            <w:bottom w:val="none" w:sz="0" w:space="0" w:color="auto"/>
            <w:right w:val="none" w:sz="0" w:space="0" w:color="auto"/>
          </w:divBdr>
        </w:div>
        <w:div w:id="14045883">
          <w:marLeft w:val="547"/>
          <w:marRight w:val="0"/>
          <w:marTop w:val="82"/>
          <w:marBottom w:val="0"/>
          <w:divBdr>
            <w:top w:val="none" w:sz="0" w:space="0" w:color="auto"/>
            <w:left w:val="none" w:sz="0" w:space="0" w:color="auto"/>
            <w:bottom w:val="none" w:sz="0" w:space="0" w:color="auto"/>
            <w:right w:val="none" w:sz="0" w:space="0" w:color="auto"/>
          </w:divBdr>
        </w:div>
        <w:div w:id="2040036454">
          <w:marLeft w:val="547"/>
          <w:marRight w:val="0"/>
          <w:marTop w:val="82"/>
          <w:marBottom w:val="0"/>
          <w:divBdr>
            <w:top w:val="none" w:sz="0" w:space="0" w:color="auto"/>
            <w:left w:val="none" w:sz="0" w:space="0" w:color="auto"/>
            <w:bottom w:val="none" w:sz="0" w:space="0" w:color="auto"/>
            <w:right w:val="none" w:sz="0" w:space="0" w:color="auto"/>
          </w:divBdr>
        </w:div>
      </w:divsChild>
    </w:div>
    <w:div w:id="169148658">
      <w:bodyDiv w:val="1"/>
      <w:marLeft w:val="0"/>
      <w:marRight w:val="0"/>
      <w:marTop w:val="0"/>
      <w:marBottom w:val="0"/>
      <w:divBdr>
        <w:top w:val="none" w:sz="0" w:space="0" w:color="auto"/>
        <w:left w:val="none" w:sz="0" w:space="0" w:color="auto"/>
        <w:bottom w:val="none" w:sz="0" w:space="0" w:color="auto"/>
        <w:right w:val="none" w:sz="0" w:space="0" w:color="auto"/>
      </w:divBdr>
    </w:div>
    <w:div w:id="330105910">
      <w:bodyDiv w:val="1"/>
      <w:marLeft w:val="0"/>
      <w:marRight w:val="0"/>
      <w:marTop w:val="0"/>
      <w:marBottom w:val="0"/>
      <w:divBdr>
        <w:top w:val="none" w:sz="0" w:space="0" w:color="auto"/>
        <w:left w:val="none" w:sz="0" w:space="0" w:color="auto"/>
        <w:bottom w:val="none" w:sz="0" w:space="0" w:color="auto"/>
        <w:right w:val="none" w:sz="0" w:space="0" w:color="auto"/>
      </w:divBdr>
    </w:div>
    <w:div w:id="535194184">
      <w:bodyDiv w:val="1"/>
      <w:marLeft w:val="0"/>
      <w:marRight w:val="0"/>
      <w:marTop w:val="0"/>
      <w:marBottom w:val="0"/>
      <w:divBdr>
        <w:top w:val="none" w:sz="0" w:space="0" w:color="auto"/>
        <w:left w:val="none" w:sz="0" w:space="0" w:color="auto"/>
        <w:bottom w:val="none" w:sz="0" w:space="0" w:color="auto"/>
        <w:right w:val="none" w:sz="0" w:space="0" w:color="auto"/>
      </w:divBdr>
    </w:div>
    <w:div w:id="595095060">
      <w:bodyDiv w:val="1"/>
      <w:marLeft w:val="0"/>
      <w:marRight w:val="0"/>
      <w:marTop w:val="0"/>
      <w:marBottom w:val="0"/>
      <w:divBdr>
        <w:top w:val="none" w:sz="0" w:space="0" w:color="auto"/>
        <w:left w:val="none" w:sz="0" w:space="0" w:color="auto"/>
        <w:bottom w:val="none" w:sz="0" w:space="0" w:color="auto"/>
        <w:right w:val="none" w:sz="0" w:space="0" w:color="auto"/>
      </w:divBdr>
    </w:div>
    <w:div w:id="612398470">
      <w:bodyDiv w:val="1"/>
      <w:marLeft w:val="0"/>
      <w:marRight w:val="0"/>
      <w:marTop w:val="0"/>
      <w:marBottom w:val="0"/>
      <w:divBdr>
        <w:top w:val="none" w:sz="0" w:space="0" w:color="auto"/>
        <w:left w:val="none" w:sz="0" w:space="0" w:color="auto"/>
        <w:bottom w:val="none" w:sz="0" w:space="0" w:color="auto"/>
        <w:right w:val="none" w:sz="0" w:space="0" w:color="auto"/>
      </w:divBdr>
    </w:div>
    <w:div w:id="656809929">
      <w:bodyDiv w:val="1"/>
      <w:marLeft w:val="0"/>
      <w:marRight w:val="0"/>
      <w:marTop w:val="0"/>
      <w:marBottom w:val="0"/>
      <w:divBdr>
        <w:top w:val="none" w:sz="0" w:space="0" w:color="auto"/>
        <w:left w:val="none" w:sz="0" w:space="0" w:color="auto"/>
        <w:bottom w:val="none" w:sz="0" w:space="0" w:color="auto"/>
        <w:right w:val="none" w:sz="0" w:space="0" w:color="auto"/>
      </w:divBdr>
    </w:div>
    <w:div w:id="1029187935">
      <w:bodyDiv w:val="1"/>
      <w:marLeft w:val="0"/>
      <w:marRight w:val="0"/>
      <w:marTop w:val="0"/>
      <w:marBottom w:val="0"/>
      <w:divBdr>
        <w:top w:val="none" w:sz="0" w:space="0" w:color="auto"/>
        <w:left w:val="none" w:sz="0" w:space="0" w:color="auto"/>
        <w:bottom w:val="none" w:sz="0" w:space="0" w:color="auto"/>
        <w:right w:val="none" w:sz="0" w:space="0" w:color="auto"/>
      </w:divBdr>
    </w:div>
    <w:div w:id="1068380792">
      <w:bodyDiv w:val="1"/>
      <w:marLeft w:val="0"/>
      <w:marRight w:val="0"/>
      <w:marTop w:val="0"/>
      <w:marBottom w:val="0"/>
      <w:divBdr>
        <w:top w:val="none" w:sz="0" w:space="0" w:color="auto"/>
        <w:left w:val="none" w:sz="0" w:space="0" w:color="auto"/>
        <w:bottom w:val="none" w:sz="0" w:space="0" w:color="auto"/>
        <w:right w:val="none" w:sz="0" w:space="0" w:color="auto"/>
      </w:divBdr>
    </w:div>
    <w:div w:id="1077098499">
      <w:bodyDiv w:val="1"/>
      <w:marLeft w:val="0"/>
      <w:marRight w:val="0"/>
      <w:marTop w:val="0"/>
      <w:marBottom w:val="0"/>
      <w:divBdr>
        <w:top w:val="none" w:sz="0" w:space="0" w:color="auto"/>
        <w:left w:val="none" w:sz="0" w:space="0" w:color="auto"/>
        <w:bottom w:val="none" w:sz="0" w:space="0" w:color="auto"/>
        <w:right w:val="none" w:sz="0" w:space="0" w:color="auto"/>
      </w:divBdr>
    </w:div>
    <w:div w:id="1329595090">
      <w:bodyDiv w:val="1"/>
      <w:marLeft w:val="0"/>
      <w:marRight w:val="0"/>
      <w:marTop w:val="0"/>
      <w:marBottom w:val="0"/>
      <w:divBdr>
        <w:top w:val="none" w:sz="0" w:space="0" w:color="auto"/>
        <w:left w:val="none" w:sz="0" w:space="0" w:color="auto"/>
        <w:bottom w:val="none" w:sz="0" w:space="0" w:color="auto"/>
        <w:right w:val="none" w:sz="0" w:space="0" w:color="auto"/>
      </w:divBdr>
    </w:div>
    <w:div w:id="1343164514">
      <w:bodyDiv w:val="1"/>
      <w:marLeft w:val="0"/>
      <w:marRight w:val="0"/>
      <w:marTop w:val="0"/>
      <w:marBottom w:val="0"/>
      <w:divBdr>
        <w:top w:val="none" w:sz="0" w:space="0" w:color="auto"/>
        <w:left w:val="none" w:sz="0" w:space="0" w:color="auto"/>
        <w:bottom w:val="none" w:sz="0" w:space="0" w:color="auto"/>
        <w:right w:val="none" w:sz="0" w:space="0" w:color="auto"/>
      </w:divBdr>
    </w:div>
    <w:div w:id="1647515910">
      <w:bodyDiv w:val="1"/>
      <w:marLeft w:val="0"/>
      <w:marRight w:val="0"/>
      <w:marTop w:val="0"/>
      <w:marBottom w:val="0"/>
      <w:divBdr>
        <w:top w:val="none" w:sz="0" w:space="0" w:color="auto"/>
        <w:left w:val="none" w:sz="0" w:space="0" w:color="auto"/>
        <w:bottom w:val="none" w:sz="0" w:space="0" w:color="auto"/>
        <w:right w:val="none" w:sz="0" w:space="0" w:color="auto"/>
      </w:divBdr>
    </w:div>
    <w:div w:id="1800143779">
      <w:bodyDiv w:val="1"/>
      <w:marLeft w:val="0"/>
      <w:marRight w:val="0"/>
      <w:marTop w:val="0"/>
      <w:marBottom w:val="0"/>
      <w:divBdr>
        <w:top w:val="none" w:sz="0" w:space="0" w:color="auto"/>
        <w:left w:val="none" w:sz="0" w:space="0" w:color="auto"/>
        <w:bottom w:val="none" w:sz="0" w:space="0" w:color="auto"/>
        <w:right w:val="none" w:sz="0" w:space="0" w:color="auto"/>
      </w:divBdr>
    </w:div>
    <w:div w:id="1921057220">
      <w:bodyDiv w:val="1"/>
      <w:marLeft w:val="0"/>
      <w:marRight w:val="0"/>
      <w:marTop w:val="0"/>
      <w:marBottom w:val="0"/>
      <w:divBdr>
        <w:top w:val="none" w:sz="0" w:space="0" w:color="auto"/>
        <w:left w:val="none" w:sz="0" w:space="0" w:color="auto"/>
        <w:bottom w:val="none" w:sz="0" w:space="0" w:color="auto"/>
        <w:right w:val="none" w:sz="0" w:space="0" w:color="auto"/>
      </w:divBdr>
    </w:div>
    <w:div w:id="1975017241">
      <w:bodyDiv w:val="1"/>
      <w:marLeft w:val="0"/>
      <w:marRight w:val="0"/>
      <w:marTop w:val="0"/>
      <w:marBottom w:val="0"/>
      <w:divBdr>
        <w:top w:val="none" w:sz="0" w:space="0" w:color="auto"/>
        <w:left w:val="none" w:sz="0" w:space="0" w:color="auto"/>
        <w:bottom w:val="none" w:sz="0" w:space="0" w:color="auto"/>
        <w:right w:val="none" w:sz="0" w:space="0" w:color="auto"/>
      </w:divBdr>
    </w:div>
    <w:div w:id="2033534142">
      <w:bodyDiv w:val="1"/>
      <w:marLeft w:val="0"/>
      <w:marRight w:val="0"/>
      <w:marTop w:val="0"/>
      <w:marBottom w:val="0"/>
      <w:divBdr>
        <w:top w:val="none" w:sz="0" w:space="0" w:color="auto"/>
        <w:left w:val="none" w:sz="0" w:space="0" w:color="auto"/>
        <w:bottom w:val="none" w:sz="0" w:space="0" w:color="auto"/>
        <w:right w:val="none" w:sz="0" w:space="0" w:color="auto"/>
      </w:divBdr>
    </w:div>
    <w:div w:id="2132822509">
      <w:bodyDiv w:val="1"/>
      <w:marLeft w:val="0"/>
      <w:marRight w:val="0"/>
      <w:marTop w:val="0"/>
      <w:marBottom w:val="0"/>
      <w:divBdr>
        <w:top w:val="none" w:sz="0" w:space="0" w:color="auto"/>
        <w:left w:val="none" w:sz="0" w:space="0" w:color="auto"/>
        <w:bottom w:val="none" w:sz="0" w:space="0" w:color="auto"/>
        <w:right w:val="none" w:sz="0" w:space="0" w:color="auto"/>
      </w:divBdr>
    </w:div>
    <w:div w:id="2146506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95C737-3F94-42E5-A66E-F2EF58F33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9178</TotalTime>
  <Pages>9</Pages>
  <Words>1306</Words>
  <Characters>7450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iLLUSiON</Company>
  <LinksUpToDate>false</LinksUpToDate>
  <CharactersWithSpaces>8739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Windows User</cp:lastModifiedBy>
  <cp:revision>344</cp:revision>
  <cp:lastPrinted>2019-04-17T16:45:00Z</cp:lastPrinted>
  <dcterms:created xsi:type="dcterms:W3CDTF">2011-05-03T12:58:00Z</dcterms:created>
  <dcterms:modified xsi:type="dcterms:W3CDTF">2020-02-26T14:58:00Z</dcterms:modified>
</cp:coreProperties>
</file>