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before="0" w:after="0" w:line="240" w:lineRule="auto"/>
        <w:rPr>
          <w:rFonts w:ascii="Abyssinica SIL" w:hAnsi="Abyssinica SIL" w:cs="Abyssinica SIL"/>
          <w:color w:val="000000"/>
          <w:sz w:val="24"/>
          <w:szCs w:val="24"/>
          <w:lang w:val="sv-SE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-391160</wp:posOffset>
            </wp:positionV>
            <wp:extent cx="710565" cy="544830"/>
            <wp:effectExtent l="0" t="0" r="13335" b="7620"/>
            <wp:wrapNone/>
            <wp:docPr id="14" name="Picture 14" descr="Pictur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icture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8205" cy="379730"/>
                <wp:effectExtent l="0" t="0" r="1714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6882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lIns="0" tIns="0" rIns="0" bIns="0"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75pt;margin-top:-36pt;height:29.9pt;width:369.15pt;z-index:251659264;mso-width-relative:page;mso-height-relative:page;" fillcolor="#FFFFFF" filled="t" stroked="f" coordsize="21600,21600" o:gfxdata="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pjBpS9oAAAAMAQAADwAAAAAAAAABACAAAAA4AAAA&#10;ZHJzL2Rvd25yZXYueG1sUEsBAhQAFAAAAAgAh07iQCSpv562AQAAZQMAAA4AAAAAAAAAAQAgAAAA&#10;PwEAAGRycy9lMm9Eb2MueG1sUEsFBgAAAAAGAAYAWQEAAGcFAAAAAA==&#10;">
                <v:fill on="t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rPr>
                          <w:rFonts w:ascii="Arial" w:hAnsi="Arial" w:eastAsia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904875" cy="646430"/>
                <wp:effectExtent l="4445" t="4445" r="508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0487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bidi w:val="0"/>
                              <w:spacing w:before="0" w:after="200" w:line="276" w:lineRule="auto"/>
                            </w:pPr>
                            <w:r>
                              <w:drawing>
                                <wp:inline distT="0" distB="0" distL="114300" distR="114300">
                                  <wp:extent cx="711835" cy="546100"/>
                                  <wp:effectExtent l="0" t="0" r="12065" b="6350"/>
                                  <wp:docPr id="5" name="Picture 5"/>
                                  <wp:cNvGraphicFramePr>
                                    <a:graphicFrameLocks xmlns:a="http://schemas.openxmlformats.org/drawingml/2006/main" noChangeAspect="tru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true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15250146" t="10578500" r="15250146" b="105785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835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50.9pt;width:71.25pt;z-index:251661312;mso-width-relative:page;mso-height-relative:page;" fillcolor="#FFFFFF" filled="t" stroked="t" coordsize="21600,21600" o:gfxdata="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OY2DBDYAAAACgEAAA8AAAAAAAAAAQAgAAAAOAAAAGRycy9kb3ducmV2LnhtbFBL&#10;AQIUABQAAAAIAIdO4kAeEB3w4AEAAOwDAAAOAAAAAAAAAAEAIAAAAD0BAABkcnMvZTJvRG9jLnht&#10;bFBLBQYAAAAABgAGAFkBAACP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bidi w:val="0"/>
                        <w:spacing w:before="0" w:after="200" w:line="276" w:lineRule="auto"/>
                      </w:pPr>
                      <w:r>
                        <w:drawing>
                          <wp:inline distT="0" distB="0" distL="114300" distR="114300">
                            <wp:extent cx="711835" cy="546100"/>
                            <wp:effectExtent l="0" t="0" r="12065" b="6350"/>
                            <wp:docPr id="5" name="Picture 5"/>
                            <wp:cNvGraphicFramePr>
                              <a:graphicFrameLocks xmlns:a="http://schemas.openxmlformats.org/drawingml/2006/main" noChangeAspect="tru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true"/>
                                    </pic:cNvPicPr>
                                  </pic:nvPicPr>
                                  <pic:blipFill>
                                    <a:blip r:embed="rId13"/>
                                    <a:srcRect l="15250146" t="10578500" r="15250146" b="105785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835" cy="546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813435</wp:posOffset>
                </wp:positionV>
                <wp:extent cx="1685925" cy="300990"/>
                <wp:effectExtent l="5080" t="5080" r="444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009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/>
                              <w:spacing w:before="0" w:after="0" w:line="240" w:lineRule="auto"/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pt;margin-top:64.05pt;height:23.7pt;width:132.75pt;z-index:251669504;mso-width-relative:page;mso-height-relative:page;" filled="f" stroked="t" coordsize="21600,21600" o:gfxdata="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xEEF51wAAAAwBAAAPAAAAAAAAAAEAIAAAADgAAABkcnMvZG93bnJldi54bWxQSwEC&#10;FAAUAAAACACHTuJAfd1Fld8BAADEAwAADgAAAAAAAAABACAAAAA8AQAAZHJzL2Uyb0RvYy54bWxQ&#10;SwUGAAAAAAYABgBZAQAAjQ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spacing w:before="0" w:after="0" w:line="240" w:lineRule="auto"/>
                      </w:pPr>
                      <w:r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153035</wp:posOffset>
                </wp:positionV>
                <wp:extent cx="1685925" cy="365760"/>
                <wp:effectExtent l="4445" t="4445" r="50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Abyssinica SIL" w:hAnsi="Abyssinica SIL" w:eastAsia="Times New Roman" w:cs="Abyssinica SIL"/>
                                <w:color w:val="000000"/>
                                <w:sz w:val="24"/>
                                <w:szCs w:val="24"/>
                              </w:rPr>
                              <w:t>IK-SPIL-TD-02-01</w:t>
                            </w:r>
                          </w:p>
                          <w:p>
                            <w:pPr>
                              <w:widowControl/>
                              <w:suppressAutoHyphens/>
                              <w:bidi w:val="0"/>
                              <w:spacing w:before="0" w:after="200" w:line="276" w:lineRule="auto"/>
                            </w:pP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pt;margin-top:12.05pt;height:28.8pt;width:132.75pt;z-index:251667456;mso-width-relative:page;mso-height-relative:page;" fillcolor="#FFFFFF" filled="t" stroked="t" coordsize="21600,21600" o:gfxdata="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diHbt2QAAAAoBAAAPAAAAAAAAAAEAIAAAADgAAABkcnMvZG93bnJl&#10;di54bWxQSwECFAAUAAAACACHTuJAx+OEq+YBAADtAwAADgAAAAAAAAABACAAAAA+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240" w:lineRule="auto"/>
                      </w:pPr>
                      <w:r>
                        <w:rPr>
                          <w:rFonts w:ascii="Abyssinica SIL" w:hAnsi="Abyssinica SIL" w:eastAsia="Times New Roman" w:cs="Abyssinica SIL"/>
                          <w:color w:val="000000"/>
                          <w:sz w:val="24"/>
                          <w:szCs w:val="24"/>
                        </w:rPr>
                        <w:t>IK-SPIL-TD-02-01</w:t>
                      </w:r>
                    </w:p>
                    <w:p>
                      <w:pPr>
                        <w:widowControl/>
                        <w:suppressAutoHyphens/>
                        <w:bidi w:val="0"/>
                        <w:spacing w:before="0" w:after="20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511810</wp:posOffset>
                </wp:positionV>
                <wp:extent cx="1685925" cy="306705"/>
                <wp:effectExtent l="4445" t="4445" r="508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</w:rPr>
                              <w:t>27 Juni 2023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pt;margin-top:40.3pt;height:24.15pt;width:132.75pt;z-index:251668480;mso-width-relative:page;mso-height-relative:page;" fillcolor="#FFFFFF" filled="t" stroked="t" coordsize="21600,21600" o:gfxdata="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VMCPp2QAAAAsBAAAPAAAAAAAAAAEAIAAAADgAAABkcnMvZG93bnJldi54&#10;bWxQSwECFAAUAAAACACHTuJA+UuvZ+MBAADtAwAADgAAAAAAAAABACAAAAA+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color w:val="000000"/>
                        </w:rPr>
                      </w:pPr>
                      <w:r>
                        <w:rPr>
                          <w:rFonts w:hint="default" w:ascii="Abyssinica SIL" w:hAnsi="Abyssinica SIL" w:cs="Abyssinica SIL"/>
                          <w:color w:val="000000"/>
                        </w:rPr>
                        <w:t>27 Juni 2023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1121410</wp:posOffset>
                </wp:positionV>
                <wp:extent cx="1685925" cy="314960"/>
                <wp:effectExtent l="4445" t="4445" r="508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200"/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</w:rPr>
                              <w:t>Halaman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pt;margin-top:88.3pt;height:24.8pt;width:132.75pt;z-index:251666432;mso-width-relative:page;mso-height-relative:page;" fillcolor="#FFFFFF" filled="t" stroked="t" coordsize="21600,21600" o:gfxdata="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afUDe2QAAAAsBAAAPAAAAAAAAAAEAIAAAADgAAABkcnMvZG93bnJl&#10;di54bWxQSwECFAAUAAAACACHTuJAie6EtOYBAADvAwAADgAAAAAAAAABACAAAAA+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200"/>
                      </w:pPr>
                      <w:r>
                        <w:rPr>
                          <w:rFonts w:ascii="Abyssinica SIL" w:hAnsi="Abyssinica SIL" w:cs="Abyssinica SIL"/>
                          <w:color w:val="000000"/>
                          <w:sz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153035</wp:posOffset>
                </wp:positionV>
                <wp:extent cx="1685925" cy="365760"/>
                <wp:effectExtent l="4445" t="4445" r="508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Abyssinica SIL" w:hAnsi="Abyssinica SIL" w:cs="Abyssinica SIL"/>
                                <w:b/>
                                <w:color w:val="000000"/>
                                <w:sz w:val="24"/>
                              </w:rPr>
                              <w:t>No Dokumen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pt;margin-top:12.05pt;height:28.8pt;width:132.75pt;z-index:251662336;mso-width-relative:page;mso-height-relative:page;" fillcolor="#FFFFFF" filled="t" stroked="t" coordsize="21600,21600" o:gfxdata="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JgqDP1wAAAAkBAAAPAAAAAAAAAAEAIAAAADgAAABkcnMvZG93bnJldi54&#10;bWxQSwECFAAUAAAACACHTuJAfGNkGeUBAADtAwAADgAAAAAAAAABACAAAAA8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240" w:lineRule="auto"/>
                      </w:pPr>
                      <w:r>
                        <w:rPr>
                          <w:rFonts w:ascii="Abyssinica SIL" w:hAnsi="Abyssinica SIL" w:cs="Abyssinica SIL"/>
                          <w:b/>
                          <w:color w:val="000000"/>
                          <w:sz w:val="24"/>
                        </w:rPr>
                        <w:t>No Dokumen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815975</wp:posOffset>
                </wp:positionV>
                <wp:extent cx="1685925" cy="314960"/>
                <wp:effectExtent l="4445" t="4445" r="508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  <w:t>Revisi</w:t>
                            </w:r>
                          </w:p>
                          <w:p>
                            <w:pPr>
                              <w:spacing w:before="0" w:after="20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pt;margin-top:64.25pt;height:24.8pt;width:132.75pt;z-index:251665408;mso-width-relative:page;mso-height-relative:page;" fillcolor="#FFFFFF" filled="t" stroked="t" coordsize="21600,21600" o:gfxdata="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BFfLkJ2gAAAAsBAAAPAAAAAAAAAAEAIAAAADgAAABkcnMvZG93bnJl&#10;di54bWxQSwECFAAUAAAACACHTuJAX4S88uUBAADtAwAADgAAAAAAAAABACAAAAA/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  <w:t>Revisi</w:t>
                      </w:r>
                    </w:p>
                    <w:p>
                      <w:pPr>
                        <w:spacing w:before="0" w:after="20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511175</wp:posOffset>
                </wp:positionV>
                <wp:extent cx="1685925" cy="343535"/>
                <wp:effectExtent l="4445" t="4445" r="508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  <w:t>Tanggal Berlaku</w:t>
                            </w:r>
                          </w:p>
                          <w:p>
                            <w:pPr>
                              <w:spacing w:before="0" w:after="200"/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pt;margin-top:40.25pt;height:27.05pt;width:132.75pt;z-index:251664384;mso-width-relative:page;mso-height-relative:page;" fillcolor="#FFFFFF" filled="t" stroked="t" coordsize="21600,21600" o:gfxdata="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NhwRF2AAAAAoBAAAPAAAAAAAAAAEAIAAAADgAAABkcnMvZG93bnJldi54&#10;bWxQSwECFAAUAAAACACHTuJA9zSJIuQBAADvAwAADgAAAAAAAAABACAAAAA9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  <w:t>Tanggal Berlaku</w:t>
                      </w:r>
                    </w:p>
                    <w:p>
                      <w:pPr>
                        <w:spacing w:before="0" w:after="200"/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1121410</wp:posOffset>
                </wp:positionV>
                <wp:extent cx="1685925" cy="314960"/>
                <wp:effectExtent l="4445" t="4445" r="508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859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uppressAutoHyphens/>
                              <w:bidi w:val="0"/>
                              <w:spacing w:before="0" w:after="200" w:line="276" w:lineRule="auto"/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4"/>
                                <w:szCs w:val="24"/>
                              </w:rPr>
                              <w:t>1 dari 3</w:t>
                            </w:r>
                          </w:p>
                        </w:txbxContent>
                      </wps:txbx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pt;margin-top:88.3pt;height:24.8pt;width:132.75pt;z-index:251663360;mso-width-relative:page;mso-height-relative:page;" fillcolor="#FFFFFF" filled="t" stroked="t" coordsize="21600,21600" o:gfxdata="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xvBEj2QAAAAwBAAAPAAAAAAAAAAEAIAAAADgAAABkcnMvZG93bnJl&#10;di54bWxQSwECFAAUAAAACACHTuJAYsfh4+YBAADvAwAADgAAAAAAAAABACAAAAA+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uppressAutoHyphens/>
                        <w:bidi w:val="0"/>
                        <w:spacing w:before="0" w:after="200" w:line="276" w:lineRule="auto"/>
                      </w:pPr>
                      <w:r>
                        <w:rPr>
                          <w:rFonts w:ascii="Abyssinica SIL" w:hAnsi="Abyssinica SIL" w:cs="Abyssinica SIL"/>
                          <w:color w:val="000000"/>
                          <w:sz w:val="24"/>
                          <w:szCs w:val="24"/>
                        </w:rPr>
                        <w:t>1 dari 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</w:p>
    <w:p>
      <w:pPr>
        <w:rPr>
          <w:rFonts w:ascii="Abyssinica SIL" w:hAnsi="Abyssinica SIL" w:cs="Abyssinica SIL"/>
          <w:color w:val="000000"/>
          <w:sz w:val="24"/>
          <w:szCs w:val="24"/>
          <w:lang w:val="zh-CN" w:eastAsia="zh-CN"/>
        </w:rPr>
      </w:pPr>
      <w:bookmarkStart w:id="0" w:name="_GoBack"/>
    </w:p>
    <w:bookmarkEnd w:id="0"/>
    <w:p>
      <w:pPr>
        <w:spacing w:line="240" w:lineRule="auto"/>
        <w:jc w:val="right"/>
        <w:rPr>
          <w:rFonts w:ascii="Abyssinica SIL" w:hAnsi="Abyssinica SIL" w:cs="Abyssinica SIL"/>
          <w:color w:val="000000"/>
        </w:rPr>
      </w:pPr>
    </w:p>
    <w:p>
      <w:pPr>
        <w:spacing w:before="0" w:after="0"/>
        <w:jc w:val="right"/>
        <w:rPr>
          <w:rFonts w:ascii="Abyssinica SIL" w:hAnsi="Abyssinica SIL" w:cs="Abyssinica SIL"/>
          <w:color w:val="000000"/>
          <w:lang w:val="fi-FI"/>
        </w:rPr>
      </w:pP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spacing w:before="0" w:after="0"/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before="0" w:after="0" w:line="240" w:lineRule="auto"/>
        <w:ind w:left="-270" w:right="0" w:firstLine="0"/>
      </w:pPr>
      <w:r>
        <w:rPr>
          <w:rFonts w:ascii="Abyssinica SIL" w:hAnsi="Abyssinica SIL" w:cs="Abyssinica SIL"/>
          <w:b/>
          <w:bCs/>
          <w:color w:val="000000"/>
          <w:sz w:val="32"/>
          <w:szCs w:val="32"/>
        </w:rPr>
        <w:t>PENGAJUAN TRAINING EKSTERNAL VIA TRAINING APPLICATION</w:t>
      </w:r>
    </w:p>
    <w:p>
      <w:pPr>
        <w:ind w:left="-270" w:right="0" w:firstLine="0"/>
        <w:rPr>
          <w:rFonts w:ascii="Abyssinica SIL" w:hAnsi="Abyssinica SIL" w:cs="Abyssinica SIL"/>
          <w:b/>
          <w:bCs/>
          <w:color w:val="000000"/>
          <w:sz w:val="32"/>
          <w:szCs w:val="32"/>
          <w:lang w:val="zh-CN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5260" cy="1905"/>
                <wp:effectExtent l="0" t="0" r="0" b="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1905"/>
                        </a:xfrm>
                        <a:prstGeom prst="straightConnector1">
                          <a:avLst/>
                        </a:prstGeom>
                        <a:ln w="255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.15pt;width:513.8pt;z-index:251660288;mso-width-relative:page;mso-height-relative:page;" filled="f" stroked="t" coordsize="21600,21600" o:gfxdata="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eV8NANYAAAAIAQAA&#10;DwAAAAAAAAABACAAAAA4AAAAZHJzL2Rvd25yZXYueG1sUEsBAhQAFAAAAAgAh07iQBuy1u/MAQAA&#10;ngMAAA4AAAAAAAAAAQAgAAAAOwEAAGRycy9lMm9Eb2MueG1sUEsFBgAAAAAGAAYAWQEAAHkFAAAA&#10;AA==&#10;">
                <v:fill on="f" focussize="0,0"/>
                <v:stroke weight="2.01259842519685pt" color="#000000" joinstyle="miter" endcap="square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80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Human Capital Manager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Human Capital &amp; Corporate Affair General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1630" cy="509905"/>
                  <wp:effectExtent l="0" t="0" r="7620" b="4445"/>
                  <wp:docPr id="17" name="Picture 1" descr="TTd Febrian Darmadi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" descr="TTd Febrian Darmadi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50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054100" cy="1058545"/>
                  <wp:effectExtent l="0" t="0" r="12700" b="8255"/>
                  <wp:docPr id="15" name="Picture 15" descr="TTD PAK DONI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TD PAK DONI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Febrian Darmadi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Dominikus Putranda Romo Ganggut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23 Juni 2023</w:t>
            </w:r>
          </w:p>
        </w:tc>
        <w:tc>
          <w:tcPr>
            <w:tcW w:w="4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26 Juni 2023</w:t>
            </w:r>
          </w:p>
        </w:tc>
      </w:tr>
    </w:tbl>
    <w:p>
      <w:pPr>
        <w:ind w:right="0"/>
        <w:rPr>
          <w:rFonts w:ascii="Abyssinica SIL" w:hAnsi="Abyssinica SIL" w:cs="Abyssinica SIL"/>
          <w:color w:val="000000"/>
        </w:rPr>
      </w:pPr>
    </w:p>
    <w:tbl>
      <w:tblPr>
        <w:tblStyle w:val="3"/>
        <w:tblW w:w="10241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0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49530</wp:posOffset>
                  </wp:positionV>
                  <wp:extent cx="2366645" cy="1383030"/>
                  <wp:effectExtent l="0" t="0" r="0" b="0"/>
                  <wp:wrapNone/>
                  <wp:docPr id="16" name="Picture 16" descr="Stem_Master2-removebg-preview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em_Master2-removebg-preview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080000">
                            <a:off x="0" y="0"/>
                            <a:ext cx="2366645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  <w:p>
            <w:pPr>
              <w:spacing w:before="0" w:after="0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 w:line="240" w:lineRule="auto"/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sectPr>
          <w:footnotePr>
            <w:pos w:val="beneathText"/>
            <w:numFmt w:val="decimal"/>
          </w:footnotePr>
          <w:pgSz w:w="11906" w:h="16838"/>
          <w:pgMar w:top="1876" w:right="927" w:bottom="1696" w:left="1440" w:header="1620" w:footer="144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</w:p>
    <w:p>
      <w:pPr>
        <w:pageBreakBefore/>
        <w:ind w:left="-270" w:right="0" w:firstLine="0"/>
        <w:jc w:val="center"/>
        <w:rPr>
          <w:rFonts w:ascii="Abyssinica SIL" w:hAnsi="Abyssinica SIL" w:cs="Abyssinica SIL"/>
          <w:b/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78" w:type="dxa"/>
        <w:tblInd w:w="-2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276"/>
        <w:gridCol w:w="6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before="0"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23 Februari 2021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Perubahan pada langkah kerja (bagian penginputan  training apps)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17 Mei 2021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Perubahan pada lembar pengesahan dokumen (nama &amp; jabatan)</w:t>
            </w:r>
          </w:p>
        </w:tc>
      </w:tr>
      <w:tr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22 Februari 2022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03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Revisi Talent Development menjadi Learning and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22 Februari 2022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both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Perubahan pada lembar pengesahan dokumen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17 Februari 2023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ascii="Abyssinica SIL" w:hAnsi="Abyssinica SIL" w:cs="Abyssinica SI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/>
              </w:rPr>
              <w:t xml:space="preserve">pada </w:t>
            </w:r>
            <w:r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  <w:t>HC Manager dan HCCA General Manager</w:t>
            </w:r>
          </w:p>
          <w:p>
            <w:pPr>
              <w:numPr>
                <w:ilvl w:val="0"/>
                <w:numId w:val="1"/>
              </w:numPr>
              <w:spacing w:after="0"/>
              <w:ind w:left="420" w:leftChars="0" w:hanging="420" w:firstLineChars="0"/>
              <w:jc w:val="both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jabatan manager pada prosedur dan Instruksi kerja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 w:right="0" w:firstLine="0"/>
        <w:jc w:val="center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before="0" w:after="0" w:line="240" w:lineRule="auto"/>
        <w:ind w:left="-110" w:right="0" w:firstLine="0"/>
        <w:rPr>
          <w:rFonts w:ascii="Abyssinica SIL" w:hAnsi="Abyssinica SIL" w:cs="Abyssinica SIL"/>
          <w:b/>
          <w:color w:val="000000"/>
          <w:sz w:val="24"/>
          <w:szCs w:val="24"/>
        </w:rPr>
      </w:pPr>
    </w:p>
    <w:tbl>
      <w:tblPr>
        <w:tblStyle w:val="3"/>
        <w:tblpPr w:leftFromText="180" w:rightFromText="180" w:vertAnchor="text" w:horzAnchor="page" w:tblpX="1230" w:tblpY="-183"/>
        <w:tblOverlap w:val="never"/>
        <w:tblW w:w="101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merupakan langkah utama dalam prosedur pengadaan training, baik internal atau eksternal.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diperoleh tim Talent Development dari user (minimal level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middle manager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) yang mengajukan pengadaan training yang diinput oleh user tersebut melalui AIOS.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i/>
                <w:iCs/>
                <w:color w:val="000000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</w:rPr>
              <w:t xml:space="preserve">harus melalui 4 approval; pertama dari atasan user, kedua dari Atasan Fungsional, ketiga dari manager Talent Development, keempat dari GM HC&amp;CA, sebelum kemudian dapat diproses untuk pelaksanaannya. 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48" w:after="48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PENGINPUTAN TRAINING APPLICATION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</w:rPr>
              <w:t xml:space="preserve">User mengajukan pengadaan training dengan mengakses Training Application pada AIOS. User harus setidaknya level </w:t>
            </w:r>
            <w:r>
              <w:rPr>
                <w:rFonts w:ascii="Abyssinica SIL" w:hAnsi="Abyssinica SIL" w:eastAsia="Times New Roman" w:cs="Abyssinica SIL"/>
                <w:b w:val="0"/>
                <w:bCs w:val="0"/>
                <w:i/>
                <w:iCs/>
                <w:color w:val="000000"/>
                <w:sz w:val="24"/>
                <w:szCs w:val="24"/>
              </w:rPr>
              <w:t>middle manager</w:t>
            </w:r>
            <w:r>
              <w:rPr>
                <w:rFonts w:ascii="Abyssinica SIL" w:hAnsi="Abyssinica SIL" w:eastAsia="Times New Roman" w:cs="Abyssinica SI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shd w:val="clear"/>
              </w:rPr>
              <w:t xml:space="preserve">Tergantung dengan jenis trainingnya, untuk training yang pelaksanaannya di luar lingkungan kantor SPIL, maka dalam pengisian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shd w:val="clear"/>
              </w:rPr>
              <w:t>Training Application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shd w:val="clear"/>
              </w:rPr>
              <w:t xml:space="preserve"> training tersebut tergolong kedalam tipe p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shd w:val="clear"/>
              </w:rPr>
              <w:t>ublic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shd w:val="clear"/>
              </w:rPr>
              <w:t>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yang di input oleh user kemudian secara otomatis akan tercantum di dalam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Training Report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 di HRMS tim Talent Development.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Biaya training (apabila ada) di input oleh Manajer Tim Talent Development setelah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disetujui oleh atasan user.</w:t>
            </w: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Monitor kelengkapan approval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Training Application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 hingga selesai.</w:t>
            </w:r>
          </w:p>
        </w:tc>
        <w:tc>
          <w:tcPr>
            <w:tcW w:w="26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1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 xml:space="preserve">TANGGUNG JAWAB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8"/>
              <w:spacing w:before="0" w:after="0" w:line="240" w:lineRule="auto"/>
              <w:ind w:left="33" w:right="0" w:firstLine="0"/>
              <w:contextualSpacing/>
              <w:jc w:val="both"/>
              <w:rPr>
                <w:rFonts w:ascii="Abyssinica SIL" w:hAnsi="Abyssinica SIL" w:eastAsia="Times New Roman" w:cs="Abyssinica SIL"/>
                <w:color w:val="000000"/>
              </w:rPr>
            </w:pPr>
            <w:r>
              <w:rPr>
                <w:rFonts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 xml:space="preserve">Learning and Development </w:t>
            </w:r>
            <w:r>
              <w:rPr>
                <w:rFonts w:ascii="Abyssinica SIL" w:hAnsi="Abyssinica SIL" w:eastAsia="Times New Roman" w:cs="Abyssinica SIL"/>
                <w:b/>
                <w:bCs/>
                <w:i/>
                <w:iCs/>
                <w:color w:val="000000"/>
                <w:sz w:val="24"/>
                <w:szCs w:val="24"/>
              </w:rPr>
              <w:t xml:space="preserve">Supervisor dan Staff </w:t>
            </w:r>
          </w:p>
          <w:p>
            <w:pPr>
              <w:pStyle w:val="8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</w:rPr>
              <w:t xml:space="preserve">Memastikan pengisian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</w:rPr>
              <w:t xml:space="preserve">Training Application 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</w:rPr>
              <w:t>sudah benar dan memonitor kelengkapan approval hingga selesai.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8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4"/>
                <w:szCs w:val="24"/>
              </w:rPr>
              <w:t>Human Capital Manager</w:t>
            </w:r>
          </w:p>
          <w:p>
            <w:pPr>
              <w:pStyle w:val="8"/>
              <w:spacing w:before="0" w:after="0" w:line="240" w:lineRule="auto"/>
              <w:ind w:left="33" w:leftChars="0" w:right="0" w:rightChars="0" w:firstLine="0" w:firstLineChars="0"/>
              <w:contextualSpacing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M</w:t>
            </w: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enentukan apakah training disetujui atau ditolak setelah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disetujui oleh atasan user</w:t>
            </w:r>
            <w:r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  <w:t>. Apabila Manager Talent Development menyetujui, Manajer Talent Development akan m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 xml:space="preserve">engisikan biaya training pada </w:t>
            </w:r>
            <w:r>
              <w:rPr>
                <w:rFonts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 xml:space="preserve">Training Application </w:t>
            </w:r>
            <w:r>
              <w:rPr>
                <w:rFonts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</w:rPr>
              <w:t>apabila ada.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0" w:line="240" w:lineRule="auto"/>
              <w:rPr>
                <w:rFonts w:ascii="Abyssinica SIL" w:hAnsi="Abyssinica SIL" w:eastAsia="Times New Roman" w:cs="Abyssinica SIL"/>
                <w:color w:val="000000"/>
                <w:sz w:val="24"/>
                <w:szCs w:val="24"/>
              </w:rPr>
            </w:pP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pos w:val="beneathText"/>
        <w:numFmt w:val="decimal"/>
      </w:footnotePr>
      <w:pgSz w:w="11906" w:h="16838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60" w:type="dxa"/>
      <w:tblInd w:w="-23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8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jc w:val="both"/>
            <w:rPr>
              <w:rFonts w:ascii="Abyssinica SIL" w:hAnsi="Abyssinica SIL" w:cs="Abyssinica SIL"/>
              <w:color w:val="000000"/>
              <w:sz w:val="24"/>
              <w:szCs w:val="24"/>
            </w:rPr>
          </w:pPr>
          <w: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196215</wp:posOffset>
                </wp:positionV>
                <wp:extent cx="600710" cy="461010"/>
                <wp:effectExtent l="0" t="0" r="8890" b="15240"/>
                <wp:wrapNone/>
                <wp:docPr id="13" name="Picture 13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Picture1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1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60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jc w:val="center"/>
            <w:rPr>
              <w:rFonts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b/>
              <w:color w:val="000000"/>
              <w:sz w:val="24"/>
              <w:szCs w:val="24"/>
            </w:rPr>
            <w:t>PENGAJUAN TRAINING EKSTERNAL VIA TRAINING APPLICATION</w:t>
          </w: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No. Dokumen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>
          <w:pPr>
            <w:pStyle w:val="5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IK-SPIL-TD-02-01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Revisi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05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2" w:hRule="atLeast"/>
      </w:trPr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  <w:rPr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Tgl Berlaku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  <w:snapToGrid w:val="0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27 Juni 2023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center"/>
        </w:tcPr>
        <w:p>
          <w:pPr>
            <w:pStyle w:val="5"/>
            <w:snapToGrid w:val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701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>
          <w:pPr>
            <w:pStyle w:val="5"/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189" w:type="dxa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top"/>
        </w:tcPr>
        <w:p>
          <w:pPr>
            <w:pStyle w:val="5"/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6"/>
              <w:rFonts w:hint="default" w:ascii="Abyssinica SIL" w:hAnsi="Abyssinica SIL" w:eastAsia="Abyssinica SIL" w:cs="Abyssinica SIL"/>
              <w:color w:val="000000"/>
            </w:rPr>
            <w:t xml:space="preserve"> </w:t>
          </w:r>
          <w:r>
            <w:rPr>
              <w:rStyle w:val="6"/>
              <w:rFonts w:hint="default" w:ascii="Abyssinica SIL" w:hAnsi="Abyssinica SIL" w:cs="Abyssinica SIL"/>
              <w:color w:val="000000"/>
            </w:rPr>
            <w:t xml:space="preserve">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</w:rPr>
            <w:instrText xml:space="preserve"> NUMPAGES \*Arabic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Fonts w:hint="default" w:ascii="Abyssinica SIL" w:hAnsi="Abyssinica SIL" w:cs="Abyssinica SIL"/>
              <w:color w:val="000000"/>
            </w:rPr>
            <w:t>4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EC8DD"/>
    <w:multiLevelType w:val="singleLevel"/>
    <w:tmpl w:val="640EC8D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54E"/>
    <w:rsid w:val="17FF5F3C"/>
    <w:rsid w:val="1EB7BC1A"/>
    <w:rsid w:val="2BFF52B1"/>
    <w:rsid w:val="2FC733BD"/>
    <w:rsid w:val="3BEDAF3A"/>
    <w:rsid w:val="4D4FEF79"/>
    <w:rsid w:val="52F287C7"/>
    <w:rsid w:val="55F8140F"/>
    <w:rsid w:val="594FEBAF"/>
    <w:rsid w:val="5E3CDCE1"/>
    <w:rsid w:val="6EDB6802"/>
    <w:rsid w:val="77BD1F91"/>
    <w:rsid w:val="79BD473A"/>
    <w:rsid w:val="7BFF4965"/>
    <w:rsid w:val="7CEF4DC2"/>
    <w:rsid w:val="7CFF485F"/>
    <w:rsid w:val="7DD532F2"/>
    <w:rsid w:val="7F3FBF5D"/>
    <w:rsid w:val="7FCFC8B8"/>
    <w:rsid w:val="9EAD8BA7"/>
    <w:rsid w:val="BFFBBE19"/>
    <w:rsid w:val="D9D79613"/>
    <w:rsid w:val="D9F55520"/>
    <w:rsid w:val="DBED8739"/>
    <w:rsid w:val="F7ADE892"/>
    <w:rsid w:val="F7DA84BA"/>
    <w:rsid w:val="F7FB22FB"/>
    <w:rsid w:val="F7FF654E"/>
    <w:rsid w:val="FAF2ACED"/>
    <w:rsid w:val="FBEEB4BF"/>
    <w:rsid w:val="FDDF76A0"/>
    <w:rsid w:val="FDEE1450"/>
    <w:rsid w:val="FEF7656B"/>
    <w:rsid w:val="FEFF24F3"/>
    <w:rsid w:val="FF7FED43"/>
    <w:rsid w:val="FFA7DFBA"/>
    <w:rsid w:val="FFFBD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SimSun" w:cs="Times New Roman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6">
    <w:name w:val="page number"/>
    <w:qFormat/>
    <w:uiPriority w:val="0"/>
  </w:style>
  <w:style w:type="paragraph" w:customStyle="1" w:styleId="7">
    <w:name w:val="western"/>
    <w:qFormat/>
    <w:uiPriority w:val="7"/>
    <w:pPr>
      <w:widowControl/>
      <w:suppressAutoHyphens/>
    </w:pPr>
    <w:rPr>
      <w:rFonts w:ascii="Tahoma" w:hAnsi="Tahoma" w:eastAsia="Tahoma" w:cs="Tahoma"/>
      <w:color w:val="auto"/>
      <w:sz w:val="24"/>
      <w:szCs w:val="24"/>
      <w:lang w:val="en-US" w:eastAsia="zh-CN" w:bidi="ar-SA"/>
    </w:rPr>
  </w:style>
  <w:style w:type="paragraph" w:customStyle="1" w:styleId="8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334</Words>
  <Characters>2151</Characters>
  <Lines>0</Lines>
  <Paragraphs>0</Paragraphs>
  <TotalTime>0</TotalTime>
  <ScaleCrop>false</ScaleCrop>
  <LinksUpToDate>false</LinksUpToDate>
  <CharactersWithSpaces>2316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2020-06-25T03:21:00Z</dcterms:created>
  <dc:creator>spil</dc:creator>
  <cp:lastModifiedBy>spil</cp:lastModifiedBy>
  <dcterms:modified xsi:type="dcterms:W3CDTF">2023-06-24T10:51:58Z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