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a64d79"/>
          <w:sz w:val="46"/>
          <w:szCs w:val="46"/>
        </w:rPr>
      </w:pPr>
      <w:bookmarkStart w:colFirst="0" w:colLast="0" w:name="_96g5g34p5iea" w:id="0"/>
      <w:bookmarkEnd w:id="0"/>
      <w:r w:rsidDel="00000000" w:rsidR="00000000" w:rsidRPr="00000000">
        <w:rPr>
          <w:b w:val="1"/>
          <w:bCs w:val="1"/>
          <w:color w:val="a64d79"/>
          <w:sz w:val="46"/>
          <w:szCs w:val="46"/>
          <w:rtl w:val="0"/>
        </w:rPr>
        <w:t xml:space="preserve"> Cahier des charges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jbpzlwpsb437" w:id="1"/>
      <w:bookmarkEnd w:id="1"/>
      <w:r w:rsidDel="00000000" w:rsidR="00000000" w:rsidRPr="00000000">
        <w:rPr>
          <w:b w:val="1"/>
          <w:bCs w:val="1"/>
          <w:color w:val="c27ba0"/>
          <w:sz w:val="34"/>
          <w:szCs w:val="34"/>
          <w:rtl w:val="0"/>
        </w:rPr>
        <w:t xml:space="preserve">Projet : Système de Gestion de Bibliothèque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5b0f00"/>
          <w:sz w:val="34"/>
          <w:szCs w:val="34"/>
        </w:rPr>
      </w:pPr>
      <w:bookmarkStart w:colFirst="0" w:colLast="0" w:name="_vu954sriqou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5b0f00"/>
          <w:sz w:val="34"/>
          <w:szCs w:val="34"/>
          <w:rtl w:val="0"/>
        </w:rPr>
        <w:t xml:space="preserve">1️ Présentation générale du problème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imlwm8a4ktqy" w:id="3"/>
      <w:bookmarkEnd w:id="3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1.1 Contexte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bibliothèque gère actuellement ses opérations de manière manuelle ou peu automatisée, ce qui peut provoquer des erreurs de suivi des livres, de disponibilité et de mise à jour des informations.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Le projet a pour objectif de développer un système web automatisé pour la gestion des livres, auteurs, utilisateurs, et des emprunts/retours.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qpm8objy2gwn" w:id="4"/>
      <w:bookmarkEnd w:id="4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1.3 Énoncé du besoin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Le système doit permettre 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Faciliter la gestion des livres et des auteurs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Suivre les emprunts et retours de manière fiable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Offrir une consultation rapide de la disponibilité des livres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Permettre une interface web simple et ergonomique pour bibliothécaires et lecteurs</w:t>
      </w:r>
      <w:r w:rsidDel="00000000" w:rsidR="00000000" w:rsidRPr="00000000">
        <w:rPr>
          <w:b w:val="1"/>
          <w:bCs w:val="1"/>
          <w:color w:val="434343"/>
          <w:rtl w:val="0"/>
        </w:rPr>
        <w:br w:type="textWrapping"/>
      </w:r>
    </w:p>
    <w:p w:rsidR="00000000" w:rsidDel="00000000" w:rsidP="00000000" w:rsidRDefault="00000000" w:rsidRPr="00000000" w14:paraId="00000011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olnrb25o88b" w:id="5"/>
      <w:bookmarkEnd w:id="5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1.4 Environnement du produit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Utilisateurs : bibliothécaire, lecteurs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Support : application web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Contraintes environnementales : navigateur web, base de données relationnelle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Langage et outils : PHP(orienté objet) , MySQL, HTML, CSS,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4"/>
          <w:szCs w:val="34"/>
        </w:rPr>
      </w:pPr>
      <w:bookmarkStart w:colFirst="0" w:colLast="0" w:name="_s1n1r0nqa8fa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85200c"/>
          <w:sz w:val="34"/>
          <w:szCs w:val="34"/>
          <w:rtl w:val="0"/>
        </w:rPr>
        <w:t xml:space="preserve">2️ Expression fonctionnelle du besoin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sxz4u9879f9q" w:id="7"/>
      <w:bookmarkEnd w:id="7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2.1 Fonctions de service et de contrainte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34343"/>
          <w:sz w:val="22"/>
          <w:szCs w:val="22"/>
        </w:rPr>
      </w:pPr>
      <w:bookmarkStart w:colFirst="0" w:colLast="0" w:name="_h7ga9vseshpu" w:id="8"/>
      <w:bookmarkEnd w:id="8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🔹 Fonctions de service principales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FS1 – Gestion des livres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Description : Permet au bibliothécaire d’ajouter, modifier, supprimer et consulter les livres.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Données en entrée : Titre, Auteur, Année, ISBN, Disponibilité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Données en sortie : Liste des livres, détails d’un livre, message de confirmation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Règles de gestion :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=&gt;Un livre ne peut être emprunté que s’il est disponible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=&gt;L’ISBN doit respecter le format standard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=&gt;La suppression d’un livre déjà emprunté est interdite</w:t>
      </w:r>
      <w:r w:rsidDel="00000000" w:rsidR="00000000" w:rsidRPr="00000000">
        <w:rPr>
          <w:b w:val="1"/>
          <w:bCs w:val="1"/>
          <w:color w:val="434343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FS2 – Gestion des auteurs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Description : Permet de gérer les auteurs de la bibliothèque.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Données en entrée : Nom, Prénom, Date de naissance, Biographie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Données en sortie : Liste des auteurs, détails d’un auteur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Règles de gestion 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=&gt;Impossible de supprimer un auteur si des livres lui sont associés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=&gt;Modification des informations met à jour tous les livres liés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FS3 – Gestion des utilisateurs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Description : Ajouter, modifier, supprimer des utilisateurs et gérer leurs rôles (lecteur, bibliothécaire)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Données en entrée : Nom, Prénom, Email, Mot de passe, Rôle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Données en sortie : Liste des utilisateurs, détails d’un utilisateur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Règles de gestion :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=&gt;Un utilisateur doit avoir un email unique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=&gt;Validation des champs obligatoires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FS4 – Gestion des emprunts et retours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Description : Enregistrer les emprunts et retours de livres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Données en entrée : Livre sélectionné, Utilisateur, Date d’emprunt / retour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Données en sortie : Liste des emprunts, état du livre (disponible / emprunté)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Règles de gestion :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=&gt;Empêcher l’emprunt d’un livre déjà emprunté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=&gt;Mettre à jour automatiquement la disponibilité après un retour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34343"/>
          <w:sz w:val="22"/>
          <w:szCs w:val="22"/>
        </w:rPr>
      </w:pPr>
      <w:bookmarkStart w:colFirst="0" w:colLast="0" w:name="_tbz5qn4fawro" w:id="9"/>
      <w:bookmarkEnd w:id="9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🔹 Fonctions de contrainte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Un livre ne peut être emprunté que par un seul utilisateur à la fois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Les données doivent être sécurisées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Les champs obligatoires doivent être validés</w:t>
        <w:br w:type="textWrapping"/>
      </w:r>
    </w:p>
    <w:p w:rsidR="00000000" w:rsidDel="00000000" w:rsidP="00000000" w:rsidRDefault="00000000" w:rsidRPr="00000000" w14:paraId="0000004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FS5 – Gestion des achats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 :</w:t>
        <w:br w:type="textWrapping"/>
        <w:t xml:space="preserve"> Permet aux utilisateurs d’acheter des livres numériques ou des accès premium.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Données en entrée 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Utilisateur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Livre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Prix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 de paiement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Données en sortie 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Confirmation d’achat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Historique des achats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Règles de gestion 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 utilisateur ne peut acheter un livre qu’une seule fois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Après achat → accès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Validation du paiement obligatoire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7tsc3q60asgz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FS6 – Gestion des abonnements (Subscription)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 :</w:t>
        <w:br w:type="textWrapping"/>
        <w:t xml:space="preserve"> Permet aux utilisateurs de souscrire à un abonnement mensuel ou annuel.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Données en entrée 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Utilisateur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 d’abonnement (mensuel / annuel)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 début / fin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Données en sortie 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Statut d’abonnement (actif / expiré)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Règles de gestion 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 utilisateur peut avoir un seul abonnement actif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L’abonnement expire automatiquement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b9wi0ln6opej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 utilisateurs abonnés ont accès aux livres premium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7tsc3q60asg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x7foyneejss7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wwdjgl20sfd" w:id="13"/>
      <w:bookmarkEnd w:id="13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2.2 Critères d’appréciation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Fiabilité du suivi des emprunts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Facilité d’utilisation de l’interface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Sécurité des données utilisateurs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Respect des règles de gestion</w:t>
        <w:br w:type="textWrapping"/>
      </w:r>
    </w:p>
    <w:p w:rsidR="00000000" w:rsidDel="00000000" w:rsidP="00000000" w:rsidRDefault="00000000" w:rsidRPr="00000000" w14:paraId="0000006A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jedo4zaj4n0w" w:id="14"/>
      <w:bookmarkEnd w:id="14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2.3 Niveaux des critères d’appréciation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Indispensable 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Suivi correct des emprunts et retours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Disponibilité des livres toujours à jour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Souhaitable 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Interface claire et ergonomique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Recherche rapide des livres et auteurs</w:t>
        <w:br w:type="textWrapping"/>
      </w:r>
    </w:p>
    <w:p w:rsidR="00000000" w:rsidDel="00000000" w:rsidP="00000000" w:rsidRDefault="00000000" w:rsidRPr="00000000" w14:paraId="00000072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color w:val="85200c"/>
          <w:sz w:val="34"/>
          <w:szCs w:val="34"/>
        </w:rPr>
      </w:pPr>
      <w:bookmarkStart w:colFirst="0" w:colLast="0" w:name="_yihgdjn9zvx3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85200c"/>
          <w:sz w:val="34"/>
          <w:szCs w:val="34"/>
          <w:rtl w:val="0"/>
        </w:rPr>
        <w:t xml:space="preserve">3️ Cadre de réponse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eqx9xsl7ffip" w:id="16"/>
      <w:bookmarkEnd w:id="16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3.1 Pour chaque fonction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Pour chaque fonctionnalité, le système devra 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Fournir une interface simple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Garantir la cohérence des données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Assurer le contrôle des actions (ex. : disponibilité des livres)</w:t>
        <w:br w:type="textWrapping"/>
      </w:r>
    </w:p>
    <w:p w:rsidR="00000000" w:rsidDel="00000000" w:rsidP="00000000" w:rsidRDefault="00000000" w:rsidRPr="00000000" w14:paraId="00000079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iamdysyy13z0" w:id="17"/>
      <w:bookmarkEnd w:id="17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3.2 </w:t>
      </w:r>
      <w:r w:rsidDel="00000000" w:rsidR="00000000" w:rsidRPr="00000000">
        <w:rPr>
          <w:b w:val="1"/>
          <w:bCs w:val="1"/>
          <w:color w:val="d5a6bd"/>
          <w:sz w:val="22"/>
          <w:szCs w:val="22"/>
          <w:rtl w:val="0"/>
        </w:rPr>
        <w:t xml:space="preserve">Diagrammes conceptuels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Acteurs : Bibliothécaire, Lecteur </w:t>
      </w:r>
    </w:p>
    <w:p w:rsidR="00000000" w:rsidDel="00000000" w:rsidP="00000000" w:rsidRDefault="00000000" w:rsidRPr="00000000" w14:paraId="0000007D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=&gt;Cas d’utilisation principaux :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360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Gérer les livres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360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Gérer les auteurs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360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Gérer les utilisateurs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360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Enregistrer un emprunt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360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Enregistrer un retour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360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Consulter la disponibilité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acheter un livre 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4"/>
          <w:numId w:val="12"/>
        </w:numPr>
        <w:spacing w:before="0" w:beforeAutospacing="0" w:lineRule="auto"/>
        <w:ind w:left="3600" w:hanging="360"/>
        <w:rPr>
          <w:b w:val="1"/>
          <w:bCs w:val="1"/>
          <w:sz w:val="22"/>
          <w:szCs w:val="22"/>
        </w:rPr>
      </w:pPr>
      <w:bookmarkStart w:colFirst="0" w:colLast="0" w:name="_7m5wqquu49vo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Gestion des abonnements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fy5dvvp9mke5" w:id="19"/>
      <w:bookmarkEnd w:id="19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3.3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d5a6bd"/>
          <w:sz w:val="22"/>
          <w:szCs w:val="22"/>
          <w:rtl w:val="0"/>
        </w:rPr>
        <w:t xml:space="preserve">Charte graphique et ergonomie (UI/UX)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Couleurs principales : Bleu clair, Blanc, Gris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Typographie : Arial, taille 14px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Ergonomie :   Navigation simple via menu latéral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Formulaires clairs avec validation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Boutons et messages de confirmation visibles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Maquettes sommaires :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Page Liste des livres → tableau avec colonnes Titre, Auteur, Disponibilité, Actions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Page Ajouter un livre → formulaire avec champs obligatoires et bouton “Enregistrer”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xy1fcenj81jx" w:id="20"/>
      <w:bookmarkEnd w:id="20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3.2 </w:t>
      </w:r>
      <w:r w:rsidDel="00000000" w:rsidR="00000000" w:rsidRPr="00000000">
        <w:rPr>
          <w:b w:val="1"/>
          <w:bCs w:val="1"/>
          <w:color w:val="d5a6bd"/>
          <w:sz w:val="22"/>
          <w:szCs w:val="22"/>
          <w:rtl w:val="0"/>
        </w:rPr>
        <w:t xml:space="preserve">Spécifications techniques et contraintes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Technologies </w:t>
      </w:r>
      <w:r w:rsidDel="00000000" w:rsidR="00000000" w:rsidRPr="00000000">
        <w:rPr>
          <w:rtl w:val="0"/>
        </w:rPr>
        <w:t xml:space="preserve">: PHP orienté objet, MySQL, HTML, CSS, UML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Outils </w:t>
      </w:r>
      <w:r w:rsidDel="00000000" w:rsidR="00000000" w:rsidRPr="00000000">
        <w:rPr>
          <w:rtl w:val="0"/>
        </w:rPr>
        <w:t xml:space="preserve">: VS Code / PHPStorm, navigateur Chrome, XAMPP / WAMP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Contraintes </w:t>
      </w:r>
      <w:r w:rsidDel="00000000" w:rsidR="00000000" w:rsidRPr="00000000">
        <w:rPr>
          <w:rtl w:val="0"/>
        </w:rPr>
        <w:t xml:space="preserve">: Validation de tous les champs obligatoires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Sécurité </w:t>
      </w:r>
      <w:r w:rsidDel="00000000" w:rsidR="00000000" w:rsidRPr="00000000">
        <w:rPr>
          <w:rtl w:val="0"/>
        </w:rPr>
        <w:t xml:space="preserve">: mots de passe cryptés, protection contre injection SQL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Interface responsive pour différents écrans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d5a6bd"/>
          <w:sz w:val="26"/>
          <w:szCs w:val="26"/>
        </w:rPr>
      </w:pPr>
      <w:bookmarkStart w:colFirst="0" w:colLast="0" w:name="_uz8mtnqgyier" w:id="21"/>
      <w:bookmarkEnd w:id="21"/>
      <w:r w:rsidDel="00000000" w:rsidR="00000000" w:rsidRPr="00000000">
        <w:rPr>
          <w:b w:val="1"/>
          <w:bCs w:val="1"/>
          <w:color w:val="d5a6bd"/>
          <w:sz w:val="26"/>
          <w:szCs w:val="26"/>
          <w:rtl w:val="0"/>
        </w:rPr>
        <w:t xml:space="preserve">3.4 </w:t>
      </w:r>
      <w:r w:rsidDel="00000000" w:rsidR="00000000" w:rsidRPr="00000000">
        <w:rPr>
          <w:b w:val="1"/>
          <w:bCs w:val="1"/>
          <w:color w:val="d5a6bd"/>
          <w:sz w:val="22"/>
          <w:szCs w:val="22"/>
          <w:rtl w:val="0"/>
        </w:rPr>
        <w:t xml:space="preserve">Planification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</w:t>
        <w:tab/>
        <w:t xml:space="preserve">Durée estimée</w:t>
        <w:tab/>
        <w:t xml:space="preserve">Objectifs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Analyse &amp; Cahier des charges  </w:t>
      </w:r>
      <w:r w:rsidDel="00000000" w:rsidR="00000000" w:rsidRPr="00000000">
        <w:rPr>
          <w:b w:val="1"/>
          <w:bCs w:val="1"/>
          <w:rtl w:val="0"/>
        </w:rPr>
        <w:t xml:space="preserve">=&gt;</w:t>
      </w:r>
      <w:r w:rsidDel="00000000" w:rsidR="00000000" w:rsidRPr="00000000">
        <w:rPr>
          <w:b w:val="1"/>
          <w:bCs w:val="1"/>
          <w:u w:val="single"/>
          <w:rtl w:val="0"/>
        </w:rPr>
        <w:t xml:space="preserve">1 semaine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Identifier besoins et contraintes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Modélisation UML </w:t>
      </w:r>
      <w:r w:rsidDel="00000000" w:rsidR="00000000" w:rsidRPr="00000000">
        <w:rPr>
          <w:b w:val="1"/>
          <w:bCs w:val="1"/>
          <w:rtl w:val="0"/>
        </w:rPr>
        <w:t xml:space="preserve">=&gt;1</w:t>
      </w:r>
      <w:r w:rsidDel="00000000" w:rsidR="00000000" w:rsidRPr="00000000">
        <w:rPr>
          <w:b w:val="1"/>
          <w:bCs w:val="1"/>
          <w:u w:val="single"/>
          <w:rtl w:val="0"/>
        </w:rPr>
        <w:t xml:space="preserve"> semaine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Diagrammes de classes et cas d’utilisation</w:t>
      </w:r>
    </w:p>
    <w:p w:rsidR="00000000" w:rsidDel="00000000" w:rsidP="00000000" w:rsidRDefault="00000000" w:rsidRPr="00000000" w14:paraId="000000A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Développement Backend </w:t>
      </w:r>
      <w:r w:rsidDel="00000000" w:rsidR="00000000" w:rsidRPr="00000000">
        <w:rPr>
          <w:b w:val="1"/>
          <w:bCs w:val="1"/>
          <w:rtl w:val="0"/>
        </w:rPr>
        <w:t xml:space="preserve">=&gt;</w:t>
      </w:r>
      <w:r w:rsidDel="00000000" w:rsidR="00000000" w:rsidRPr="00000000">
        <w:rPr>
          <w:b w:val="1"/>
          <w:bCs w:val="1"/>
          <w:u w:val="single"/>
          <w:rtl w:val="0"/>
        </w:rPr>
        <w:t xml:space="preserve">3 semaines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PHP &amp; MySQL, fonctions CRUD</w:t>
      </w:r>
    </w:p>
    <w:p w:rsidR="00000000" w:rsidDel="00000000" w:rsidP="00000000" w:rsidRDefault="00000000" w:rsidRPr="00000000" w14:paraId="000000A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Développement Frontend </w:t>
      </w:r>
      <w:r w:rsidDel="00000000" w:rsidR="00000000" w:rsidRPr="00000000">
        <w:rPr>
          <w:b w:val="1"/>
          <w:bCs w:val="1"/>
          <w:rtl w:val="0"/>
        </w:rPr>
        <w:t xml:space="preserve">=&gt;</w:t>
      </w:r>
      <w:r w:rsidDel="00000000" w:rsidR="00000000" w:rsidRPr="00000000">
        <w:rPr>
          <w:b w:val="1"/>
          <w:bCs w:val="1"/>
          <w:u w:val="single"/>
          <w:rtl w:val="0"/>
        </w:rPr>
        <w:t xml:space="preserve">2 semaine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HTML, CSS, UX, affichage pages</w:t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Tests &amp; Validation </w:t>
      </w:r>
      <w:r w:rsidDel="00000000" w:rsidR="00000000" w:rsidRPr="00000000">
        <w:rPr>
          <w:b w:val="1"/>
          <w:bCs w:val="1"/>
          <w:rtl w:val="0"/>
        </w:rPr>
        <w:t xml:space="preserve">=&gt;</w:t>
      </w:r>
      <w:r w:rsidDel="00000000" w:rsidR="00000000" w:rsidRPr="00000000">
        <w:rPr>
          <w:b w:val="1"/>
          <w:bCs w:val="1"/>
          <w:u w:val="single"/>
          <w:rtl w:val="0"/>
        </w:rPr>
        <w:t xml:space="preserve">1 semaine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Vérification des fonctionnalités</w:t>
      </w:r>
    </w:p>
    <w:p w:rsidR="00000000" w:rsidDel="00000000" w:rsidP="00000000" w:rsidRDefault="00000000" w:rsidRPr="00000000" w14:paraId="000000B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Déploiement final </w:t>
      </w:r>
      <w:r w:rsidDel="00000000" w:rsidR="00000000" w:rsidRPr="00000000">
        <w:rPr>
          <w:b w:val="1"/>
          <w:bCs w:val="1"/>
          <w:rtl w:val="0"/>
        </w:rPr>
        <w:t xml:space="preserve">=&gt;</w:t>
      </w:r>
      <w:r w:rsidDel="00000000" w:rsidR="00000000" w:rsidRPr="00000000">
        <w:rPr>
          <w:b w:val="1"/>
          <w:bCs w:val="1"/>
          <w:u w:val="single"/>
          <w:rtl w:val="0"/>
        </w:rPr>
        <w:t xml:space="preserve">1 jour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Mise en production / livraison</w:t>
      </w:r>
    </w:p>
    <w:p w:rsidR="00000000" w:rsidDel="00000000" w:rsidP="00000000" w:rsidRDefault="00000000" w:rsidRPr="00000000" w14:paraId="000000B3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Le système être évolutif et permettre l’ajout futur de nouvelles fonctionnalités.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color w:val="00fff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