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85" w:rsidRPr="000B3CDC" w:rsidRDefault="00307085" w:rsidP="000B3CDC">
      <w:pPr>
        <w:jc w:val="center"/>
        <w:rPr>
          <w:rFonts w:asciiTheme="majorHAnsi" w:hAnsiTheme="majorHAnsi" w:cstheme="majorHAnsi"/>
          <w:b/>
          <w:color w:val="0070C0"/>
          <w:sz w:val="56"/>
          <w:szCs w:val="56"/>
          <w:lang w:val="vi-VN"/>
        </w:rPr>
      </w:pPr>
      <w:r w:rsidRPr="000B3CDC">
        <w:rPr>
          <w:rFonts w:asciiTheme="majorHAnsi" w:hAnsiTheme="majorHAnsi" w:cstheme="majorHAnsi"/>
          <w:b/>
          <w:color w:val="0070C0"/>
          <w:sz w:val="56"/>
          <w:szCs w:val="56"/>
          <w:lang w:val="vi-VN"/>
        </w:rPr>
        <w:t>Giờ Trái Đất</w:t>
      </w:r>
    </w:p>
    <w:p w:rsidR="00307085" w:rsidRPr="000B3CDC" w:rsidRDefault="00307085" w:rsidP="000B3CDC">
      <w:pPr>
        <w:spacing w:after="0" w:line="240" w:lineRule="auto"/>
        <w:jc w:val="both"/>
        <w:rPr>
          <w:rFonts w:eastAsia="Times New Roman" w:cstheme="minorHAnsi"/>
          <w:sz w:val="24"/>
          <w:szCs w:val="24"/>
          <w:lang w:val="vi-VN"/>
        </w:rPr>
      </w:pPr>
    </w:p>
    <w:p w:rsidR="00307085" w:rsidRPr="000B3CDC" w:rsidRDefault="009E1541"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noProof/>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247015</wp:posOffset>
            </wp:positionV>
            <wp:extent cx="2381250" cy="1619250"/>
            <wp:effectExtent l="0" t="0" r="0" b="0"/>
            <wp:wrapTight wrapText="bothSides">
              <wp:wrapPolygon edited="0">
                <wp:start x="0" y="0"/>
                <wp:lineTo x="0" y="21346"/>
                <wp:lineTo x="21427" y="21346"/>
                <wp:lineTo x="21427" y="0"/>
                <wp:lineTo x="0" y="0"/>
              </wp:wrapPolygon>
            </wp:wrapTight>
            <wp:docPr id="7" name="Picture 7" descr="https://upload.wikimedia.org/wikipedia/vi/thumb/a/a5/Earth-Hour-Logo.jpg/250px-Earth-Hour-Log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vi/thumb/a/a5/Earth-Hour-Logo.jpg/250px-Earth-Hour-Logo.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085" w:rsidRPr="000B3CDC">
        <w:rPr>
          <w:rFonts w:eastAsia="Times New Roman" w:cstheme="minorHAnsi"/>
          <w:b/>
          <w:bCs/>
          <w:sz w:val="24"/>
          <w:szCs w:val="24"/>
        </w:rPr>
        <w:t>Giờ Trái Đất</w:t>
      </w:r>
      <w:r w:rsidR="00307085" w:rsidRPr="000B3CDC">
        <w:rPr>
          <w:rFonts w:eastAsia="Times New Roman" w:cstheme="minorHAnsi"/>
          <w:sz w:val="24"/>
          <w:szCs w:val="24"/>
        </w:rPr>
        <w:t xml:space="preserve"> (tiếng Anh: </w:t>
      </w:r>
      <w:r w:rsidR="00307085" w:rsidRPr="000B3CDC">
        <w:rPr>
          <w:rFonts w:eastAsia="Times New Roman" w:cstheme="minorHAnsi"/>
          <w:i/>
          <w:iCs/>
          <w:sz w:val="24"/>
          <w:szCs w:val="24"/>
        </w:rPr>
        <w:t>Earth Hour</w:t>
      </w:r>
      <w:r w:rsidR="00307085" w:rsidRPr="000B3CDC">
        <w:rPr>
          <w:rFonts w:eastAsia="Times New Roman" w:cstheme="minorHAnsi"/>
          <w:sz w:val="24"/>
          <w:szCs w:val="24"/>
        </w:rPr>
        <w:t>) là một sự kiện quốc tế hằng năm, do Quỹ Quốc tế Bảo vệ Thiên nhiên (</w:t>
      </w:r>
      <w:r w:rsidR="00307085" w:rsidRPr="000B3CDC">
        <w:rPr>
          <w:rFonts w:eastAsia="Times New Roman" w:cstheme="minorHAnsi"/>
          <w:i/>
          <w:iCs/>
          <w:sz w:val="24"/>
          <w:szCs w:val="24"/>
        </w:rPr>
        <w:t>World Wildlife Fund</w:t>
      </w:r>
      <w:r w:rsidR="00307085" w:rsidRPr="000B3CDC">
        <w:rPr>
          <w:rFonts w:eastAsia="Times New Roman" w:cstheme="minorHAnsi"/>
          <w:sz w:val="24"/>
          <w:szCs w:val="24"/>
        </w:rPr>
        <w:t xml:space="preserve">) khuyên các hộ gia đình và cơ sở kinh doanh tắt đèn điện và các thiết bị điện không ảnh hưởng lớn đến sinh hoạt trong một giờ đồng hồ </w:t>
      </w:r>
      <w:r w:rsidR="00307085" w:rsidRPr="000B3CDC">
        <w:rPr>
          <w:rFonts w:eastAsia="Times New Roman" w:cstheme="minorHAnsi"/>
          <w:b/>
          <w:bCs/>
          <w:sz w:val="24"/>
          <w:szCs w:val="24"/>
        </w:rPr>
        <w:t>vào lúc 8h30 đến 9h30 tối (giờ địa phương) ngày thứ bảy cuối cùng của tháng ba hàng năm</w:t>
      </w:r>
      <w:r w:rsidR="00307085" w:rsidRPr="000B3CDC">
        <w:rPr>
          <w:rFonts w:eastAsia="Times New Roman" w:cstheme="minorHAnsi"/>
          <w:sz w:val="24"/>
          <w:szCs w:val="24"/>
        </w:rPr>
        <w:t>. Bắt đầu từ năm 2007 ở Sydney, số người tham gia chỉ có 2 triệu người. Nhờ các phương tiện truyền thông, số người năm 2008 là 50 triệu và năm 2009 là hơn 1 tỷ người, hơn 4000 thành phố. Năm 2010 có 126 nước tham gia. Năm 2011 là ngày 26 tháng 3 năm 2011 và năm 2012 là 31 tháng 3 năm 2012.</w:t>
      </w:r>
    </w:p>
    <w:p w:rsidR="00307085" w:rsidRPr="000B3CDC" w:rsidRDefault="00307085" w:rsidP="000B3CDC">
      <w:pPr>
        <w:jc w:val="both"/>
        <w:rPr>
          <w:rFonts w:asciiTheme="majorHAnsi" w:hAnsiTheme="majorHAnsi" w:cstheme="majorHAnsi"/>
          <w:b/>
          <w:color w:val="0070C0"/>
          <w:sz w:val="36"/>
          <w:szCs w:val="36"/>
          <w:lang w:val="vi-VN"/>
        </w:rPr>
      </w:pPr>
      <w:r w:rsidRPr="000B3CDC">
        <w:rPr>
          <w:rFonts w:asciiTheme="majorHAnsi" w:hAnsiTheme="majorHAnsi" w:cstheme="majorHAnsi"/>
          <w:b/>
          <w:color w:val="0070C0"/>
          <w:sz w:val="36"/>
          <w:szCs w:val="36"/>
          <w:lang w:val="vi-VN"/>
        </w:rPr>
        <w:t>Mục lục</w:t>
      </w:r>
    </w:p>
    <w:p w:rsidR="009E4E8D" w:rsidRPr="000B3CDC" w:rsidRDefault="009E4E8D" w:rsidP="000B3CDC">
      <w:pPr>
        <w:jc w:val="both"/>
        <w:rPr>
          <w:rFonts w:cstheme="minorHAnsi"/>
          <w:sz w:val="24"/>
          <w:szCs w:val="24"/>
          <w:lang w:val="vi-VN"/>
        </w:rPr>
      </w:pPr>
    </w:p>
    <w:p w:rsidR="00065514" w:rsidRDefault="00065514" w:rsidP="000B3CDC">
      <w:pPr>
        <w:pStyle w:val="Heading1"/>
      </w:pPr>
      <w:r>
        <w:br w:type="page"/>
      </w:r>
    </w:p>
    <w:p w:rsidR="00307085" w:rsidRPr="000B3CDC" w:rsidRDefault="00307085" w:rsidP="000B3CDC">
      <w:pPr>
        <w:pStyle w:val="Heading1"/>
      </w:pPr>
      <w:r w:rsidRPr="000B3CDC">
        <w:lastRenderedPageBreak/>
        <w:t>Biểu trưng chính thức</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Logo của chương trình được xây dựng từ nền bản đồ địa cầu, cắt bởi số 60 là con số phút kêu gọi tắt điện. Hiện nay logo của Giờ Trái Đất được thêm dấu "+" sau số 60 với ý nghĩa Giờ Trái Đất không chỉ dừng lạ</w:t>
      </w:r>
      <w:r w:rsidR="00E172FC">
        <w:rPr>
          <w:rFonts w:eastAsia="Times New Roman" w:cstheme="minorHAnsi"/>
          <w:sz w:val="24"/>
          <w:szCs w:val="24"/>
        </w:rPr>
        <w:t>i ở 60 phút mà còn hơn thế nữa.</w:t>
      </w:r>
    </w:p>
    <w:p w:rsidR="00307085" w:rsidRPr="000B3CDC" w:rsidRDefault="00307085" w:rsidP="000B3CDC">
      <w:pPr>
        <w:pStyle w:val="Heading1"/>
      </w:pPr>
      <w:r w:rsidRPr="000B3CDC">
        <w:t>Mục đích</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Mục đích của sự kiện này nhằm đề cao việc tiết kiệm điện năng và vì vậy làm giảm lượng khí thải </w:t>
      </w:r>
      <w:r w:rsidR="001B3F91" w:rsidRPr="000B3CDC">
        <w:rPr>
          <w:rFonts w:eastAsia="Times New Roman" w:cstheme="minorHAnsi"/>
          <w:sz w:val="24"/>
          <w:szCs w:val="24"/>
        </w:rPr>
        <w:t>CO</w:t>
      </w:r>
      <w:r w:rsidR="001B3F91" w:rsidRPr="000B3CDC">
        <w:rPr>
          <w:rFonts w:eastAsia="Times New Roman" w:cstheme="minorHAnsi"/>
          <w:sz w:val="24"/>
          <w:szCs w:val="24"/>
          <w:vertAlign w:val="subscript"/>
        </w:rPr>
        <w:t>2</w:t>
      </w:r>
      <w:r w:rsidRPr="000B3CDC">
        <w:rPr>
          <w:rFonts w:eastAsia="Times New Roman" w:cstheme="minorHAnsi"/>
          <w:sz w:val="24"/>
          <w:szCs w:val="24"/>
        </w:rPr>
        <w:t xml:space="preserve">, một khí gây ra hiệu ứng nhà kính và nhằm đánh động sự chú ý của mọi người với ý thức bảo vệ môi trường. Việc này cũng giúp làm giảm ô nhiễm ánh sáng, và trong năm 2008, sự kiện này cũng trùng khớp với thời gian bắt đầu của Tuần lễ Quốc gia về Bầu trời tối </w:t>
      </w:r>
      <w:r w:rsidRPr="000B3CDC">
        <w:rPr>
          <w:rFonts w:eastAsia="Times New Roman" w:cstheme="minorHAnsi"/>
          <w:i/>
          <w:iCs/>
          <w:sz w:val="24"/>
          <w:szCs w:val="24"/>
        </w:rPr>
        <w:t>(National Dark Sky Week)</w:t>
      </w:r>
      <w:r w:rsidR="00E172FC">
        <w:rPr>
          <w:rFonts w:eastAsia="Times New Roman" w:cstheme="minorHAnsi"/>
          <w:sz w:val="24"/>
          <w:szCs w:val="24"/>
        </w:rPr>
        <w:t xml:space="preserve"> ở Hoa Kỳ.</w:t>
      </w:r>
    </w:p>
    <w:p w:rsidR="00307085" w:rsidRPr="000B3CDC" w:rsidRDefault="00307085" w:rsidP="000B3CDC">
      <w:pPr>
        <w:pStyle w:val="Heading1"/>
      </w:pPr>
      <w:r w:rsidRPr="000B3CDC">
        <w:t>Giờ Trái Đất qua các năm</w:t>
      </w:r>
    </w:p>
    <w:p w:rsidR="00307085" w:rsidRPr="000B3CDC" w:rsidRDefault="00307085" w:rsidP="000B3CDC">
      <w:pPr>
        <w:pStyle w:val="Heading2"/>
      </w:pPr>
      <w:r w:rsidRPr="000B3CDC">
        <w:t>Giờ Trái Đất 2007</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2007 được tổ chức tại thành phố Sydney của Úc, lúc 7:30 chiều theo giờ địa phương. Chiến dịch này đã làm giảm 10,2% sản lượng điện bằng 48.613 chiếc xe ôtô trên đường, giảm 24,86 tấn khí CO</w:t>
      </w:r>
      <w:r w:rsidRPr="000B3CDC">
        <w:rPr>
          <w:rFonts w:eastAsia="Times New Roman" w:cstheme="minorHAnsi"/>
          <w:sz w:val="24"/>
          <w:szCs w:val="24"/>
          <w:vertAlign w:val="subscript"/>
        </w:rPr>
        <w:t>2</w:t>
      </w:r>
      <w:r w:rsidR="00E172FC">
        <w:rPr>
          <w:rFonts w:eastAsia="Times New Roman" w:cstheme="minorHAnsi"/>
          <w:sz w:val="24"/>
          <w:szCs w:val="24"/>
        </w:rPr>
        <w:t>.</w:t>
      </w:r>
    </w:p>
    <w:p w:rsidR="00307085" w:rsidRPr="000B3CDC" w:rsidRDefault="00307085" w:rsidP="000B3CDC">
      <w:pPr>
        <w:pStyle w:val="Heading2"/>
      </w:pPr>
      <w:r w:rsidRPr="000B3CDC">
        <w:t>Giờ Trái Đất 2008</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Trang web chí</w:t>
      </w:r>
      <w:r w:rsidR="004E15AD">
        <w:rPr>
          <w:rFonts w:eastAsia="Times New Roman" w:cstheme="minorHAnsi"/>
          <w:sz w:val="24"/>
          <w:szCs w:val="24"/>
        </w:rPr>
        <w:t>nh thức cho các sự kiện này</w:t>
      </w:r>
      <w:r w:rsidRPr="000B3CDC">
        <w:rPr>
          <w:rFonts w:eastAsia="Times New Roman" w:cstheme="minorHAnsi"/>
          <w:sz w:val="24"/>
          <w:szCs w:val="24"/>
        </w:rPr>
        <w:t>, đã nhận được trên 6,7 triệu lượt truy cập chỉ trong đầu tuần hướng tới Giờ Trái Đất. Một số trang web khác cũng tham gia sự kiện này, đơn cử, trang chủ của Google khi ấy dùng nền trang màu đen với khẩu hiệu "Chúng tôi đã tắt đèn. Bây g</w:t>
      </w:r>
      <w:r w:rsidR="00E172FC">
        <w:rPr>
          <w:rFonts w:eastAsia="Times New Roman" w:cstheme="minorHAnsi"/>
          <w:sz w:val="24"/>
          <w:szCs w:val="24"/>
        </w:rPr>
        <w:t>iờ đến lượt bạn. Giờ Trái Đất".</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Với 35 quốc gia trên khắp thế giới tham gia như gần cách chính thức và trên 400 thành phố cùng hỗ trợ, Giờ Trái Đất 2008 đã là một sự thành công lớn, tổ chức trên tất cả các lục địa. Các toà nhà, điểm đến của nhiều thành phố trên thế giới đã tắt các thiết bị chiếu sáng không cần thiết của họ để hưởng ứng, trong đó bao gồm: Empire State Building (Thành phố New York), Sears Tower (Chicago), Cầu Cổng Vàng (San Francisco), Bank of America Plaza (Atlanta), Nhà hát Opera Sydney (Sydney, Australia), Wat Arun Buddhist Temple (Bangkok, Thailand), Đấu trường La Mã (Rome, Ý), Royal Castle (Stockholm, Sweden), Tòa thị chính Luân Đôn (Anh), Space Needle (Seat</w:t>
      </w:r>
      <w:r w:rsidR="00CE68C6">
        <w:rPr>
          <w:rFonts w:eastAsia="Times New Roman" w:cstheme="minorHAnsi"/>
          <w:sz w:val="24"/>
          <w:szCs w:val="24"/>
        </w:rPr>
        <w:t>tle), Tháp CN (Toronto, Canada).</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Lượng điện và khí CO</w:t>
      </w:r>
      <w:r w:rsidRPr="000B3CDC">
        <w:rPr>
          <w:rFonts w:eastAsia="Times New Roman" w:cstheme="minorHAnsi"/>
          <w:b/>
          <w:bCs/>
          <w:sz w:val="24"/>
          <w:szCs w:val="24"/>
          <w:vertAlign w:val="subscript"/>
        </w:rPr>
        <w:t>2</w:t>
      </w:r>
      <w:r w:rsidRPr="000B3CDC">
        <w:rPr>
          <w:rFonts w:eastAsia="Times New Roman" w:cstheme="minorHAnsi"/>
          <w:b/>
          <w:bCs/>
          <w:sz w:val="24"/>
          <w:szCs w:val="24"/>
        </w:rPr>
        <w:t xml:space="preserve"> giảm</w:t>
      </w:r>
      <w:r w:rsidRPr="000B3CDC">
        <w:rPr>
          <w:rFonts w:eastAsia="Times New Roman" w:cstheme="minorHAnsi"/>
          <w:sz w:val="24"/>
          <w:szCs w:val="24"/>
        </w:rPr>
        <w:t xml:space="preserve"> </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Bangkok (Thái Lan) giảm 73.34 MW giảm 41.6 tấn CO</w:t>
      </w:r>
      <w:r w:rsidRPr="000B3CDC">
        <w:rPr>
          <w:rFonts w:eastAsia="Times New Roman" w:cstheme="minorHAnsi"/>
          <w:sz w:val="24"/>
          <w:szCs w:val="24"/>
          <w:vertAlign w:val="subscript"/>
        </w:rPr>
        <w:t>2</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Philippines bao gồm các nơi: Metro Manila giảm 16 MW, Đảo Luzon giảm 56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lastRenderedPageBreak/>
        <w:t>Toronto giảm 900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Ireland giảm 150 MW, giảm 6 tấn CO</w:t>
      </w:r>
      <w:r w:rsidRPr="000B3CDC">
        <w:rPr>
          <w:rFonts w:eastAsia="Times New Roman" w:cstheme="minorHAnsi"/>
          <w:sz w:val="24"/>
          <w:szCs w:val="24"/>
          <w:vertAlign w:val="subscript"/>
        </w:rPr>
        <w:t>2</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Dubai giảm 100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New Zealand giảm 335 MW hơn tổng 2 ngày thứ bảy trước là 328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Melbourne, Australia tiết kiệm 10,1% lượng điện</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Sydney giảm 8.4% thấp hơn năm ngoái 10,2% (2007)</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Thấp nhất đó là Calgary, Canada chỉ giảm 3,6%</w:t>
      </w:r>
    </w:p>
    <w:p w:rsidR="00307085" w:rsidRPr="000B3CDC" w:rsidRDefault="00307085" w:rsidP="000B3CDC">
      <w:pPr>
        <w:pStyle w:val="Heading2"/>
      </w:pPr>
      <w:r w:rsidRPr="000B3CDC">
        <w:t>Giờ Trái Đất 2009</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Hiện nay, đã có 82 quốc gia và hơn 2100 thành phố cam kết tham gia Giờ Trái Đất 2009, tăng lên rất nhiều so với 35 quốc gia năm 2008. 1 tỷ phiếu bình chọn cho </w:t>
      </w:r>
      <w:r w:rsidRPr="000B3CDC">
        <w:rPr>
          <w:rFonts w:eastAsia="Times New Roman" w:cstheme="minorHAnsi"/>
          <w:b/>
          <w:bCs/>
          <w:sz w:val="24"/>
          <w:szCs w:val="24"/>
        </w:rPr>
        <w:t>Giờ Trái Đất 2009</w:t>
      </w:r>
      <w:r w:rsidRPr="000B3CDC">
        <w:rPr>
          <w:rFonts w:eastAsia="Times New Roman" w:cstheme="minorHAnsi"/>
          <w:sz w:val="24"/>
          <w:szCs w:val="24"/>
        </w:rPr>
        <w:t xml:space="preserve"> trong cuộc họp 2009 của Hội nghị Liên Hiệp Quốc về Biến đổi khí hậu. Tuy nhiên cũng có tính hợp lệ về số phiếu không bình chọn là dùng điện rất cần thiết cho cuộc sống công việc. </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Việt Nam tham gia Giờ Trái Đất lần đầu tiên vào năm 2009, với các thành phố: Hà Nội, Thành phố Hồ Chí Minh, Cần Thơ, Hội An, Huế và Nha Trang. Thành phố Hồ Chí Minh cho tắt điện nhiều địa điểm nổi tiếng ở trung tâm thành phố: Hồ Con Rùa, Dinh Độc Lập, Nhà hát lớn... trong khoảng thời gian đã định. Khu phố cổ Hội An thắp đèn lồng thay vì mở đèn điện. Lượng điện giảm được 1</w:t>
      </w:r>
      <w:r w:rsidR="00814CAE">
        <w:rPr>
          <w:rFonts w:eastAsia="Times New Roman" w:cstheme="minorHAnsi"/>
          <w:sz w:val="24"/>
          <w:szCs w:val="24"/>
        </w:rPr>
        <w:t>40 MW, tiết kiệm 133 triệu đồng.</w:t>
      </w:r>
    </w:p>
    <w:p w:rsidR="00307085" w:rsidRPr="000B3CDC" w:rsidRDefault="00307085" w:rsidP="000B3CDC">
      <w:pPr>
        <w:pStyle w:val="Heading2"/>
      </w:pPr>
      <w:r w:rsidRPr="000B3CDC">
        <w:t>Giờ Trái Đất 2010</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2010 dự kiến diễn ra lần lượt ở các quốc gia trên khắp thế giới vào ngày 27 tháng 03, 2010 theo giờ địa phương. Cho đến thời điểm hiện tại 92 quốc gia đã chính thức đăng ký tham gia, nhiều hơn năm trước 4 quốc gia. Các quốc gia lần đầu tiên tham gia: Ả Rập Xê Út, Brunei, Campuchia, Ecuador, Kosovo, Madagascar, Mauritius, Mông Cổ, Mozambique, Nepal, Oman, Panama, Paraguay, Qatar, Quần đảo Bắc Mariana, Quần đảo Faroe, Cộng hòa Séc, Tanzania. Đáng chú ý nhất là tất cả thành viên G20 đều tham gia; Áo tham gia với sự kiện tắt điện trên toàn lãnh thổ. Dân số ước tính gần 1 tỷ.</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Với khẩu hiệu: </w:t>
      </w:r>
      <w:r w:rsidRPr="000B3CDC">
        <w:rPr>
          <w:rFonts w:eastAsia="Times New Roman" w:cstheme="minorHAnsi"/>
          <w:i/>
          <w:iCs/>
          <w:sz w:val="24"/>
          <w:szCs w:val="24"/>
        </w:rPr>
        <w:t>Hành động nhỏ cho thay đổi lớn</w:t>
      </w:r>
      <w:r w:rsidRPr="000B3CDC">
        <w:rPr>
          <w:rFonts w:eastAsia="Times New Roman" w:cstheme="minorHAnsi"/>
          <w:sz w:val="24"/>
          <w:szCs w:val="24"/>
        </w:rPr>
        <w:t>, giờ Trái Đất tại Việt Nam sẽ bắt đầu từ 20:30 đến 21:30 ngày 27 tháng 03, với sự tham gia của nhiều tỉnh thành trên cả nước, có thể kể đến như: Tp.HCM, Bà Rịa-Vũng Tàu, Bình Định, Bình Thuận, Cần Thơ, Đà Nẵng, Đắk Lắk, Đồng Nai, Khánh Hòa, Kiên Giang, Lạng Sơn, Lào Cai, Nghệ An, Quảng Nam, Quảng Ninh, Thái Nguyên, Thanh Hóa và Thừa Thiên-Huế.</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Ngày 17 tháng 03, Hà Nội gửi đơn xin chính thức tham gia, trở thành tỉnh thành thứ 19 của chương trình. Thành phố Hồ Chí Minh sẽ đi tiên phong trong giờ Trái Đất với cam kết tắt hết các thiết bị chiếu sáng, trang trí và các thiết bị điện khác vào giờ Trái Đất. Cũng trong khoảng thời gian này, một loạt chương trình nghệ thuật được tổ chức trước quảng trường Nhà hát lớn Thành phố. Trước đó, từ ngày 20 đến 27, nhiều sự kiện được tổ chức ở trung tâm để nâng tầm hiểu biết của người dân về Giờ Trái Đất như: giao lưu với đại sứ, chiếu phim và đạp xe tuyên truyền. Đã có </w:t>
      </w:r>
      <w:r w:rsidRPr="000B3CDC">
        <w:rPr>
          <w:rFonts w:eastAsia="Times New Roman" w:cstheme="minorHAnsi"/>
          <w:sz w:val="24"/>
          <w:szCs w:val="24"/>
        </w:rPr>
        <w:lastRenderedPageBreak/>
        <w:t>một cuộc thi thiết kế áo phông về sự kiện Giờ Trái Đất 2010, và đã tổ chức trao giải thưởng cho các tác giả, giải nhất là Nguyễn Trung Kiên đến từ Hà Nội</w:t>
      </w:r>
      <w:r w:rsidR="004E15AD">
        <w:rPr>
          <w:rFonts w:eastAsia="Times New Roman" w:cstheme="minorHAnsi"/>
          <w:sz w:val="24"/>
          <w:szCs w:val="24"/>
        </w:rPr>
        <w:t>.</w:t>
      </w:r>
    </w:p>
    <w:p w:rsidR="00307085" w:rsidRPr="000B3CDC" w:rsidRDefault="00307085" w:rsidP="000B3CDC">
      <w:pPr>
        <w:pStyle w:val="Heading2"/>
      </w:pPr>
      <w:r w:rsidRPr="000B3CDC">
        <w:t>Giờ Trái Đất 2011</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2011 đã diễn ra vào ngày 26 tháng 3 năm 2011. Tại Việt Nam, với khẩu hiệu "Tắt đèn 60 phút, hành động 365 ngày vì biến đổi khí hậu" nhằm mục đích kêu gọi tiết kiệm điện quanh năm, 30 tỉnh thành thực hiện giờ Trái Đất vào hồi 20h30-21h30 UTC+7 đã tiết kiệm được 400.000 kWh tương đươn</w:t>
      </w:r>
      <w:r w:rsidR="004A7D7B">
        <w:rPr>
          <w:rFonts w:eastAsia="Times New Roman" w:cstheme="minorHAnsi"/>
          <w:sz w:val="24"/>
          <w:szCs w:val="24"/>
        </w:rPr>
        <w:t>g 500 triệu đồng hay 23.800 USD.</w:t>
      </w:r>
    </w:p>
    <w:p w:rsidR="00307085" w:rsidRPr="000B3CDC" w:rsidRDefault="00307085" w:rsidP="000B3CDC">
      <w:pPr>
        <w:pStyle w:val="Heading2"/>
      </w:pPr>
      <w:r w:rsidRPr="000B3CDC">
        <w:t>Giờ Trái Đất 2013</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2013 diễn ra vào thứ Bảy, ngày 23 tháng 3, trong khoảng thời gian từ 20h30' cho đến 21h30' theo múi giờ địa phương. Nguyên nhân của sự thay đổi này là thứ 7 cuối cùng của tháng Ba là thời điểm bắt đầu mùa xuân tại châu Âu và trùng với một số</w:t>
      </w:r>
      <w:r w:rsidR="004A7D7B">
        <w:rPr>
          <w:rFonts w:eastAsia="Times New Roman" w:cstheme="minorHAnsi"/>
          <w:sz w:val="24"/>
          <w:szCs w:val="24"/>
        </w:rPr>
        <w:t xml:space="preserve"> ngày lễ tôn giáo ở nhiều nước.</w:t>
      </w:r>
    </w:p>
    <w:p w:rsidR="00307085" w:rsidRPr="000B3CDC" w:rsidRDefault="00307085" w:rsidP="000B3CDC">
      <w:pPr>
        <w:pStyle w:val="Heading2"/>
      </w:pPr>
      <w:r w:rsidRPr="000B3CDC">
        <w:t>Giờ Trái Đất 2014</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Giờ Trái Đất 2014</w:t>
      </w:r>
      <w:r w:rsidRPr="000B3CDC">
        <w:rPr>
          <w:rFonts w:eastAsia="Times New Roman" w:cstheme="minorHAnsi"/>
          <w:sz w:val="24"/>
          <w:szCs w:val="24"/>
        </w:rPr>
        <w:t xml:space="preserve"> là từ 20:30-21:30 ngày 29 tháng 3 năm 2014 (</w:t>
      </w:r>
      <w:r w:rsidR="004A7D7B">
        <w:rPr>
          <w:rFonts w:eastAsia="Times New Roman" w:cstheme="minorHAnsi"/>
          <w:sz w:val="24"/>
          <w:szCs w:val="24"/>
        </w:rPr>
        <w:t>giờ địa phương).</w:t>
      </w:r>
    </w:p>
    <w:p w:rsidR="00307085" w:rsidRPr="000B3CDC" w:rsidRDefault="00307085" w:rsidP="000B3CDC">
      <w:pPr>
        <w:pStyle w:val="Heading2"/>
      </w:pPr>
      <w:r w:rsidRPr="000B3CDC">
        <w:t>Giờ Trái Đất 2015</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2015 được tổ chức vào ngày thứ Bảy, 28 tháng 3, từ 8:30-9:</w:t>
      </w:r>
      <w:r w:rsidR="004A7D7B">
        <w:rPr>
          <w:rFonts w:eastAsia="Times New Roman" w:cstheme="minorHAnsi"/>
          <w:sz w:val="24"/>
          <w:szCs w:val="24"/>
        </w:rPr>
        <w:t>30 giờ tối theo giờ địa phương.</w:t>
      </w:r>
    </w:p>
    <w:p w:rsidR="00307085" w:rsidRPr="000B3CDC" w:rsidRDefault="00307085" w:rsidP="000B3CDC">
      <w:pPr>
        <w:pStyle w:val="Heading2"/>
      </w:pPr>
      <w:r w:rsidRPr="000B3CDC">
        <w:t>Giờ Trái Đất 2016</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2016 diễn ra vào ngày thứ bảy, 19 tháng 3, từ 8:30-9:30 giờ tối theo giờ địa phương tham gia. Đây sẽ là năm kỷ niệm 10 năm khởi đầu của chiến dịch tại Sydney, Úc. Nhiều hoạt động tại Việt Nam đã được tổ chức để hưởng ứng chiến dịch này.</w:t>
      </w:r>
    </w:p>
    <w:p w:rsidR="00307085" w:rsidRPr="000B3CDC" w:rsidRDefault="005A3E09" w:rsidP="000B3CDC">
      <w:pPr>
        <w:pStyle w:val="Heading2"/>
      </w:pPr>
      <w:r w:rsidRPr="000B3CDC">
        <w:t xml:space="preserve">Giờ Trái Đất </w:t>
      </w:r>
      <w:r w:rsidR="00307085" w:rsidRPr="000B3CDC">
        <w:t>2017</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diễn r</w:t>
      </w:r>
      <w:r w:rsidR="004A7D7B">
        <w:rPr>
          <w:rFonts w:eastAsia="Times New Roman" w:cstheme="minorHAnsi"/>
          <w:sz w:val="24"/>
          <w:szCs w:val="24"/>
        </w:rPr>
        <w:t>a vào thứ bảy, ngày 25 tháng 3.</w:t>
      </w:r>
    </w:p>
    <w:p w:rsidR="00307085" w:rsidRPr="000B3CDC" w:rsidRDefault="005A3E09" w:rsidP="000B3CDC">
      <w:pPr>
        <w:pStyle w:val="Heading2"/>
      </w:pPr>
      <w:r w:rsidRPr="000B3CDC">
        <w:t xml:space="preserve">Giờ Trái Đất </w:t>
      </w:r>
      <w:r w:rsidR="00307085" w:rsidRPr="000B3CDC">
        <w:t>2018</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Giờ Trái đất năm 2018 sẽ là vào ngày 24 tháng 3, từ 8 giờ 30 đến 9 giờ 30 tối theo giờ địa phương, để tránh trùng hợp với Thứ bảy Tuần Thánh của</w:t>
      </w:r>
      <w:r w:rsidR="004A7D7B">
        <w:rPr>
          <w:rFonts w:eastAsia="Times New Roman" w:cstheme="minorHAnsi"/>
          <w:sz w:val="24"/>
          <w:szCs w:val="24"/>
        </w:rPr>
        <w:t xml:space="preserve"> Công giáo vào ngày 31 tháng 3.</w:t>
      </w:r>
    </w:p>
    <w:p w:rsidR="00307085" w:rsidRPr="000B3CDC" w:rsidRDefault="00307085" w:rsidP="000B3CDC">
      <w:pPr>
        <w:pStyle w:val="Heading1"/>
      </w:pPr>
      <w:r w:rsidRPr="000B3CDC">
        <w:t>Những tổ chức ủng hộ</w:t>
      </w:r>
    </w:p>
    <w:p w:rsidR="00307085"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lastRenderedPageBreak/>
        <w:t>Giờ Trái Đất được ủng hộ khắp thế giới qua UNESCO, Chương trình Môi trường Liên Hiệp Quốc, International Trade Union Confederation, HSBC, Woodland, CBRE Group, the National Hockey League, FIFA, UEFA,</w:t>
      </w:r>
      <w:r w:rsidR="004E15AD">
        <w:rPr>
          <w:rFonts w:eastAsia="Times New Roman" w:cstheme="minorHAnsi"/>
          <w:sz w:val="24"/>
          <w:szCs w:val="24"/>
          <w:vertAlign w:val="superscript"/>
        </w:rPr>
        <w:t xml:space="preserve"> </w:t>
      </w:r>
      <w:r w:rsidRPr="000B3CDC">
        <w:rPr>
          <w:rFonts w:eastAsia="Times New Roman" w:cstheme="minorHAnsi"/>
          <w:sz w:val="24"/>
          <w:szCs w:val="24"/>
        </w:rPr>
        <w:t>Hilton Worldwide, Hội Nữ Hướng đạo Mỹ, Tổ chức Phong trào Hướng đạo Thế giới, Hội Nữ Hướng đạo Thế giới, Philips, IKEA, The Body Shop, ING Vysya Bank,</w:t>
      </w:r>
      <w:r w:rsidR="00065514">
        <w:rPr>
          <w:rFonts w:eastAsia="Times New Roman" w:cstheme="minorHAnsi"/>
          <w:sz w:val="24"/>
          <w:szCs w:val="24"/>
        </w:rPr>
        <w:t xml:space="preserve"> và nhiều nhiều nữa.</w:t>
      </w:r>
    </w:p>
    <w:p w:rsidR="00430BC7" w:rsidRPr="000B3CDC" w:rsidRDefault="00430BC7" w:rsidP="000B3CDC">
      <w:pPr>
        <w:spacing w:before="100" w:beforeAutospacing="1" w:after="100" w:afterAutospacing="1" w:line="240" w:lineRule="auto"/>
        <w:jc w:val="both"/>
        <w:rPr>
          <w:rFonts w:eastAsia="Times New Roman" w:cstheme="minorHAnsi"/>
          <w:sz w:val="24"/>
          <w:szCs w:val="24"/>
        </w:rPr>
      </w:pPr>
      <w:r>
        <w:t>Tố chức Giáo dục, Khoa học và Văn hóa Liên Hiệp Quốc</w:t>
      </w:r>
    </w:p>
    <w:p w:rsidR="00307085" w:rsidRPr="000B3CDC" w:rsidRDefault="00307085" w:rsidP="000B3CDC">
      <w:pPr>
        <w:pStyle w:val="Heading1"/>
      </w:pPr>
      <w:r w:rsidRPr="000B3CDC">
        <w:t>Xem thêm</w:t>
      </w:r>
    </w:p>
    <w:p w:rsidR="00307085" w:rsidRPr="000B3CDC" w:rsidRDefault="00777650" w:rsidP="008956D3">
      <w:pPr>
        <w:pStyle w:val="Heading3"/>
        <w:numPr>
          <w:ilvl w:val="0"/>
          <w:numId w:val="4"/>
        </w:numPr>
        <w:rPr>
          <w:rFonts w:cstheme="minorHAnsi"/>
          <w:sz w:val="24"/>
          <w:szCs w:val="24"/>
        </w:rPr>
      </w:pPr>
      <w:hyperlink r:id="rId10" w:tooltip="Ô nhiễm ánh sáng" w:history="1">
        <w:r w:rsidR="00307085" w:rsidRPr="000B3CDC">
          <w:rPr>
            <w:rFonts w:cstheme="minorHAnsi"/>
            <w:sz w:val="24"/>
            <w:szCs w:val="24"/>
          </w:rPr>
          <w:t>Ô nhiễm ánh sáng</w:t>
        </w:r>
      </w:hyperlink>
      <w:r w:rsidR="00B17875">
        <w:rPr>
          <w:rStyle w:val="FootnoteReference"/>
          <w:rFonts w:cstheme="minorHAnsi"/>
          <w:sz w:val="24"/>
          <w:szCs w:val="24"/>
        </w:rPr>
        <w:footnoteReference w:id="1"/>
      </w:r>
    </w:p>
    <w:p w:rsidR="00307085" w:rsidRPr="000B3CDC" w:rsidRDefault="00777650" w:rsidP="008956D3">
      <w:pPr>
        <w:pStyle w:val="Heading3"/>
        <w:numPr>
          <w:ilvl w:val="0"/>
          <w:numId w:val="4"/>
        </w:numPr>
        <w:rPr>
          <w:rFonts w:cstheme="minorHAnsi"/>
          <w:sz w:val="24"/>
          <w:szCs w:val="24"/>
        </w:rPr>
      </w:pPr>
      <w:hyperlink r:id="rId11" w:tooltip="Ngày Trái Đất" w:history="1">
        <w:r w:rsidR="00307085" w:rsidRPr="000B3CDC">
          <w:rPr>
            <w:rFonts w:cstheme="minorHAnsi"/>
            <w:sz w:val="24"/>
            <w:szCs w:val="24"/>
          </w:rPr>
          <w:t>Ngày Trái Đất</w:t>
        </w:r>
      </w:hyperlink>
    </w:p>
    <w:p w:rsidR="00307085" w:rsidRPr="000B3CDC" w:rsidRDefault="00777650" w:rsidP="008956D3">
      <w:pPr>
        <w:pStyle w:val="Heading3"/>
        <w:numPr>
          <w:ilvl w:val="0"/>
          <w:numId w:val="4"/>
        </w:numPr>
        <w:rPr>
          <w:rFonts w:cstheme="minorHAnsi"/>
          <w:sz w:val="24"/>
          <w:szCs w:val="24"/>
        </w:rPr>
      </w:pPr>
      <w:hyperlink r:id="rId12" w:tooltip="Ngày Môi trường Thế giới" w:history="1">
        <w:r w:rsidR="00307085" w:rsidRPr="000B3CDC">
          <w:rPr>
            <w:rFonts w:cstheme="minorHAnsi"/>
            <w:sz w:val="24"/>
            <w:szCs w:val="24"/>
          </w:rPr>
          <w:t>Ngày Môi trường Thế giới</w:t>
        </w:r>
      </w:hyperlink>
    </w:p>
    <w:p w:rsidR="00307085" w:rsidRPr="000B3CDC" w:rsidRDefault="00777650" w:rsidP="008956D3">
      <w:pPr>
        <w:pStyle w:val="Heading3"/>
        <w:numPr>
          <w:ilvl w:val="0"/>
          <w:numId w:val="4"/>
        </w:numPr>
        <w:rPr>
          <w:rFonts w:cstheme="minorHAnsi"/>
          <w:sz w:val="24"/>
          <w:szCs w:val="24"/>
        </w:rPr>
      </w:pPr>
      <w:hyperlink r:id="rId13" w:tooltip="Hiệu ứng nhà kính" w:history="1">
        <w:r w:rsidR="00307085" w:rsidRPr="000B3CDC">
          <w:rPr>
            <w:rFonts w:cstheme="minorHAnsi"/>
            <w:sz w:val="24"/>
            <w:szCs w:val="24"/>
          </w:rPr>
          <w:t>Hiệu ứng nhà kính</w:t>
        </w:r>
      </w:hyperlink>
    </w:p>
    <w:p w:rsidR="00307085" w:rsidRPr="000B3CDC" w:rsidRDefault="00777650" w:rsidP="008956D3">
      <w:pPr>
        <w:pStyle w:val="Heading3"/>
        <w:numPr>
          <w:ilvl w:val="0"/>
          <w:numId w:val="4"/>
        </w:numPr>
        <w:rPr>
          <w:rFonts w:cstheme="minorHAnsi"/>
          <w:sz w:val="24"/>
          <w:szCs w:val="24"/>
        </w:rPr>
      </w:pPr>
      <w:hyperlink r:id="rId14" w:tooltip="Ấm lên toàn cầu" w:history="1">
        <w:r w:rsidR="00307085" w:rsidRPr="000B3CDC">
          <w:rPr>
            <w:rFonts w:cstheme="minorHAnsi"/>
            <w:sz w:val="24"/>
            <w:szCs w:val="24"/>
          </w:rPr>
          <w:t>Sự nóng lên của khí hậu toàn cầu</w:t>
        </w:r>
      </w:hyperlink>
    </w:p>
    <w:p w:rsidR="00307085" w:rsidRPr="000B3CDC" w:rsidRDefault="00777650" w:rsidP="008956D3">
      <w:pPr>
        <w:pStyle w:val="Heading3"/>
        <w:numPr>
          <w:ilvl w:val="0"/>
          <w:numId w:val="4"/>
        </w:numPr>
        <w:rPr>
          <w:rFonts w:cstheme="minorHAnsi"/>
          <w:sz w:val="24"/>
          <w:szCs w:val="24"/>
        </w:rPr>
      </w:pPr>
      <w:hyperlink r:id="rId15" w:tooltip="El Niño" w:history="1">
        <w:r w:rsidR="00307085" w:rsidRPr="000B3CDC">
          <w:rPr>
            <w:rFonts w:cstheme="minorHAnsi"/>
            <w:sz w:val="24"/>
            <w:szCs w:val="24"/>
          </w:rPr>
          <w:t>El Niño</w:t>
        </w:r>
      </w:hyperlink>
      <w:bookmarkStart w:id="0" w:name="_GoBack"/>
      <w:bookmarkEnd w:id="0"/>
    </w:p>
    <w:p w:rsidR="00023571" w:rsidRDefault="00307085" w:rsidP="0061191F">
      <w:pPr>
        <w:pStyle w:val="Heading1"/>
      </w:pPr>
      <w:r w:rsidRPr="000B3CDC">
        <w:t>Tham khảo</w:t>
      </w:r>
    </w:p>
    <w:p w:rsidR="00BB2587" w:rsidRPr="00AB1EB7" w:rsidRDefault="00BB2587" w:rsidP="00AB1EB7">
      <w:pPr>
        <w:rPr>
          <w:sz w:val="24"/>
          <w:szCs w:val="24"/>
        </w:rPr>
      </w:pPr>
    </w:p>
    <w:sectPr w:rsidR="00BB2587" w:rsidRPr="00AB1E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650" w:rsidRDefault="00777650" w:rsidP="006F5D9F">
      <w:pPr>
        <w:spacing w:after="0" w:line="240" w:lineRule="auto"/>
      </w:pPr>
      <w:r>
        <w:separator/>
      </w:r>
    </w:p>
  </w:endnote>
  <w:endnote w:type="continuationSeparator" w:id="0">
    <w:p w:rsidR="00777650" w:rsidRDefault="00777650" w:rsidP="006F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08E" w:rsidRDefault="0035608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956D3">
      <w:rPr>
        <w:caps/>
        <w:noProof/>
        <w:color w:val="5B9BD5" w:themeColor="accent1"/>
      </w:rPr>
      <w:t>5</w:t>
    </w:r>
    <w:r>
      <w:rPr>
        <w:caps/>
        <w:noProof/>
        <w:color w:val="5B9BD5" w:themeColor="accent1"/>
      </w:rPr>
      <w:fldChar w:fldCharType="end"/>
    </w:r>
  </w:p>
  <w:p w:rsidR="0035608E" w:rsidRDefault="00356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650" w:rsidRDefault="00777650" w:rsidP="006F5D9F">
      <w:pPr>
        <w:spacing w:after="0" w:line="240" w:lineRule="auto"/>
      </w:pPr>
      <w:r>
        <w:separator/>
      </w:r>
    </w:p>
  </w:footnote>
  <w:footnote w:type="continuationSeparator" w:id="0">
    <w:p w:rsidR="00777650" w:rsidRDefault="00777650" w:rsidP="006F5D9F">
      <w:pPr>
        <w:spacing w:after="0" w:line="240" w:lineRule="auto"/>
      </w:pPr>
      <w:r>
        <w:continuationSeparator/>
      </w:r>
    </w:p>
  </w:footnote>
  <w:footnote w:id="1">
    <w:p w:rsidR="00B17875" w:rsidRDefault="00B17875">
      <w:pPr>
        <w:pStyle w:val="FootnoteText"/>
      </w:pPr>
      <w:r>
        <w:rPr>
          <w:rStyle w:val="FootnoteReference"/>
        </w:rPr>
        <w:footnoteRef/>
      </w:r>
      <w:r>
        <w:t xml:space="preserve"> Việc chiếu sáng quá mức hoặc ánh sáng nhân tạo gây khó chịu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2534C"/>
    <w:multiLevelType w:val="multilevel"/>
    <w:tmpl w:val="9584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93572"/>
    <w:multiLevelType w:val="hybridMultilevel"/>
    <w:tmpl w:val="4410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47B90"/>
    <w:multiLevelType w:val="multilevel"/>
    <w:tmpl w:val="3DB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C3B25"/>
    <w:multiLevelType w:val="multilevel"/>
    <w:tmpl w:val="62C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85"/>
    <w:rsid w:val="00023571"/>
    <w:rsid w:val="00065514"/>
    <w:rsid w:val="000B3CDC"/>
    <w:rsid w:val="00156AA9"/>
    <w:rsid w:val="00197F63"/>
    <w:rsid w:val="001B3F91"/>
    <w:rsid w:val="00307085"/>
    <w:rsid w:val="0035608E"/>
    <w:rsid w:val="00371C4C"/>
    <w:rsid w:val="00430BC7"/>
    <w:rsid w:val="004A7D7B"/>
    <w:rsid w:val="004E15AD"/>
    <w:rsid w:val="00557C00"/>
    <w:rsid w:val="005A3E09"/>
    <w:rsid w:val="005B2ED0"/>
    <w:rsid w:val="005E3251"/>
    <w:rsid w:val="0061191F"/>
    <w:rsid w:val="006F5D9F"/>
    <w:rsid w:val="00777650"/>
    <w:rsid w:val="00814CAE"/>
    <w:rsid w:val="008944A2"/>
    <w:rsid w:val="008956D3"/>
    <w:rsid w:val="008B6D27"/>
    <w:rsid w:val="009124DE"/>
    <w:rsid w:val="009E1541"/>
    <w:rsid w:val="009E4E8D"/>
    <w:rsid w:val="00AB1EB7"/>
    <w:rsid w:val="00B11981"/>
    <w:rsid w:val="00B17875"/>
    <w:rsid w:val="00BB2587"/>
    <w:rsid w:val="00CE68C6"/>
    <w:rsid w:val="00E172FC"/>
    <w:rsid w:val="00E6555E"/>
    <w:rsid w:val="00ED2B09"/>
    <w:rsid w:val="00F8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3A5CA-740B-4598-90CA-4F4B7949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CDC"/>
    <w:pPr>
      <w:spacing w:before="100" w:beforeAutospacing="1" w:after="100" w:afterAutospacing="1" w:line="240" w:lineRule="auto"/>
      <w:jc w:val="both"/>
      <w:outlineLvl w:val="0"/>
    </w:pPr>
    <w:rPr>
      <w:rFonts w:asciiTheme="majorHAnsi" w:eastAsia="Times New Roman" w:hAnsiTheme="majorHAnsi" w:cstheme="majorHAnsi"/>
      <w:b/>
      <w:bCs/>
      <w:color w:val="0070C0"/>
      <w:kern w:val="36"/>
      <w:sz w:val="36"/>
      <w:szCs w:val="36"/>
    </w:rPr>
  </w:style>
  <w:style w:type="paragraph" w:styleId="Heading2">
    <w:name w:val="heading 2"/>
    <w:basedOn w:val="Normal"/>
    <w:link w:val="Heading2Char"/>
    <w:uiPriority w:val="9"/>
    <w:qFormat/>
    <w:rsid w:val="000B3CDC"/>
    <w:pPr>
      <w:spacing w:before="100" w:beforeAutospacing="1" w:after="100" w:afterAutospacing="1" w:line="240" w:lineRule="auto"/>
      <w:jc w:val="both"/>
      <w:outlineLvl w:val="1"/>
    </w:pPr>
    <w:rPr>
      <w:rFonts w:asciiTheme="majorHAnsi" w:eastAsia="Times New Roman" w:hAnsiTheme="majorHAnsi" w:cstheme="majorHAnsi"/>
      <w:b/>
      <w:bCs/>
      <w:color w:val="0070C0"/>
      <w:sz w:val="28"/>
      <w:szCs w:val="28"/>
    </w:rPr>
  </w:style>
  <w:style w:type="paragraph" w:styleId="Heading3">
    <w:name w:val="heading 3"/>
    <w:basedOn w:val="Normal"/>
    <w:link w:val="Heading3Char"/>
    <w:uiPriority w:val="9"/>
    <w:qFormat/>
    <w:rsid w:val="0030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CDC"/>
    <w:rPr>
      <w:rFonts w:asciiTheme="majorHAnsi" w:eastAsia="Times New Roman" w:hAnsiTheme="majorHAnsi" w:cstheme="majorHAnsi"/>
      <w:b/>
      <w:bCs/>
      <w:color w:val="0070C0"/>
      <w:kern w:val="36"/>
      <w:sz w:val="36"/>
      <w:szCs w:val="36"/>
    </w:rPr>
  </w:style>
  <w:style w:type="character" w:customStyle="1" w:styleId="Heading2Char">
    <w:name w:val="Heading 2 Char"/>
    <w:basedOn w:val="DefaultParagraphFont"/>
    <w:link w:val="Heading2"/>
    <w:uiPriority w:val="9"/>
    <w:rsid w:val="000B3CDC"/>
    <w:rPr>
      <w:rFonts w:asciiTheme="majorHAnsi" w:eastAsia="Times New Roman" w:hAnsiTheme="majorHAnsi" w:cstheme="majorHAnsi"/>
      <w:b/>
      <w:bCs/>
      <w:color w:val="0070C0"/>
      <w:sz w:val="28"/>
      <w:szCs w:val="28"/>
    </w:rPr>
  </w:style>
  <w:style w:type="character" w:customStyle="1" w:styleId="Heading3Char">
    <w:name w:val="Heading 3 Char"/>
    <w:basedOn w:val="DefaultParagraphFont"/>
    <w:link w:val="Heading3"/>
    <w:uiPriority w:val="9"/>
    <w:rsid w:val="00307085"/>
    <w:rPr>
      <w:rFonts w:ascii="Times New Roman" w:eastAsia="Times New Roman" w:hAnsi="Times New Roman" w:cs="Times New Roman"/>
      <w:b/>
      <w:bCs/>
      <w:sz w:val="27"/>
      <w:szCs w:val="27"/>
    </w:rPr>
  </w:style>
  <w:style w:type="paragraph" w:customStyle="1" w:styleId="msonormal0">
    <w:name w:val="msonormal"/>
    <w:basedOn w:val="Normal"/>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7085"/>
    <w:rPr>
      <w:color w:val="0000FF"/>
      <w:u w:val="single"/>
    </w:rPr>
  </w:style>
  <w:style w:type="character" w:customStyle="1" w:styleId="mbox-text-span">
    <w:name w:val="mbox-text-span"/>
    <w:basedOn w:val="DefaultParagraphFont"/>
    <w:rsid w:val="00307085"/>
  </w:style>
  <w:style w:type="character" w:customStyle="1" w:styleId="hide-when-compact">
    <w:name w:val="hide-when-compact"/>
    <w:basedOn w:val="DefaultParagraphFont"/>
    <w:rsid w:val="00307085"/>
  </w:style>
  <w:style w:type="paragraph" w:styleId="NormalWeb">
    <w:name w:val="Normal (Web)"/>
    <w:basedOn w:val="Normal"/>
    <w:uiPriority w:val="99"/>
    <w:semiHidden/>
    <w:unhideWhenUsed/>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307085"/>
  </w:style>
  <w:style w:type="character" w:customStyle="1" w:styleId="tocnumber">
    <w:name w:val="tocnumber"/>
    <w:basedOn w:val="DefaultParagraphFont"/>
    <w:rsid w:val="00307085"/>
  </w:style>
  <w:style w:type="character" w:customStyle="1" w:styleId="toctext">
    <w:name w:val="toctext"/>
    <w:basedOn w:val="DefaultParagraphFont"/>
    <w:rsid w:val="00307085"/>
  </w:style>
  <w:style w:type="character" w:customStyle="1" w:styleId="mw-headline">
    <w:name w:val="mw-headline"/>
    <w:basedOn w:val="DefaultParagraphFont"/>
    <w:rsid w:val="00307085"/>
  </w:style>
  <w:style w:type="paragraph" w:styleId="FootnoteText">
    <w:name w:val="footnote text"/>
    <w:basedOn w:val="Normal"/>
    <w:link w:val="FootnoteTextChar"/>
    <w:uiPriority w:val="99"/>
    <w:semiHidden/>
    <w:unhideWhenUsed/>
    <w:rsid w:val="006F5D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D9F"/>
    <w:rPr>
      <w:sz w:val="20"/>
      <w:szCs w:val="20"/>
    </w:rPr>
  </w:style>
  <w:style w:type="character" w:styleId="FootnoteReference">
    <w:name w:val="footnote reference"/>
    <w:basedOn w:val="DefaultParagraphFont"/>
    <w:uiPriority w:val="99"/>
    <w:semiHidden/>
    <w:unhideWhenUsed/>
    <w:rsid w:val="006F5D9F"/>
    <w:rPr>
      <w:vertAlign w:val="superscript"/>
    </w:rPr>
  </w:style>
  <w:style w:type="paragraph" w:styleId="EndnoteText">
    <w:name w:val="endnote text"/>
    <w:basedOn w:val="Normal"/>
    <w:link w:val="EndnoteTextChar"/>
    <w:uiPriority w:val="99"/>
    <w:semiHidden/>
    <w:unhideWhenUsed/>
    <w:rsid w:val="005B2E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2ED0"/>
    <w:rPr>
      <w:sz w:val="20"/>
      <w:szCs w:val="20"/>
    </w:rPr>
  </w:style>
  <w:style w:type="character" w:styleId="EndnoteReference">
    <w:name w:val="endnote reference"/>
    <w:basedOn w:val="DefaultParagraphFont"/>
    <w:uiPriority w:val="99"/>
    <w:semiHidden/>
    <w:unhideWhenUsed/>
    <w:rsid w:val="005B2ED0"/>
    <w:rPr>
      <w:vertAlign w:val="superscript"/>
    </w:rPr>
  </w:style>
  <w:style w:type="paragraph" w:styleId="Header">
    <w:name w:val="header"/>
    <w:basedOn w:val="Normal"/>
    <w:link w:val="HeaderChar"/>
    <w:uiPriority w:val="99"/>
    <w:unhideWhenUsed/>
    <w:rsid w:val="00356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8E"/>
  </w:style>
  <w:style w:type="paragraph" w:styleId="Footer">
    <w:name w:val="footer"/>
    <w:basedOn w:val="Normal"/>
    <w:link w:val="FooterChar"/>
    <w:uiPriority w:val="99"/>
    <w:unhideWhenUsed/>
    <w:rsid w:val="00356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940137">
      <w:bodyDiv w:val="1"/>
      <w:marLeft w:val="0"/>
      <w:marRight w:val="0"/>
      <w:marTop w:val="0"/>
      <w:marBottom w:val="0"/>
      <w:divBdr>
        <w:top w:val="none" w:sz="0" w:space="0" w:color="auto"/>
        <w:left w:val="none" w:sz="0" w:space="0" w:color="auto"/>
        <w:bottom w:val="none" w:sz="0" w:space="0" w:color="auto"/>
        <w:right w:val="none" w:sz="0" w:space="0" w:color="auto"/>
      </w:divBdr>
      <w:divsChild>
        <w:div w:id="338704440">
          <w:marLeft w:val="0"/>
          <w:marRight w:val="0"/>
          <w:marTop w:val="0"/>
          <w:marBottom w:val="0"/>
          <w:divBdr>
            <w:top w:val="none" w:sz="0" w:space="0" w:color="auto"/>
            <w:left w:val="none" w:sz="0" w:space="0" w:color="auto"/>
            <w:bottom w:val="none" w:sz="0" w:space="0" w:color="auto"/>
            <w:right w:val="none" w:sz="0" w:space="0" w:color="auto"/>
          </w:divBdr>
          <w:divsChild>
            <w:div w:id="2041083554">
              <w:marLeft w:val="0"/>
              <w:marRight w:val="0"/>
              <w:marTop w:val="0"/>
              <w:marBottom w:val="0"/>
              <w:divBdr>
                <w:top w:val="none" w:sz="0" w:space="0" w:color="auto"/>
                <w:left w:val="none" w:sz="0" w:space="0" w:color="auto"/>
                <w:bottom w:val="none" w:sz="0" w:space="0" w:color="auto"/>
                <w:right w:val="none" w:sz="0" w:space="0" w:color="auto"/>
              </w:divBdr>
            </w:div>
            <w:div w:id="505822773">
              <w:marLeft w:val="0"/>
              <w:marRight w:val="0"/>
              <w:marTop w:val="0"/>
              <w:marBottom w:val="0"/>
              <w:divBdr>
                <w:top w:val="none" w:sz="0" w:space="0" w:color="auto"/>
                <w:left w:val="none" w:sz="0" w:space="0" w:color="auto"/>
                <w:bottom w:val="none" w:sz="0" w:space="0" w:color="auto"/>
                <w:right w:val="none" w:sz="0" w:space="0" w:color="auto"/>
              </w:divBdr>
              <w:divsChild>
                <w:div w:id="1348822764">
                  <w:marLeft w:val="0"/>
                  <w:marRight w:val="0"/>
                  <w:marTop w:val="0"/>
                  <w:marBottom w:val="0"/>
                  <w:divBdr>
                    <w:top w:val="none" w:sz="0" w:space="0" w:color="auto"/>
                    <w:left w:val="none" w:sz="0" w:space="0" w:color="auto"/>
                    <w:bottom w:val="none" w:sz="0" w:space="0" w:color="auto"/>
                    <w:right w:val="none" w:sz="0" w:space="0" w:color="auto"/>
                  </w:divBdr>
                  <w:divsChild>
                    <w:div w:id="1439717640">
                      <w:marLeft w:val="0"/>
                      <w:marRight w:val="0"/>
                      <w:marTop w:val="0"/>
                      <w:marBottom w:val="0"/>
                      <w:divBdr>
                        <w:top w:val="none" w:sz="0" w:space="0" w:color="auto"/>
                        <w:left w:val="none" w:sz="0" w:space="0" w:color="auto"/>
                        <w:bottom w:val="none" w:sz="0" w:space="0" w:color="auto"/>
                        <w:right w:val="none" w:sz="0" w:space="0" w:color="auto"/>
                      </w:divBdr>
                    </w:div>
                    <w:div w:id="387609934">
                      <w:marLeft w:val="0"/>
                      <w:marRight w:val="0"/>
                      <w:marTop w:val="0"/>
                      <w:marBottom w:val="0"/>
                      <w:divBdr>
                        <w:top w:val="none" w:sz="0" w:space="0" w:color="auto"/>
                        <w:left w:val="none" w:sz="0" w:space="0" w:color="auto"/>
                        <w:bottom w:val="none" w:sz="0" w:space="0" w:color="auto"/>
                        <w:right w:val="none" w:sz="0" w:space="0" w:color="auto"/>
                      </w:divBdr>
                      <w:divsChild>
                        <w:div w:id="6628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82632">
          <w:marLeft w:val="0"/>
          <w:marRight w:val="0"/>
          <w:marTop w:val="0"/>
          <w:marBottom w:val="0"/>
          <w:divBdr>
            <w:top w:val="none" w:sz="0" w:space="0" w:color="auto"/>
            <w:left w:val="none" w:sz="0" w:space="0" w:color="auto"/>
            <w:bottom w:val="none" w:sz="0" w:space="0" w:color="auto"/>
            <w:right w:val="none" w:sz="0" w:space="0" w:color="auto"/>
          </w:divBdr>
          <w:divsChild>
            <w:div w:id="246112271">
              <w:marLeft w:val="0"/>
              <w:marRight w:val="0"/>
              <w:marTop w:val="0"/>
              <w:marBottom w:val="0"/>
              <w:divBdr>
                <w:top w:val="none" w:sz="0" w:space="0" w:color="auto"/>
                <w:left w:val="none" w:sz="0" w:space="0" w:color="auto"/>
                <w:bottom w:val="none" w:sz="0" w:space="0" w:color="auto"/>
                <w:right w:val="none" w:sz="0" w:space="0" w:color="auto"/>
              </w:divBdr>
              <w:divsChild>
                <w:div w:id="13186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181">
          <w:marLeft w:val="0"/>
          <w:marRight w:val="0"/>
          <w:marTop w:val="0"/>
          <w:marBottom w:val="0"/>
          <w:divBdr>
            <w:top w:val="none" w:sz="0" w:space="0" w:color="auto"/>
            <w:left w:val="none" w:sz="0" w:space="0" w:color="auto"/>
            <w:bottom w:val="none" w:sz="0" w:space="0" w:color="auto"/>
            <w:right w:val="none" w:sz="0" w:space="0" w:color="auto"/>
          </w:divBdr>
          <w:divsChild>
            <w:div w:id="335621996">
              <w:marLeft w:val="0"/>
              <w:marRight w:val="0"/>
              <w:marTop w:val="0"/>
              <w:marBottom w:val="0"/>
              <w:divBdr>
                <w:top w:val="none" w:sz="0" w:space="0" w:color="auto"/>
                <w:left w:val="none" w:sz="0" w:space="0" w:color="auto"/>
                <w:bottom w:val="none" w:sz="0" w:space="0" w:color="auto"/>
                <w:right w:val="none" w:sz="0" w:space="0" w:color="auto"/>
              </w:divBdr>
            </w:div>
          </w:divsChild>
        </w:div>
        <w:div w:id="126820421">
          <w:marLeft w:val="0"/>
          <w:marRight w:val="0"/>
          <w:marTop w:val="0"/>
          <w:marBottom w:val="0"/>
          <w:divBdr>
            <w:top w:val="none" w:sz="0" w:space="0" w:color="auto"/>
            <w:left w:val="none" w:sz="0" w:space="0" w:color="auto"/>
            <w:bottom w:val="none" w:sz="0" w:space="0" w:color="auto"/>
            <w:right w:val="none" w:sz="0" w:space="0" w:color="auto"/>
          </w:divBdr>
        </w:div>
        <w:div w:id="1163005518">
          <w:marLeft w:val="0"/>
          <w:marRight w:val="0"/>
          <w:marTop w:val="0"/>
          <w:marBottom w:val="0"/>
          <w:divBdr>
            <w:top w:val="none" w:sz="0" w:space="0" w:color="auto"/>
            <w:left w:val="none" w:sz="0" w:space="0" w:color="auto"/>
            <w:bottom w:val="none" w:sz="0" w:space="0" w:color="auto"/>
            <w:right w:val="none" w:sz="0" w:space="0" w:color="auto"/>
          </w:divBdr>
          <w:divsChild>
            <w:div w:id="1278214876">
              <w:marLeft w:val="0"/>
              <w:marRight w:val="0"/>
              <w:marTop w:val="0"/>
              <w:marBottom w:val="0"/>
              <w:divBdr>
                <w:top w:val="none" w:sz="0" w:space="0" w:color="auto"/>
                <w:left w:val="none" w:sz="0" w:space="0" w:color="auto"/>
                <w:bottom w:val="none" w:sz="0" w:space="0" w:color="auto"/>
                <w:right w:val="none" w:sz="0" w:space="0" w:color="auto"/>
              </w:divBdr>
              <w:divsChild>
                <w:div w:id="2515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643">
          <w:marLeft w:val="0"/>
          <w:marRight w:val="0"/>
          <w:marTop w:val="0"/>
          <w:marBottom w:val="0"/>
          <w:divBdr>
            <w:top w:val="none" w:sz="0" w:space="0" w:color="auto"/>
            <w:left w:val="none" w:sz="0" w:space="0" w:color="auto"/>
            <w:bottom w:val="none" w:sz="0" w:space="0" w:color="auto"/>
            <w:right w:val="none" w:sz="0" w:space="0" w:color="auto"/>
          </w:divBdr>
        </w:div>
        <w:div w:id="1936087886">
          <w:marLeft w:val="0"/>
          <w:marRight w:val="0"/>
          <w:marTop w:val="0"/>
          <w:marBottom w:val="0"/>
          <w:divBdr>
            <w:top w:val="none" w:sz="0" w:space="0" w:color="auto"/>
            <w:left w:val="none" w:sz="0" w:space="0" w:color="auto"/>
            <w:bottom w:val="none" w:sz="0" w:space="0" w:color="auto"/>
            <w:right w:val="none" w:sz="0" w:space="0" w:color="auto"/>
          </w:divBdr>
        </w:div>
        <w:div w:id="728651897">
          <w:marLeft w:val="0"/>
          <w:marRight w:val="0"/>
          <w:marTop w:val="0"/>
          <w:marBottom w:val="0"/>
          <w:divBdr>
            <w:top w:val="none" w:sz="0" w:space="0" w:color="auto"/>
            <w:left w:val="none" w:sz="0" w:space="0" w:color="auto"/>
            <w:bottom w:val="none" w:sz="0" w:space="0" w:color="auto"/>
            <w:right w:val="none" w:sz="0" w:space="0" w:color="auto"/>
          </w:divBdr>
          <w:divsChild>
            <w:div w:id="1507741636">
              <w:marLeft w:val="0"/>
              <w:marRight w:val="0"/>
              <w:marTop w:val="0"/>
              <w:marBottom w:val="0"/>
              <w:divBdr>
                <w:top w:val="none" w:sz="0" w:space="0" w:color="auto"/>
                <w:left w:val="none" w:sz="0" w:space="0" w:color="auto"/>
                <w:bottom w:val="none" w:sz="0" w:space="0" w:color="auto"/>
                <w:right w:val="none" w:sz="0" w:space="0" w:color="auto"/>
              </w:divBdr>
            </w:div>
          </w:divsChild>
        </w:div>
        <w:div w:id="61681296">
          <w:marLeft w:val="0"/>
          <w:marRight w:val="0"/>
          <w:marTop w:val="0"/>
          <w:marBottom w:val="0"/>
          <w:divBdr>
            <w:top w:val="none" w:sz="0" w:space="0" w:color="auto"/>
            <w:left w:val="none" w:sz="0" w:space="0" w:color="auto"/>
            <w:bottom w:val="none" w:sz="0" w:space="0" w:color="auto"/>
            <w:right w:val="none" w:sz="0" w:space="0" w:color="auto"/>
          </w:divBdr>
          <w:divsChild>
            <w:div w:id="1108964901">
              <w:marLeft w:val="0"/>
              <w:marRight w:val="0"/>
              <w:marTop w:val="0"/>
              <w:marBottom w:val="0"/>
              <w:divBdr>
                <w:top w:val="none" w:sz="0" w:space="0" w:color="auto"/>
                <w:left w:val="none" w:sz="0" w:space="0" w:color="auto"/>
                <w:bottom w:val="none" w:sz="0" w:space="0" w:color="auto"/>
                <w:right w:val="none" w:sz="0" w:space="0" w:color="auto"/>
              </w:divBdr>
              <w:divsChild>
                <w:div w:id="1263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250">
          <w:marLeft w:val="0"/>
          <w:marRight w:val="0"/>
          <w:marTop w:val="0"/>
          <w:marBottom w:val="0"/>
          <w:divBdr>
            <w:top w:val="none" w:sz="0" w:space="0" w:color="auto"/>
            <w:left w:val="none" w:sz="0" w:space="0" w:color="auto"/>
            <w:bottom w:val="none" w:sz="0" w:space="0" w:color="auto"/>
            <w:right w:val="none" w:sz="0" w:space="0" w:color="auto"/>
          </w:divBdr>
          <w:divsChild>
            <w:div w:id="1872184589">
              <w:marLeft w:val="0"/>
              <w:marRight w:val="0"/>
              <w:marTop w:val="0"/>
              <w:marBottom w:val="0"/>
              <w:divBdr>
                <w:top w:val="none" w:sz="0" w:space="0" w:color="auto"/>
                <w:left w:val="none" w:sz="0" w:space="0" w:color="auto"/>
                <w:bottom w:val="none" w:sz="0" w:space="0" w:color="auto"/>
                <w:right w:val="none" w:sz="0" w:space="0" w:color="auto"/>
              </w:divBdr>
            </w:div>
          </w:divsChild>
        </w:div>
        <w:div w:id="931663040">
          <w:marLeft w:val="0"/>
          <w:marRight w:val="0"/>
          <w:marTop w:val="0"/>
          <w:marBottom w:val="0"/>
          <w:divBdr>
            <w:top w:val="none" w:sz="0" w:space="0" w:color="auto"/>
            <w:left w:val="none" w:sz="0" w:space="0" w:color="auto"/>
            <w:bottom w:val="none" w:sz="0" w:space="0" w:color="auto"/>
            <w:right w:val="none" w:sz="0" w:space="0" w:color="auto"/>
          </w:divBdr>
          <w:divsChild>
            <w:div w:id="1290279419">
              <w:marLeft w:val="0"/>
              <w:marRight w:val="0"/>
              <w:marTop w:val="0"/>
              <w:marBottom w:val="0"/>
              <w:divBdr>
                <w:top w:val="none" w:sz="0" w:space="0" w:color="auto"/>
                <w:left w:val="none" w:sz="0" w:space="0" w:color="auto"/>
                <w:bottom w:val="none" w:sz="0" w:space="0" w:color="auto"/>
                <w:right w:val="none" w:sz="0" w:space="0" w:color="auto"/>
              </w:divBdr>
              <w:divsChild>
                <w:div w:id="1944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2692">
          <w:marLeft w:val="0"/>
          <w:marRight w:val="0"/>
          <w:marTop w:val="0"/>
          <w:marBottom w:val="0"/>
          <w:divBdr>
            <w:top w:val="none" w:sz="0" w:space="0" w:color="auto"/>
            <w:left w:val="none" w:sz="0" w:space="0" w:color="auto"/>
            <w:bottom w:val="none" w:sz="0" w:space="0" w:color="auto"/>
            <w:right w:val="none" w:sz="0" w:space="0" w:color="auto"/>
          </w:divBdr>
          <w:divsChild>
            <w:div w:id="720713267">
              <w:marLeft w:val="0"/>
              <w:marRight w:val="0"/>
              <w:marTop w:val="0"/>
              <w:marBottom w:val="0"/>
              <w:divBdr>
                <w:top w:val="none" w:sz="0" w:space="0" w:color="auto"/>
                <w:left w:val="none" w:sz="0" w:space="0" w:color="auto"/>
                <w:bottom w:val="none" w:sz="0" w:space="0" w:color="auto"/>
                <w:right w:val="none" w:sz="0" w:space="0" w:color="auto"/>
              </w:divBdr>
            </w:div>
          </w:divsChild>
        </w:div>
        <w:div w:id="150025497">
          <w:marLeft w:val="0"/>
          <w:marRight w:val="0"/>
          <w:marTop w:val="0"/>
          <w:marBottom w:val="0"/>
          <w:divBdr>
            <w:top w:val="none" w:sz="0" w:space="0" w:color="auto"/>
            <w:left w:val="none" w:sz="0" w:space="0" w:color="auto"/>
            <w:bottom w:val="none" w:sz="0" w:space="0" w:color="auto"/>
            <w:right w:val="none" w:sz="0" w:space="0" w:color="auto"/>
          </w:divBdr>
          <w:divsChild>
            <w:div w:id="91975034">
              <w:marLeft w:val="0"/>
              <w:marRight w:val="0"/>
              <w:marTop w:val="0"/>
              <w:marBottom w:val="0"/>
              <w:divBdr>
                <w:top w:val="none" w:sz="0" w:space="0" w:color="auto"/>
                <w:left w:val="none" w:sz="0" w:space="0" w:color="auto"/>
                <w:bottom w:val="none" w:sz="0" w:space="0" w:color="auto"/>
                <w:right w:val="none" w:sz="0" w:space="0" w:color="auto"/>
              </w:divBdr>
              <w:divsChild>
                <w:div w:id="262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553">
          <w:marLeft w:val="0"/>
          <w:marRight w:val="0"/>
          <w:marTop w:val="0"/>
          <w:marBottom w:val="0"/>
          <w:divBdr>
            <w:top w:val="none" w:sz="0" w:space="0" w:color="auto"/>
            <w:left w:val="none" w:sz="0" w:space="0" w:color="auto"/>
            <w:bottom w:val="none" w:sz="0" w:space="0" w:color="auto"/>
            <w:right w:val="none" w:sz="0" w:space="0" w:color="auto"/>
          </w:divBdr>
        </w:div>
        <w:div w:id="1998260178">
          <w:marLeft w:val="0"/>
          <w:marRight w:val="0"/>
          <w:marTop w:val="0"/>
          <w:marBottom w:val="0"/>
          <w:divBdr>
            <w:top w:val="none" w:sz="0" w:space="0" w:color="auto"/>
            <w:left w:val="none" w:sz="0" w:space="0" w:color="auto"/>
            <w:bottom w:val="none" w:sz="0" w:space="0" w:color="auto"/>
            <w:right w:val="none" w:sz="0" w:space="0" w:color="auto"/>
          </w:divBdr>
        </w:div>
        <w:div w:id="2110808049">
          <w:marLeft w:val="0"/>
          <w:marRight w:val="0"/>
          <w:marTop w:val="0"/>
          <w:marBottom w:val="0"/>
          <w:divBdr>
            <w:top w:val="none" w:sz="0" w:space="0" w:color="auto"/>
            <w:left w:val="none" w:sz="0" w:space="0" w:color="auto"/>
            <w:bottom w:val="none" w:sz="0" w:space="0" w:color="auto"/>
            <w:right w:val="none" w:sz="0" w:space="0" w:color="auto"/>
          </w:divBdr>
          <w:divsChild>
            <w:div w:id="561327367">
              <w:marLeft w:val="0"/>
              <w:marRight w:val="0"/>
              <w:marTop w:val="0"/>
              <w:marBottom w:val="0"/>
              <w:divBdr>
                <w:top w:val="none" w:sz="0" w:space="0" w:color="auto"/>
                <w:left w:val="none" w:sz="0" w:space="0" w:color="auto"/>
                <w:bottom w:val="none" w:sz="0" w:space="0" w:color="auto"/>
                <w:right w:val="none" w:sz="0" w:space="0" w:color="auto"/>
              </w:divBdr>
              <w:divsChild>
                <w:div w:id="3090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2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E1%BA%ADp_tin:Earth-Hour-Logo.jpg" TargetMode="External"/><Relationship Id="rId13" Type="http://schemas.openxmlformats.org/officeDocument/2006/relationships/hyperlink" Target="https://vi.wikipedia.org/wiki/Hi%E1%BB%87u_%E1%BB%A9ng_nh%C3%A0_k%C3%ADn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Ng%C3%A0y_M%C3%B4i_tr%C6%B0%E1%BB%9Dng_Th%E1%BA%BF_gi%E1%BB%9B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g%C3%A0y_Tr%C3%A1i_%C4%90%E1%BA%A5t" TargetMode="External"/><Relationship Id="rId5" Type="http://schemas.openxmlformats.org/officeDocument/2006/relationships/webSettings" Target="webSettings.xml"/><Relationship Id="rId15" Type="http://schemas.openxmlformats.org/officeDocument/2006/relationships/hyperlink" Target="https://vi.wikipedia.org/wiki/El_Ni%C3%B1o" TargetMode="External"/><Relationship Id="rId10" Type="http://schemas.openxmlformats.org/officeDocument/2006/relationships/hyperlink" Target="https://vi.wikipedia.org/wiki/%C3%94_nhi%E1%BB%85m_%C3%A1nh_s%C3%A1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wikipedia.org/wiki/%E1%BA%A4m_l%C3%AAn_to%C3%A0n_c%E1%BA%A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Nic09</b:Tag>
    <b:SourceType>InternetSite</b:SourceType>
    <b:Guid>{05FCCDE2-C80E-4E93-A4CF-29D1F1A56AFC}</b:Guid>
    <b:Title>Earth Hour's bright lead-up</b:Title>
    <b:Year>2009</b:Year>
    <b:Author>
      <b:Author>
        <b:NameList>
          <b:Person>
            <b:Last>Aveling</b:Last>
            <b:First>Nick</b:First>
          </b:Person>
        </b:NameList>
      </b:Author>
    </b:Author>
    <b:InternetSiteTitle>Thestar.com</b:InternetSiteTitle>
    <b:Month>2</b:Month>
    <b:Day>28</b:Day>
    <b:URL>http://www.thestar.com/News/GTA/article/594450</b:URL>
    <b:RefOrder>1</b:RefOrder>
  </b:Source>
  <b:Source>
    <b:Tag>Thủ10</b:Tag>
    <b:SourceType>InternetSite</b:SourceType>
    <b:Guid>{98B8B5A0-44B0-491F-A2A4-6577609D6980}</b:Guid>
    <b:Author>
      <b:Author>
        <b:NameList>
          <b:Person>
            <b:Last>Tiên</b:Last>
            <b:First>Thủy</b:First>
          </b:Person>
          <b:Person>
            <b:Last>Quốc</b:Last>
            <b:First>Minh</b:First>
          </b:Person>
        </b:NameList>
      </b:Author>
    </b:Author>
    <b:Title>Teen Sài thành nô nức đạp xe hưởng ứng Giờ Trái đất</b:Title>
    <b:InternetSiteTitle>VnExpress</b:InternetSiteTitle>
    <b:Year>2010</b:Year>
    <b:Month>3</b:Month>
    <b:Day>21</b:Day>
    <b:URL>https://ione.vnexpress.net/tin-tuc/nhip-song/teen-sai-thanh-no-nuc-dap-xe-huong-ung-gio-trai-dat-2157873.html</b:URL>
    <b:RefOrder>2</b:RefOrder>
  </b:Source>
  <b:Source>
    <b:Tag>Anh09</b:Tag>
    <b:SourceType>InternetSite</b:SourceType>
    <b:Guid>{D2959F8E-D004-49A0-A23B-0FA6C0D50115}</b:Guid>
    <b:Author>
      <b:Author>
        <b:NameList>
          <b:Person>
            <b:Last>Khoa</b:Last>
            <b:First>Anh</b:First>
          </b:Person>
        </b:NameList>
      </b:Author>
    </b:Author>
    <b:Title> Giờ Trái đất năm 2010 diễn ra ngày 27/3</b:Title>
    <b:InternetSiteTitle>VnExpress</b:InternetSiteTitle>
    <b:Year>2009</b:Year>
    <b:Month>12</b:Month>
    <b:Day>17</b:Day>
    <b:URL>https://vnexpress.net/tin-tuc/khoa-hoc/chuyen-la/gio-trai-dat-nam-2010-dien-ra-ngay-273-2151230.html</b:URL>
    <b:RefOrder>3</b:RefOrder>
  </b:Source>
  <b:Source>
    <b:Tag>Tim13</b:Tag>
    <b:SourceType>DocumentFromInternetSite</b:SourceType>
    <b:Guid>{1771FA8C-5CF0-4059-8036-05BC9B3B51CE}</b:Guid>
    <b:Title>Timeline for Earth Hour 2013</b:Title>
    <b:InternetSiteTitle>earthhour.org</b:InternetSiteTitle>
    <b:Year>2013</b:Year>
    <b:Month>4</b:Month>
    <b:Day>18</b:Day>
    <b:URL>https://www.earthhour.org/sites/default/files/Earth%20Hour%202013_Story%20Timeline_FINAL_For%20Media.pdf</b:URL>
    <b:RefOrder>4</b:RefOrder>
  </b:Source>
</b:Sources>
</file>

<file path=customXml/itemProps1.xml><?xml version="1.0" encoding="utf-8"?>
<ds:datastoreItem xmlns:ds="http://schemas.openxmlformats.org/officeDocument/2006/customXml" ds:itemID="{0705AF21-4D2B-435A-A0D7-506E3E22F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HuynhThuy</cp:lastModifiedBy>
  <cp:revision>18</cp:revision>
  <dcterms:created xsi:type="dcterms:W3CDTF">2018-08-07T12:55:00Z</dcterms:created>
  <dcterms:modified xsi:type="dcterms:W3CDTF">2019-05-20T10:17:00Z</dcterms:modified>
</cp:coreProperties>
</file>