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83C86" w14:textId="5C06D852" w:rsidR="00AE2E4D" w:rsidRDefault="0068276B">
      <w:pPr>
        <w:rPr>
          <w:b/>
          <w:bCs/>
          <w:lang w:val="es-MX"/>
        </w:rPr>
      </w:pPr>
      <w:r>
        <w:rPr>
          <w:b/>
          <w:bCs/>
          <w:lang w:val="es-MX"/>
        </w:rPr>
        <w:t>TRABAJO BUSCAR ANALISIS DISCRIMINANTE</w:t>
      </w:r>
    </w:p>
    <w:p w14:paraId="5F8BEED3" w14:textId="77777777" w:rsidR="0068276B" w:rsidRPr="003A636F" w:rsidRDefault="0068276B" w:rsidP="0068276B">
      <w:pPr>
        <w:pStyle w:val="FirstParagraph"/>
        <w:rPr>
          <w:lang w:val="es-PE"/>
        </w:rPr>
      </w:pPr>
      <w:r w:rsidRPr="003A636F">
        <w:rPr>
          <w:lang w:val="es-PE"/>
        </w:rPr>
        <w:t xml:space="preserve">El trabajo es </w:t>
      </w:r>
      <w:proofErr w:type="spellStart"/>
      <w:r w:rsidRPr="003A636F">
        <w:rPr>
          <w:lang w:val="es-PE"/>
        </w:rPr>
        <w:t>extraido</w:t>
      </w:r>
      <w:proofErr w:type="spellEnd"/>
      <w:r w:rsidRPr="003A636F">
        <w:rPr>
          <w:lang w:val="es-PE"/>
        </w:rPr>
        <w:t xml:space="preserve"> del trabajo de (</w:t>
      </w:r>
      <w:proofErr w:type="spellStart"/>
      <w:r w:rsidRPr="003A636F">
        <w:rPr>
          <w:lang w:val="es-PE"/>
        </w:rPr>
        <w:t>Cabedo</w:t>
      </w:r>
      <w:proofErr w:type="spellEnd"/>
      <w:r w:rsidRPr="003A636F">
        <w:rPr>
          <w:lang w:val="es-PE"/>
        </w:rPr>
        <w:t xml:space="preserve"> Nebot 2021) y (Fernández Avilés and Montero 2024) en el que se </w:t>
      </w:r>
      <w:proofErr w:type="spellStart"/>
      <w:r w:rsidRPr="003A636F">
        <w:rPr>
          <w:lang w:val="es-PE"/>
        </w:rPr>
        <w:t>considero</w:t>
      </w:r>
      <w:proofErr w:type="spellEnd"/>
      <w:r w:rsidRPr="003A636F">
        <w:rPr>
          <w:lang w:val="es-PE"/>
        </w:rPr>
        <w:t xml:space="preserve"> las partes esenciales para el desarrollo de la presente monografía</w:t>
      </w:r>
    </w:p>
    <w:p w14:paraId="1655F4CA" w14:textId="77777777" w:rsidR="0068276B" w:rsidRPr="003A636F" w:rsidRDefault="0068276B" w:rsidP="0068276B">
      <w:pPr>
        <w:pStyle w:val="Ttulo4"/>
      </w:pPr>
      <w:bookmarkStart w:id="0" w:name="resumen"/>
      <w:r w:rsidRPr="003A636F">
        <w:t>Resumen</w:t>
      </w:r>
    </w:p>
    <w:p w14:paraId="7A9C9E94" w14:textId="77777777" w:rsidR="0068276B" w:rsidRPr="003A636F" w:rsidRDefault="0068276B" w:rsidP="0068276B">
      <w:pPr>
        <w:pStyle w:val="FirstParagraph"/>
        <w:rPr>
          <w:lang w:val="es-PE"/>
        </w:rPr>
      </w:pPr>
      <w:r w:rsidRPr="003A636F">
        <w:rPr>
          <w:lang w:val="es-PE"/>
        </w:rPr>
        <w:t xml:space="preserve">El análisis múltiple de correspondencia (AMC) es una técnica exploratoria utilizada para visualizar la relación entre más de dos variables categóricas, el caso de solo dos variables es el análisis de correspondencias o análisis de correspondencia simple. Para usar en R se necesita la librería </w:t>
      </w:r>
      <w:proofErr w:type="spellStart"/>
      <w:r w:rsidRPr="003A636F">
        <w:rPr>
          <w:rStyle w:val="VerbatimChar"/>
          <w:lang w:val="es-PE"/>
        </w:rPr>
        <w:t>FactoMineR</w:t>
      </w:r>
      <w:proofErr w:type="spellEnd"/>
      <w:r w:rsidRPr="003A636F">
        <w:rPr>
          <w:lang w:val="es-PE"/>
        </w:rPr>
        <w:t xml:space="preserve"> y </w:t>
      </w:r>
      <w:r w:rsidRPr="003A636F">
        <w:rPr>
          <w:rStyle w:val="VerbatimChar"/>
          <w:lang w:val="es-PE"/>
        </w:rPr>
        <w:t>ca</w:t>
      </w:r>
      <w:r w:rsidRPr="003A636F">
        <w:rPr>
          <w:lang w:val="es-PE"/>
        </w:rPr>
        <w:t>. El AMC es útil para identificar coocurrencias entre categorías sin necesidad de tener una variable independiente y puede complementarse con el análisis de clúster para agrupar elementos derivados del análisis.</w:t>
      </w:r>
    </w:p>
    <w:p w14:paraId="657C929E" w14:textId="77777777" w:rsidR="0068276B" w:rsidRPr="003A636F" w:rsidRDefault="0068276B" w:rsidP="0068276B">
      <w:pPr>
        <w:pStyle w:val="Ttulo4"/>
      </w:pPr>
      <w:bookmarkStart w:id="1" w:name="metodología"/>
      <w:bookmarkEnd w:id="0"/>
      <w:r w:rsidRPr="003A636F">
        <w:t>Metodología</w:t>
      </w:r>
    </w:p>
    <w:p w14:paraId="7711A52A" w14:textId="77777777" w:rsidR="0068276B" w:rsidRPr="003A636F" w:rsidRDefault="0068276B" w:rsidP="0068276B">
      <w:pPr>
        <w:pStyle w:val="FirstParagraph"/>
        <w:rPr>
          <w:lang w:val="es-PE"/>
        </w:rPr>
      </w:pPr>
      <w:r w:rsidRPr="003A636F">
        <w:rPr>
          <w:lang w:val="es-PE"/>
        </w:rPr>
        <w:t>Generalmente parte de una tabla de contingencia que se muestra a continuación</w:t>
      </w:r>
    </w:p>
    <w:p w14:paraId="7AFA406E" w14:textId="77777777" w:rsidR="0068276B" w:rsidRDefault="0068276B" w:rsidP="0068276B">
      <w:pPr>
        <w:pStyle w:val="Textoindependiente"/>
      </w:pPr>
      <w:r>
        <w:rPr>
          <w:noProof/>
        </w:rPr>
        <w:drawing>
          <wp:inline distT="0" distB="0" distL="0" distR="0" wp14:anchorId="0548F574" wp14:editId="5AFD0588">
            <wp:extent cx="5943600" cy="2601575"/>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img1.png"/>
                    <pic:cNvPicPr>
                      <a:picLocks noChangeAspect="1" noChangeArrowheads="1"/>
                    </pic:cNvPicPr>
                  </pic:nvPicPr>
                  <pic:blipFill>
                    <a:blip r:embed="rId5"/>
                    <a:stretch>
                      <a:fillRect/>
                    </a:stretch>
                  </pic:blipFill>
                  <pic:spPr bwMode="auto">
                    <a:xfrm>
                      <a:off x="0" y="0"/>
                      <a:ext cx="5943600" cy="2601575"/>
                    </a:xfrm>
                    <a:prstGeom prst="rect">
                      <a:avLst/>
                    </a:prstGeom>
                    <a:noFill/>
                    <a:ln w="9525">
                      <a:noFill/>
                      <a:headEnd/>
                      <a:tailEnd/>
                    </a:ln>
                  </pic:spPr>
                </pic:pic>
              </a:graphicData>
            </a:graphic>
          </wp:inline>
        </w:drawing>
      </w:r>
    </w:p>
    <w:p w14:paraId="6D86A5AF" w14:textId="77777777" w:rsidR="0068276B" w:rsidRPr="003A636F" w:rsidRDefault="0068276B" w:rsidP="0068276B">
      <w:pPr>
        <w:pStyle w:val="Textoindependiente"/>
        <w:rPr>
          <w:lang w:val="es-PE"/>
        </w:rPr>
      </w:pPr>
      <w:r w:rsidRPr="003A636F">
        <w:rPr>
          <w:lang w:val="es-PE"/>
        </w:rPr>
        <w:t xml:space="preserve">Dada una tabla de contingencia, a partir de las frecuencias observadas </w:t>
      </w:r>
      <m:oMath>
        <m:sSub>
          <m:sSubPr>
            <m:ctrlPr>
              <w:rPr>
                <w:rFonts w:ascii="Cambria Math" w:hAnsi="Cambria Math"/>
              </w:rPr>
            </m:ctrlPr>
          </m:sSubPr>
          <m:e>
            <m:r>
              <w:rPr>
                <w:rFonts w:ascii="Cambria Math" w:hAnsi="Cambria Math"/>
              </w:rPr>
              <m:t>n</m:t>
            </m:r>
          </m:e>
          <m:sub>
            <m:r>
              <w:rPr>
                <w:rFonts w:ascii="Cambria Math" w:hAnsi="Cambria Math"/>
              </w:rPr>
              <m:t>ij</m:t>
            </m:r>
          </m:sub>
        </m:sSub>
      </m:oMath>
      <w:r w:rsidRPr="003A636F">
        <w:rPr>
          <w:lang w:val="es-PE"/>
        </w:rPr>
        <w:t>, se definen las distancias entre perfiles</w:t>
      </w:r>
    </w:p>
    <w:p w14:paraId="618F0FCD" w14:textId="77777777" w:rsidR="0068276B" w:rsidRPr="003A636F" w:rsidRDefault="0068276B" w:rsidP="0068276B">
      <w:pPr>
        <w:pStyle w:val="Compact"/>
        <w:numPr>
          <w:ilvl w:val="0"/>
          <w:numId w:val="1"/>
        </w:numPr>
        <w:rPr>
          <w:lang w:val="es-PE"/>
        </w:rPr>
      </w:pPr>
      <w:r w:rsidRPr="003A636F">
        <w:rPr>
          <w:lang w:val="es-PE"/>
        </w:rPr>
        <w:t xml:space="preserve">Para los perfiles fila, </w:t>
      </w:r>
      <m:oMath>
        <m:sSub>
          <m:sSubPr>
            <m:ctrlPr>
              <w:rPr>
                <w:rFonts w:ascii="Cambria Math" w:hAnsi="Cambria Math"/>
              </w:rPr>
            </m:ctrlPr>
          </m:sSubPr>
          <m:e>
            <m:r>
              <w:rPr>
                <w:rFonts w:ascii="Cambria Math" w:hAnsi="Cambria Math"/>
              </w:rPr>
              <m:t>d</m:t>
            </m:r>
          </m:e>
          <m:sub>
            <m:r>
              <w:rPr>
                <w:rFonts w:ascii="Cambria Math" w:hAnsi="Cambria Math"/>
              </w:rPr>
              <m:t>i</m:t>
            </m:r>
            <m:sSup>
              <m:sSupPr>
                <m:ctrlPr>
                  <w:rPr>
                    <w:rFonts w:ascii="Cambria Math" w:hAnsi="Cambria Math"/>
                  </w:rPr>
                </m:ctrlPr>
              </m:sSupPr>
              <m:e>
                <m:r>
                  <w:rPr>
                    <w:rFonts w:ascii="Cambria Math" w:hAnsi="Cambria Math"/>
                  </w:rPr>
                  <m:t>i</m:t>
                </m:r>
              </m:e>
              <m:sup>
                <m:r>
                  <m:rPr>
                    <m:sty m:val="p"/>
                  </m:rPr>
                  <w:rPr>
                    <w:rFonts w:ascii="Cambria Math" w:hAnsi="Cambria Math"/>
                    <w:lang w:val="es-PE"/>
                  </w:rPr>
                  <m:t>'</m:t>
                </m:r>
              </m:sup>
            </m:sSup>
          </m:sub>
        </m:sSub>
        <m:r>
          <m:rPr>
            <m:sty m:val="p"/>
          </m:rPr>
          <w:rPr>
            <w:rFonts w:ascii="Cambria Math" w:hAnsi="Cambria Math"/>
            <w:lang w:val="es-PE"/>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lang w:val="es-PE"/>
              </w:rPr>
              <m:t>=</m:t>
            </m:r>
            <m:r>
              <w:rPr>
                <w:rFonts w:ascii="Cambria Math" w:hAnsi="Cambria Math"/>
                <w:lang w:val="es-PE"/>
              </w:rPr>
              <m:t>1</m:t>
            </m:r>
          </m:sub>
          <m:sup>
            <m:r>
              <w:rPr>
                <w:rFonts w:ascii="Cambria Math" w:hAnsi="Cambria Math"/>
              </w:rPr>
              <m:t>C</m:t>
            </m:r>
          </m:sup>
          <m:e>
            <m:f>
              <m:fPr>
                <m:ctrlPr>
                  <w:rPr>
                    <w:rFonts w:ascii="Cambria Math" w:hAnsi="Cambria Math"/>
                  </w:rPr>
                </m:ctrlPr>
              </m:fPr>
              <m:num>
                <m:r>
                  <w:rPr>
                    <w:rFonts w:ascii="Cambria Math" w:hAnsi="Cambria Math"/>
                    <w:lang w:val="es-PE"/>
                  </w:rPr>
                  <m:t>1</m:t>
                </m:r>
              </m:num>
              <m:den>
                <m:sSub>
                  <m:sSubPr>
                    <m:ctrlPr>
                      <w:rPr>
                        <w:rFonts w:ascii="Cambria Math" w:hAnsi="Cambria Math"/>
                      </w:rPr>
                    </m:ctrlPr>
                  </m:sSubPr>
                  <m:e>
                    <m:r>
                      <w:rPr>
                        <w:rFonts w:ascii="Cambria Math" w:hAnsi="Cambria Math"/>
                      </w:rPr>
                      <m:t>n</m:t>
                    </m:r>
                  </m:e>
                  <m:sub>
                    <m:r>
                      <m:rPr>
                        <m:sty m:val="p"/>
                      </m:rPr>
                      <w:rPr>
                        <w:rFonts w:ascii="Cambria Math" w:hAnsi="Cambria Math"/>
                        <w:lang w:val="es-PE"/>
                      </w:rPr>
                      <m:t>.</m:t>
                    </m:r>
                    <m:r>
                      <w:rPr>
                        <w:rFonts w:ascii="Cambria Math" w:hAnsi="Cambria Math"/>
                      </w:rPr>
                      <m:t>j</m:t>
                    </m:r>
                  </m:sub>
                </m:sSub>
              </m:den>
            </m:f>
          </m:e>
        </m:nary>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ij</m:t>
                        </m:r>
                      </m:sub>
                    </m:sSub>
                  </m:num>
                  <m:den>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lang w:val="es-PE"/>
                          </w:rPr>
                          <m:t>.</m:t>
                        </m:r>
                      </m:sub>
                    </m:sSub>
                  </m:den>
                </m:f>
                <m:r>
                  <m:rPr>
                    <m:sty m:val="p"/>
                  </m:rPr>
                  <w:rPr>
                    <w:rFonts w:ascii="Cambria Math" w:hAnsi="Cambria Math"/>
                    <w:lang w:val="es-PE"/>
                  </w:rPr>
                  <m:t>-</m:t>
                </m:r>
                <m:f>
                  <m:fPr>
                    <m:ctrlPr>
                      <w:rPr>
                        <w:rFonts w:ascii="Cambria Math" w:hAnsi="Cambria Math"/>
                      </w:rPr>
                    </m:ctrlPr>
                  </m:fPr>
                  <m:num>
                    <m:sSub>
                      <m:sSubPr>
                        <m:ctrlPr>
                          <w:rPr>
                            <w:rFonts w:ascii="Cambria Math" w:hAnsi="Cambria Math"/>
                          </w:rPr>
                        </m:ctrlPr>
                      </m:sSubPr>
                      <m:e>
                        <m:r>
                          <w:rPr>
                            <w:rFonts w:ascii="Cambria Math" w:hAnsi="Cambria Math"/>
                          </w:rPr>
                          <m:t>n</m:t>
                        </m:r>
                      </m:e>
                      <m:sub>
                        <m:sSup>
                          <m:sSupPr>
                            <m:ctrlPr>
                              <w:rPr>
                                <w:rFonts w:ascii="Cambria Math" w:hAnsi="Cambria Math"/>
                              </w:rPr>
                            </m:ctrlPr>
                          </m:sSupPr>
                          <m:e>
                            <m:r>
                              <w:rPr>
                                <w:rFonts w:ascii="Cambria Math" w:hAnsi="Cambria Math"/>
                              </w:rPr>
                              <m:t>i</m:t>
                            </m:r>
                          </m:e>
                          <m:sup>
                            <m:r>
                              <m:rPr>
                                <m:sty m:val="p"/>
                              </m:rPr>
                              <w:rPr>
                                <w:rFonts w:ascii="Cambria Math" w:hAnsi="Cambria Math"/>
                                <w:lang w:val="es-PE"/>
                              </w:rPr>
                              <m:t>'</m:t>
                            </m:r>
                          </m:sup>
                        </m:sSup>
                        <m:r>
                          <w:rPr>
                            <w:rFonts w:ascii="Cambria Math" w:hAnsi="Cambria Math"/>
                          </w:rPr>
                          <m:t>j</m:t>
                        </m:r>
                      </m:sub>
                    </m:sSub>
                  </m:num>
                  <m:den>
                    <m:sSub>
                      <m:sSubPr>
                        <m:ctrlPr>
                          <w:rPr>
                            <w:rFonts w:ascii="Cambria Math" w:hAnsi="Cambria Math"/>
                          </w:rPr>
                        </m:ctrlPr>
                      </m:sSubPr>
                      <m:e>
                        <m:r>
                          <w:rPr>
                            <w:rFonts w:ascii="Cambria Math" w:hAnsi="Cambria Math"/>
                          </w:rPr>
                          <m:t>n</m:t>
                        </m:r>
                      </m:e>
                      <m:sub>
                        <m:sSup>
                          <m:sSupPr>
                            <m:ctrlPr>
                              <w:rPr>
                                <w:rFonts w:ascii="Cambria Math" w:hAnsi="Cambria Math"/>
                              </w:rPr>
                            </m:ctrlPr>
                          </m:sSupPr>
                          <m:e>
                            <m:r>
                              <w:rPr>
                                <w:rFonts w:ascii="Cambria Math" w:hAnsi="Cambria Math"/>
                              </w:rPr>
                              <m:t>i</m:t>
                            </m:r>
                          </m:e>
                          <m:sup>
                            <m:r>
                              <m:rPr>
                                <m:sty m:val="p"/>
                              </m:rPr>
                              <w:rPr>
                                <w:rFonts w:ascii="Cambria Math" w:hAnsi="Cambria Math"/>
                                <w:lang w:val="es-PE"/>
                              </w:rPr>
                              <m:t>'</m:t>
                            </m:r>
                          </m:sup>
                        </m:sSup>
                        <m:r>
                          <m:rPr>
                            <m:sty m:val="p"/>
                          </m:rPr>
                          <w:rPr>
                            <w:rFonts w:ascii="Cambria Math" w:hAnsi="Cambria Math"/>
                            <w:lang w:val="es-PE"/>
                          </w:rPr>
                          <m:t>.</m:t>
                        </m:r>
                      </m:sub>
                    </m:sSub>
                  </m:den>
                </m:f>
              </m:e>
            </m:d>
          </m:e>
          <m:sup>
            <m:r>
              <w:rPr>
                <w:rFonts w:ascii="Cambria Math" w:hAnsi="Cambria Math"/>
                <w:lang w:val="es-PE"/>
              </w:rPr>
              <m:t>2</m:t>
            </m:r>
          </m:sup>
        </m:sSup>
      </m:oMath>
    </w:p>
    <w:p w14:paraId="485E1499" w14:textId="77777777" w:rsidR="0068276B" w:rsidRPr="003A636F" w:rsidRDefault="0068276B" w:rsidP="0068276B">
      <w:pPr>
        <w:pStyle w:val="Compact"/>
        <w:numPr>
          <w:ilvl w:val="0"/>
          <w:numId w:val="1"/>
        </w:numPr>
        <w:rPr>
          <w:lang w:val="es-PE"/>
        </w:rPr>
      </w:pPr>
      <w:r w:rsidRPr="003A636F">
        <w:rPr>
          <w:lang w:val="es-PE"/>
        </w:rPr>
        <w:t xml:space="preserve">Para los perfiles columna, </w:t>
      </w:r>
      <m:oMath>
        <m:sSub>
          <m:sSubPr>
            <m:ctrlPr>
              <w:rPr>
                <w:rFonts w:ascii="Cambria Math" w:hAnsi="Cambria Math"/>
              </w:rPr>
            </m:ctrlPr>
          </m:sSubPr>
          <m:e>
            <m:r>
              <w:rPr>
                <w:rFonts w:ascii="Cambria Math" w:hAnsi="Cambria Math"/>
              </w:rPr>
              <m:t>d</m:t>
            </m:r>
          </m:e>
          <m:sub>
            <m:r>
              <w:rPr>
                <w:rFonts w:ascii="Cambria Math" w:hAnsi="Cambria Math"/>
              </w:rPr>
              <m:t>j</m:t>
            </m:r>
            <m:sSup>
              <m:sSupPr>
                <m:ctrlPr>
                  <w:rPr>
                    <w:rFonts w:ascii="Cambria Math" w:hAnsi="Cambria Math"/>
                  </w:rPr>
                </m:ctrlPr>
              </m:sSupPr>
              <m:e>
                <m:r>
                  <w:rPr>
                    <w:rFonts w:ascii="Cambria Math" w:hAnsi="Cambria Math"/>
                  </w:rPr>
                  <m:t>j</m:t>
                </m:r>
              </m:e>
              <m:sup>
                <m:r>
                  <m:rPr>
                    <m:sty m:val="p"/>
                  </m:rPr>
                  <w:rPr>
                    <w:rFonts w:ascii="Cambria Math" w:hAnsi="Cambria Math"/>
                    <w:lang w:val="es-PE"/>
                  </w:rPr>
                  <m:t>'</m:t>
                </m:r>
              </m:sup>
            </m:sSup>
          </m:sub>
        </m:sSub>
        <m:r>
          <m:rPr>
            <m:sty m:val="p"/>
          </m:rPr>
          <w:rPr>
            <w:rFonts w:ascii="Cambria Math" w:hAnsi="Cambria Math"/>
            <w:lang w:val="es-PE"/>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es-PE"/>
              </w:rPr>
              <m:t>=</m:t>
            </m:r>
            <m:r>
              <w:rPr>
                <w:rFonts w:ascii="Cambria Math" w:hAnsi="Cambria Math"/>
                <w:lang w:val="es-PE"/>
              </w:rPr>
              <m:t>1</m:t>
            </m:r>
          </m:sub>
          <m:sup>
            <m:r>
              <w:rPr>
                <w:rFonts w:ascii="Cambria Math" w:hAnsi="Cambria Math"/>
              </w:rPr>
              <m:t>R</m:t>
            </m:r>
          </m:sup>
          <m:e>
            <m:f>
              <m:fPr>
                <m:ctrlPr>
                  <w:rPr>
                    <w:rFonts w:ascii="Cambria Math" w:hAnsi="Cambria Math"/>
                  </w:rPr>
                </m:ctrlPr>
              </m:fPr>
              <m:num>
                <m:r>
                  <w:rPr>
                    <w:rFonts w:ascii="Cambria Math" w:hAnsi="Cambria Math"/>
                    <w:lang w:val="es-PE"/>
                  </w:rPr>
                  <m:t>1</m:t>
                </m:r>
              </m:num>
              <m:den>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lang w:val="es-PE"/>
                      </w:rPr>
                      <m:t>.</m:t>
                    </m:r>
                  </m:sub>
                </m:sSub>
              </m:den>
            </m:f>
          </m:e>
        </m:nary>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ij</m:t>
                        </m:r>
                      </m:sub>
                    </m:sSub>
                  </m:num>
                  <m:den>
                    <m:sSub>
                      <m:sSubPr>
                        <m:ctrlPr>
                          <w:rPr>
                            <w:rFonts w:ascii="Cambria Math" w:hAnsi="Cambria Math"/>
                          </w:rPr>
                        </m:ctrlPr>
                      </m:sSubPr>
                      <m:e>
                        <m:r>
                          <w:rPr>
                            <w:rFonts w:ascii="Cambria Math" w:hAnsi="Cambria Math"/>
                          </w:rPr>
                          <m:t>n</m:t>
                        </m:r>
                      </m:e>
                      <m:sub>
                        <m:r>
                          <m:rPr>
                            <m:sty m:val="p"/>
                          </m:rPr>
                          <w:rPr>
                            <w:rFonts w:ascii="Cambria Math" w:hAnsi="Cambria Math"/>
                            <w:lang w:val="es-PE"/>
                          </w:rPr>
                          <m:t>.</m:t>
                        </m:r>
                        <m:r>
                          <w:rPr>
                            <w:rFonts w:ascii="Cambria Math" w:hAnsi="Cambria Math"/>
                          </w:rPr>
                          <m:t>j</m:t>
                        </m:r>
                      </m:sub>
                    </m:sSub>
                  </m:den>
                </m:f>
                <m:r>
                  <m:rPr>
                    <m:sty m:val="p"/>
                  </m:rPr>
                  <w:rPr>
                    <w:rFonts w:ascii="Cambria Math" w:hAnsi="Cambria Math"/>
                    <w:lang w:val="es-PE"/>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Sup>
                          <m:sSupPr>
                            <m:ctrlPr>
                              <w:rPr>
                                <w:rFonts w:ascii="Cambria Math" w:hAnsi="Cambria Math"/>
                              </w:rPr>
                            </m:ctrlPr>
                          </m:sSupPr>
                          <m:e>
                            <m:r>
                              <w:rPr>
                                <w:rFonts w:ascii="Cambria Math" w:hAnsi="Cambria Math"/>
                              </w:rPr>
                              <m:t>j</m:t>
                            </m:r>
                          </m:e>
                          <m:sup>
                            <m:r>
                              <m:rPr>
                                <m:sty m:val="p"/>
                              </m:rPr>
                              <w:rPr>
                                <w:rFonts w:ascii="Cambria Math" w:hAnsi="Cambria Math"/>
                                <w:lang w:val="es-PE"/>
                              </w:rPr>
                              <m:t>'</m:t>
                            </m:r>
                          </m:sup>
                        </m:sSup>
                      </m:sub>
                    </m:sSub>
                  </m:num>
                  <m:den>
                    <m:sSub>
                      <m:sSubPr>
                        <m:ctrlPr>
                          <w:rPr>
                            <w:rFonts w:ascii="Cambria Math" w:hAnsi="Cambria Math"/>
                          </w:rPr>
                        </m:ctrlPr>
                      </m:sSubPr>
                      <m:e>
                        <m:r>
                          <w:rPr>
                            <w:rFonts w:ascii="Cambria Math" w:hAnsi="Cambria Math"/>
                          </w:rPr>
                          <m:t>n</m:t>
                        </m:r>
                      </m:e>
                      <m:sub>
                        <m:r>
                          <m:rPr>
                            <m:sty m:val="p"/>
                          </m:rPr>
                          <w:rPr>
                            <w:rFonts w:ascii="Cambria Math" w:hAnsi="Cambria Math"/>
                            <w:lang w:val="es-PE"/>
                          </w:rPr>
                          <m:t>.</m:t>
                        </m:r>
                        <m:sSup>
                          <m:sSupPr>
                            <m:ctrlPr>
                              <w:rPr>
                                <w:rFonts w:ascii="Cambria Math" w:hAnsi="Cambria Math"/>
                              </w:rPr>
                            </m:ctrlPr>
                          </m:sSupPr>
                          <m:e>
                            <m:r>
                              <w:rPr>
                                <w:rFonts w:ascii="Cambria Math" w:hAnsi="Cambria Math"/>
                              </w:rPr>
                              <m:t>j</m:t>
                            </m:r>
                          </m:e>
                          <m:sup>
                            <m:r>
                              <m:rPr>
                                <m:sty m:val="p"/>
                              </m:rPr>
                              <w:rPr>
                                <w:rFonts w:ascii="Cambria Math" w:hAnsi="Cambria Math"/>
                                <w:lang w:val="es-PE"/>
                              </w:rPr>
                              <m:t>'</m:t>
                            </m:r>
                          </m:sup>
                        </m:sSup>
                      </m:sub>
                    </m:sSub>
                  </m:den>
                </m:f>
              </m:e>
            </m:d>
          </m:e>
          <m:sup>
            <m:r>
              <w:rPr>
                <w:rFonts w:ascii="Cambria Math" w:hAnsi="Cambria Math"/>
                <w:lang w:val="es-PE"/>
              </w:rPr>
              <m:t>2</m:t>
            </m:r>
          </m:sup>
        </m:sSup>
      </m:oMath>
    </w:p>
    <w:p w14:paraId="5C49055A" w14:textId="77777777" w:rsidR="0068276B" w:rsidRPr="003A636F" w:rsidRDefault="0068276B" w:rsidP="0068276B">
      <w:pPr>
        <w:pStyle w:val="FirstParagraph"/>
        <w:rPr>
          <w:lang w:val="es-PE"/>
        </w:rPr>
      </w:pPr>
      <w:r w:rsidRPr="003A636F">
        <w:rPr>
          <w:lang w:val="es-PE"/>
        </w:rPr>
        <w:t xml:space="preserve">Cuanto más se diferencien unos perfiles de otros, más grandes serás las diferencias anteriores. El análisis de correspondencias busca construir </w:t>
      </w:r>
      <w:r w:rsidRPr="003A636F">
        <w:rPr>
          <w:b/>
          <w:bCs/>
          <w:lang w:val="es-PE"/>
        </w:rPr>
        <w:t>dimensiones</w:t>
      </w:r>
      <w:r w:rsidRPr="003A636F">
        <w:rPr>
          <w:lang w:val="es-PE"/>
        </w:rPr>
        <w:t xml:space="preserve"> (habitualmente, de dos) y obtener las coordenadas de los niveles de ambos factores en dichas dimensiones:</w:t>
      </w:r>
    </w:p>
    <w:p w14:paraId="785F2A61" w14:textId="77777777" w:rsidR="0068276B" w:rsidRDefault="0068276B" w:rsidP="0068276B">
      <w:pPr>
        <w:pStyle w:val="Textoindependiente"/>
      </w:pPr>
      <m:oMathPara>
        <m:oMathParaPr>
          <m:jc m:val="center"/>
        </m:oMathParaPr>
        <m:oMath>
          <m:r>
            <m:rPr>
              <m:sty m:val="b"/>
            </m:rPr>
            <w:rPr>
              <w:rFonts w:ascii="Cambria Math" w:hAnsi="Cambria Math"/>
            </w:rPr>
            <m:t>A</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1</m:t>
                  </m:r>
                </m:sub>
              </m:sSub>
              <m:r>
                <w:rPr>
                  <w:rFonts w:ascii="Cambria Math" w:hAnsi="Cambria Math"/>
                </w:rPr>
                <m:t> </m:t>
              </m:r>
              <m:sSub>
                <m:sSubPr>
                  <m:ctrlPr>
                    <w:rPr>
                      <w:rFonts w:ascii="Cambria Math" w:hAnsi="Cambria Math"/>
                    </w:rPr>
                  </m:ctrlPr>
                </m:sSubPr>
                <m:e>
                  <m:r>
                    <m:rPr>
                      <m:sty m:val="b"/>
                    </m:rPr>
                    <w:rPr>
                      <w:rFonts w:ascii="Cambria Math" w:hAnsi="Cambria Math"/>
                    </w:rPr>
                    <m:t>a</m:t>
                  </m:r>
                </m:e>
                <m:sub>
                  <m:r>
                    <w:rPr>
                      <w:rFonts w:ascii="Cambria Math" w:hAnsi="Cambria Math"/>
                    </w:rPr>
                    <m:t>2</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m:rPr>
                      <m:sty m:val="b"/>
                    </m:rPr>
                    <w:rPr>
                      <w:rFonts w:ascii="Cambria Math" w:hAnsi="Cambria Math"/>
                    </w:rPr>
                    <m:t>a</m:t>
                  </m:r>
                </m:e>
                <m:sub>
                  <m:r>
                    <w:rPr>
                      <w:rFonts w:ascii="Cambria Math" w:hAnsi="Cambria Math"/>
                    </w:rPr>
                    <m:t>R</m:t>
                  </m:r>
                </m:sub>
              </m:sSub>
            </m:e>
          </m:d>
        </m:oMath>
      </m:oMathPara>
    </w:p>
    <w:p w14:paraId="75E9BF86" w14:textId="77777777" w:rsidR="0068276B" w:rsidRDefault="0068276B" w:rsidP="0068276B">
      <w:pPr>
        <w:pStyle w:val="FirstParagraph"/>
      </w:pPr>
      <w:r>
        <w:t xml:space="preserve">Con </w:t>
      </w:r>
      <m:oMath>
        <m:sSub>
          <m:sSubPr>
            <m:ctrlPr>
              <w:rPr>
                <w:rFonts w:ascii="Cambria Math" w:hAnsi="Cambria Math"/>
              </w:rPr>
            </m:ctrlPr>
          </m:sSubPr>
          <m:e>
            <m:r>
              <m:rPr>
                <m:sty m:val="b"/>
              </m:rPr>
              <w:rPr>
                <w:rFonts w:ascii="Cambria Math" w:hAnsi="Cambria Math"/>
              </w:rPr>
              <m:t>a</m:t>
            </m:r>
          </m:e>
          <m:sub>
            <m:r>
              <w:rPr>
                <w:rFonts w:ascii="Cambria Math" w:hAnsi="Cambria Math"/>
              </w:rPr>
              <m:t>i</m:t>
            </m:r>
          </m:sub>
        </m:sSub>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i1</m:t>
                      </m:r>
                    </m:sub>
                  </m:sSub>
                </m:e>
              </m:mr>
              <m:mr>
                <m:e>
                  <m:sSub>
                    <m:sSubPr>
                      <m:ctrlPr>
                        <w:rPr>
                          <w:rFonts w:ascii="Cambria Math" w:hAnsi="Cambria Math"/>
                        </w:rPr>
                      </m:ctrlPr>
                    </m:sSubPr>
                    <m:e>
                      <m:r>
                        <w:rPr>
                          <w:rFonts w:ascii="Cambria Math" w:hAnsi="Cambria Math"/>
                        </w:rPr>
                        <m:t>a</m:t>
                      </m:r>
                    </m:e>
                    <m:sub>
                      <m:r>
                        <w:rPr>
                          <w:rFonts w:ascii="Cambria Math" w:hAnsi="Cambria Math"/>
                        </w:rPr>
                        <m:t>i2</m:t>
                      </m:r>
                    </m:sub>
                  </m:sSub>
                </m:e>
              </m:mr>
            </m:m>
          </m:e>
        </m:d>
      </m:oMath>
      <w:r>
        <w:t xml:space="preserve"> y</w:t>
      </w:r>
    </w:p>
    <w:p w14:paraId="2365744A" w14:textId="77777777" w:rsidR="0068276B" w:rsidRDefault="0068276B" w:rsidP="0068276B">
      <w:pPr>
        <w:pStyle w:val="Textoindependiente"/>
      </w:pPr>
      <m:oMathPara>
        <m:oMathParaPr>
          <m:jc m:val="center"/>
        </m:oMathParaPr>
        <m:oMath>
          <m:r>
            <m:rPr>
              <m:sty m:val="b"/>
            </m:rPr>
            <w:rPr>
              <w:rFonts w:ascii="Cambria Math" w:hAnsi="Cambria Math"/>
            </w:rPr>
            <w:lastRenderedPageBreak/>
            <m:t>B</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 </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m:rPr>
                      <m:sty m:val="b"/>
                    </m:rPr>
                    <w:rPr>
                      <w:rFonts w:ascii="Cambria Math" w:hAnsi="Cambria Math"/>
                    </w:rPr>
                    <m:t>b</m:t>
                  </m:r>
                </m:e>
                <m:sub>
                  <m:r>
                    <w:rPr>
                      <w:rFonts w:ascii="Cambria Math" w:hAnsi="Cambria Math"/>
                    </w:rPr>
                    <m:t>C</m:t>
                  </m:r>
                </m:sub>
              </m:sSub>
            </m:e>
          </m:d>
        </m:oMath>
      </m:oMathPara>
    </w:p>
    <w:p w14:paraId="062AF10F" w14:textId="77777777" w:rsidR="0068276B" w:rsidRPr="003A636F" w:rsidRDefault="0068276B" w:rsidP="0068276B">
      <w:pPr>
        <w:pStyle w:val="FirstParagraph"/>
        <w:rPr>
          <w:lang w:val="es-PE"/>
        </w:rPr>
      </w:pPr>
      <w:r w:rsidRPr="003A636F">
        <w:rPr>
          <w:lang w:val="es-PE"/>
        </w:rPr>
        <w:t xml:space="preserve">Con </w:t>
      </w:r>
      <m:oMath>
        <m:sSub>
          <m:sSubPr>
            <m:ctrlPr>
              <w:rPr>
                <w:rFonts w:ascii="Cambria Math" w:hAnsi="Cambria Math"/>
              </w:rPr>
            </m:ctrlPr>
          </m:sSubPr>
          <m:e>
            <m:r>
              <m:rPr>
                <m:sty m:val="b"/>
              </m:rPr>
              <w:rPr>
                <w:rFonts w:ascii="Cambria Math" w:hAnsi="Cambria Math"/>
              </w:rPr>
              <m:t>a</m:t>
            </m:r>
          </m:e>
          <m:sub>
            <m:r>
              <w:rPr>
                <w:rFonts w:ascii="Cambria Math" w:hAnsi="Cambria Math"/>
              </w:rPr>
              <m:t>j</m:t>
            </m:r>
          </m:sub>
        </m:sSub>
        <m:r>
          <m:rPr>
            <m:sty m:val="p"/>
          </m:rPr>
          <w:rPr>
            <w:rFonts w:ascii="Cambria Math" w:hAnsi="Cambria Math"/>
            <w:lang w:val="es-PE"/>
          </w:rPr>
          <m:t>=</m:t>
        </m:r>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b</m:t>
                      </m:r>
                    </m:e>
                    <m:sub>
                      <m:r>
                        <w:rPr>
                          <w:rFonts w:ascii="Cambria Math" w:hAnsi="Cambria Math"/>
                        </w:rPr>
                        <m:t>j</m:t>
                      </m:r>
                      <m:r>
                        <w:rPr>
                          <w:rFonts w:ascii="Cambria Math" w:hAnsi="Cambria Math"/>
                          <w:lang w:val="es-PE"/>
                        </w:rPr>
                        <m:t>1</m:t>
                      </m:r>
                    </m:sub>
                  </m:sSub>
                </m:e>
              </m:mr>
              <m:mr>
                <m:e>
                  <m:sSub>
                    <m:sSubPr>
                      <m:ctrlPr>
                        <w:rPr>
                          <w:rFonts w:ascii="Cambria Math" w:hAnsi="Cambria Math"/>
                        </w:rPr>
                      </m:ctrlPr>
                    </m:sSubPr>
                    <m:e>
                      <m:r>
                        <w:rPr>
                          <w:rFonts w:ascii="Cambria Math" w:hAnsi="Cambria Math"/>
                        </w:rPr>
                        <m:t>b</m:t>
                      </m:r>
                    </m:e>
                    <m:sub>
                      <m:r>
                        <w:rPr>
                          <w:rFonts w:ascii="Cambria Math" w:hAnsi="Cambria Math"/>
                        </w:rPr>
                        <m:t>j</m:t>
                      </m:r>
                      <m:r>
                        <w:rPr>
                          <w:rFonts w:ascii="Cambria Math" w:hAnsi="Cambria Math"/>
                          <w:lang w:val="es-PE"/>
                        </w:rPr>
                        <m:t>2</m:t>
                      </m:r>
                    </m:sub>
                  </m:sSub>
                </m:e>
              </m:mr>
            </m:m>
          </m:e>
        </m:d>
      </m:oMath>
    </w:p>
    <w:p w14:paraId="386E8C70" w14:textId="77777777" w:rsidR="0068276B" w:rsidRPr="003A636F" w:rsidRDefault="0068276B" w:rsidP="0068276B">
      <w:pPr>
        <w:pStyle w:val="Textoindependiente"/>
        <w:rPr>
          <w:lang w:val="es-PE"/>
        </w:rPr>
      </w:pPr>
      <w:r w:rsidRPr="003A636F">
        <w:rPr>
          <w:lang w:val="es-PE"/>
        </w:rPr>
        <w:t xml:space="preserve">siendo </w:t>
      </w:r>
      <m:oMath>
        <m:sSub>
          <m:sSubPr>
            <m:ctrlPr>
              <w:rPr>
                <w:rFonts w:ascii="Cambria Math" w:hAnsi="Cambria Math"/>
              </w:rPr>
            </m:ctrlPr>
          </m:sSubPr>
          <m:e>
            <m:r>
              <m:rPr>
                <m:sty m:val="b"/>
              </m:rPr>
              <w:rPr>
                <w:rFonts w:ascii="Cambria Math" w:hAnsi="Cambria Math"/>
              </w:rPr>
              <m:t>a</m:t>
            </m:r>
          </m:e>
          <m:sub>
            <m:r>
              <w:rPr>
                <w:rFonts w:ascii="Cambria Math" w:hAnsi="Cambria Math"/>
              </w:rPr>
              <m:t>i</m:t>
            </m:r>
          </m:sub>
        </m:sSub>
      </m:oMath>
      <w:r w:rsidRPr="003A636F">
        <w:rPr>
          <w:lang w:val="es-PE"/>
        </w:rPr>
        <w:t xml:space="preserve"> las coordenadas del nivel fila </w:t>
      </w:r>
      <m:oMath>
        <m:sSub>
          <m:sSubPr>
            <m:ctrlPr>
              <w:rPr>
                <w:rFonts w:ascii="Cambria Math" w:hAnsi="Cambria Math"/>
              </w:rPr>
            </m:ctrlPr>
          </m:sSubPr>
          <m:e>
            <m:r>
              <m:rPr>
                <m:sty m:val="b"/>
              </m:rPr>
              <w:rPr>
                <w:rFonts w:ascii="Cambria Math" w:hAnsi="Cambria Math"/>
              </w:rPr>
              <m:t>A</m:t>
            </m:r>
          </m:e>
          <m:sub>
            <m:r>
              <w:rPr>
                <w:rFonts w:ascii="Cambria Math" w:hAnsi="Cambria Math"/>
              </w:rPr>
              <m:t>i</m:t>
            </m:r>
          </m:sub>
        </m:sSub>
      </m:oMath>
      <w:r w:rsidRPr="003A636F">
        <w:rPr>
          <w:lang w:val="es-PE"/>
        </w:rPr>
        <w:t xml:space="preserve"> y </w:t>
      </w:r>
      <m:oMath>
        <m:sSub>
          <m:sSubPr>
            <m:ctrlPr>
              <w:rPr>
                <w:rFonts w:ascii="Cambria Math" w:hAnsi="Cambria Math"/>
              </w:rPr>
            </m:ctrlPr>
          </m:sSubPr>
          <m:e>
            <m:r>
              <m:rPr>
                <m:sty m:val="b"/>
              </m:rPr>
              <w:rPr>
                <w:rFonts w:ascii="Cambria Math" w:hAnsi="Cambria Math"/>
              </w:rPr>
              <m:t>b</m:t>
            </m:r>
          </m:e>
          <m:sub>
            <m:r>
              <w:rPr>
                <w:rFonts w:ascii="Cambria Math" w:hAnsi="Cambria Math"/>
              </w:rPr>
              <m:t>j</m:t>
            </m:r>
          </m:sub>
        </m:sSub>
      </m:oMath>
      <w:r w:rsidRPr="003A636F">
        <w:rPr>
          <w:lang w:val="es-PE"/>
        </w:rPr>
        <w:t xml:space="preserve"> las del nivel columna </w:t>
      </w:r>
      <m:oMath>
        <m:sSub>
          <m:sSubPr>
            <m:ctrlPr>
              <w:rPr>
                <w:rFonts w:ascii="Cambria Math" w:hAnsi="Cambria Math"/>
              </w:rPr>
            </m:ctrlPr>
          </m:sSubPr>
          <m:e>
            <m:r>
              <m:rPr>
                <m:sty m:val="b"/>
              </m:rPr>
              <w:rPr>
                <w:rFonts w:ascii="Cambria Math" w:hAnsi="Cambria Math"/>
              </w:rPr>
              <m:t>B</m:t>
            </m:r>
          </m:e>
          <m:sub>
            <m:r>
              <w:rPr>
                <w:rFonts w:ascii="Cambria Math" w:hAnsi="Cambria Math"/>
              </w:rPr>
              <m:t>j</m:t>
            </m:r>
          </m:sub>
        </m:sSub>
      </m:oMath>
      <w:r w:rsidRPr="003A636F">
        <w:rPr>
          <w:lang w:val="es-PE"/>
        </w:rPr>
        <w:t xml:space="preserve"> en el plano, de forma que reproduzcan las distancias entre perfiles y columna y los residuos estandarizados (asociaciones):</w:t>
      </w:r>
    </w:p>
    <w:p w14:paraId="040E832D" w14:textId="77777777" w:rsidR="0068276B" w:rsidRDefault="0068276B" w:rsidP="0068276B">
      <w:pPr>
        <w:pStyle w:val="Textoindependiente"/>
      </w:pPr>
      <m:oMathPara>
        <m:oMathParaPr>
          <m:jc m:val="center"/>
        </m:oMathParaPr>
        <m:oMath>
          <m:r>
            <w:rPr>
              <w:rFonts w:ascii="Cambria Math" w:hAnsi="Cambria Math"/>
            </w:rPr>
            <m:t>d</m:t>
          </m:r>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a</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sub>
              </m:sSub>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r>
                            <w:rPr>
                              <w:rFonts w:ascii="Cambria Math" w:hAnsi="Cambria Math"/>
                            </w:rPr>
                            <m:t>1</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r>
                            <w:rPr>
                              <w:rFonts w:ascii="Cambria Math" w:hAnsi="Cambria Math"/>
                            </w:rPr>
                            <m:t>2</m:t>
                          </m:r>
                        </m:sub>
                      </m:sSub>
                    </m:e>
                  </m:d>
                </m:e>
                <m:sup>
                  <m:r>
                    <w:rPr>
                      <w:rFonts w:ascii="Cambria Math" w:hAnsi="Cambria Math"/>
                    </w:rPr>
                    <m:t>2</m:t>
                  </m:r>
                </m:sup>
              </m:sSup>
            </m:e>
          </m:ra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Sup>
                <m:sSupPr>
                  <m:ctrlPr>
                    <w:rPr>
                      <w:rFonts w:ascii="Cambria Math" w:hAnsi="Cambria Math"/>
                    </w:rPr>
                  </m:ctrlPr>
                </m:sSupPr>
                <m:e>
                  <m:r>
                    <w:rPr>
                      <w:rFonts w:ascii="Cambria Math" w:hAnsi="Cambria Math"/>
                    </w:rPr>
                    <m:t>i</m:t>
                  </m:r>
                </m:e>
                <m:sup>
                  <m:r>
                    <m:rPr>
                      <m:sty m:val="p"/>
                    </m:rPr>
                    <w:rPr>
                      <w:rFonts w:ascii="Cambria Math" w:hAnsi="Cambria Math"/>
                    </w:rPr>
                    <m:t>'</m:t>
                  </m:r>
                </m:sup>
              </m:sSup>
            </m:sub>
          </m:sSub>
          <m:r>
            <m:rPr>
              <m:sty m:val="p"/>
            </m:rPr>
            <w:rPr>
              <w:rFonts w:ascii="Cambria Math" w:hAnsi="Cambria Math"/>
            </w:rPr>
            <m:t>,</m:t>
          </m:r>
        </m:oMath>
      </m:oMathPara>
    </w:p>
    <w:p w14:paraId="3BCB0AB2" w14:textId="77777777" w:rsidR="0068276B" w:rsidRDefault="0068276B" w:rsidP="0068276B">
      <w:pPr>
        <w:pStyle w:val="FirstParagraph"/>
      </w:pPr>
      <m:oMathPara>
        <m:oMathParaPr>
          <m:jc m:val="center"/>
        </m:oMathParaPr>
        <m:oMath>
          <m:r>
            <w:rPr>
              <w:rFonts w:ascii="Cambria Math" w:hAnsi="Cambria Math"/>
            </w:rPr>
            <m:t>d</m:t>
          </m:r>
          <m:d>
            <m:dPr>
              <m:ctrlPr>
                <w:rPr>
                  <w:rFonts w:ascii="Cambria Math" w:hAnsi="Cambria Math"/>
                </w:rPr>
              </m:ctrlPr>
            </m:dPr>
            <m:e>
              <m:sSub>
                <m:sSubPr>
                  <m:ctrlPr>
                    <w:rPr>
                      <w:rFonts w:ascii="Cambria Math" w:hAnsi="Cambria Math"/>
                    </w:rPr>
                  </m:ctrlPr>
                </m:sSubPr>
                <m:e>
                  <m:r>
                    <m:rPr>
                      <m:sty m:val="b"/>
                    </m:rPr>
                    <w:rPr>
                      <w:rFonts w:ascii="Cambria Math" w:hAnsi="Cambria Math"/>
                    </w:rPr>
                    <m:t>b</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sSup>
                    <m:sSupPr>
                      <m:ctrlPr>
                        <w:rPr>
                          <w:rFonts w:ascii="Cambria Math" w:hAnsi="Cambria Math"/>
                        </w:rPr>
                      </m:ctrlPr>
                    </m:sSupPr>
                    <m:e>
                      <m:r>
                        <w:rPr>
                          <w:rFonts w:ascii="Cambria Math" w:hAnsi="Cambria Math"/>
                        </w:rPr>
                        <m:t>j</m:t>
                      </m:r>
                    </m:e>
                    <m:sup>
                      <m:r>
                        <m:rPr>
                          <m:sty m:val="p"/>
                        </m:rPr>
                        <w:rPr>
                          <w:rFonts w:ascii="Cambria Math" w:hAnsi="Cambria Math"/>
                        </w:rPr>
                        <m:t>'</m:t>
                      </m:r>
                    </m:sup>
                  </m:sSup>
                </m:sub>
              </m:sSub>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sSup>
                            <m:sSupPr>
                              <m:ctrlPr>
                                <w:rPr>
                                  <w:rFonts w:ascii="Cambria Math" w:hAnsi="Cambria Math"/>
                                </w:rPr>
                              </m:ctrlPr>
                            </m:sSupPr>
                            <m:e>
                              <m:r>
                                <w:rPr>
                                  <w:rFonts w:ascii="Cambria Math" w:hAnsi="Cambria Math"/>
                                </w:rPr>
                                <m:t>j</m:t>
                              </m:r>
                            </m:e>
                            <m:sup>
                              <m:r>
                                <m:rPr>
                                  <m:sty m:val="p"/>
                                </m:rPr>
                                <w:rPr>
                                  <w:rFonts w:ascii="Cambria Math" w:hAnsi="Cambria Math"/>
                                </w:rPr>
                                <m:t>'</m:t>
                              </m:r>
                            </m:sup>
                          </m:sSup>
                          <m:r>
                            <w:rPr>
                              <w:rFonts w:ascii="Cambria Math" w:hAnsi="Cambria Math"/>
                            </w:rPr>
                            <m:t>1</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sSup>
                            <m:sSupPr>
                              <m:ctrlPr>
                                <w:rPr>
                                  <w:rFonts w:ascii="Cambria Math" w:hAnsi="Cambria Math"/>
                                </w:rPr>
                              </m:ctrlPr>
                            </m:sSupPr>
                            <m:e>
                              <m:r>
                                <w:rPr>
                                  <w:rFonts w:ascii="Cambria Math" w:hAnsi="Cambria Math"/>
                                </w:rPr>
                                <m:t>j</m:t>
                              </m:r>
                            </m:e>
                            <m:sup>
                              <m:r>
                                <m:rPr>
                                  <m:sty m:val="p"/>
                                </m:rPr>
                                <w:rPr>
                                  <w:rFonts w:ascii="Cambria Math" w:hAnsi="Cambria Math"/>
                                </w:rPr>
                                <m:t>'</m:t>
                              </m:r>
                            </m:sup>
                          </m:sSup>
                          <m:r>
                            <w:rPr>
                              <w:rFonts w:ascii="Cambria Math" w:hAnsi="Cambria Math"/>
                            </w:rPr>
                            <m:t>2</m:t>
                          </m:r>
                        </m:sub>
                      </m:sSub>
                    </m:e>
                  </m:d>
                </m:e>
                <m:sup>
                  <m:r>
                    <w:rPr>
                      <w:rFonts w:ascii="Cambria Math" w:hAnsi="Cambria Math"/>
                    </w:rPr>
                    <m:t>2</m:t>
                  </m:r>
                </m:sup>
              </m:sSup>
            </m:e>
          </m:ra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Sup>
                <m:sSupPr>
                  <m:ctrlPr>
                    <w:rPr>
                      <w:rFonts w:ascii="Cambria Math" w:hAnsi="Cambria Math"/>
                    </w:rPr>
                  </m:ctrlPr>
                </m:sSupPr>
                <m:e>
                  <m:r>
                    <w:rPr>
                      <w:rFonts w:ascii="Cambria Math" w:hAnsi="Cambria Math"/>
                    </w:rPr>
                    <m:t>j</m:t>
                  </m:r>
                </m:e>
                <m:sup>
                  <m:r>
                    <m:rPr>
                      <m:sty m:val="p"/>
                    </m:rPr>
                    <w:rPr>
                      <w:rFonts w:ascii="Cambria Math" w:hAnsi="Cambria Math"/>
                    </w:rPr>
                    <m:t>'</m:t>
                  </m:r>
                </m:sup>
              </m:sSup>
            </m:sub>
          </m:sSub>
          <m:r>
            <m:rPr>
              <m:sty m:val="p"/>
            </m:rPr>
            <w:rPr>
              <w:rFonts w:ascii="Cambria Math" w:hAnsi="Cambria Math"/>
            </w:rPr>
            <m:t>,</m:t>
          </m:r>
        </m:oMath>
      </m:oMathPara>
    </w:p>
    <w:p w14:paraId="77663517" w14:textId="77777777" w:rsidR="0068276B" w:rsidRDefault="0068276B" w:rsidP="0068276B">
      <w:pPr>
        <w:pStyle w:val="FirstParagraph"/>
      </w:pPr>
      <m:oMathPara>
        <m:oMathParaPr>
          <m:jc m:val="center"/>
        </m:oMathParaPr>
        <m:oMath>
          <m:sSubSup>
            <m:sSubSupPr>
              <m:ctrlPr>
                <w:rPr>
                  <w:rFonts w:ascii="Cambria Math" w:hAnsi="Cambria Math"/>
                </w:rPr>
              </m:ctrlPr>
            </m:sSubSupPr>
            <m:e>
              <m:r>
                <m:rPr>
                  <m:sty m:val="b"/>
                </m:rPr>
                <w:rPr>
                  <w:rFonts w:ascii="Cambria Math" w:hAnsi="Cambria Math"/>
                </w:rPr>
                <m:t>a</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b</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oMath>
      </m:oMathPara>
    </w:p>
    <w:p w14:paraId="270F98CF" w14:textId="77777777" w:rsidR="0068276B" w:rsidRPr="003A636F" w:rsidRDefault="0068276B" w:rsidP="0068276B">
      <w:pPr>
        <w:pStyle w:val="FirstParagraph"/>
        <w:rPr>
          <w:lang w:val="es-PE"/>
        </w:rPr>
      </w:pPr>
      <w:r w:rsidRPr="003A636F">
        <w:rPr>
          <w:lang w:val="es-PE"/>
        </w:rPr>
        <w:t xml:space="preserve">Una vez en disposición de las coordenadas contenidas en las matrices </w:t>
      </w:r>
      <m:oMath>
        <m:r>
          <m:rPr>
            <m:sty m:val="b"/>
          </m:rPr>
          <w:rPr>
            <w:rFonts w:ascii="Cambria Math" w:hAnsi="Cambria Math"/>
          </w:rPr>
          <m:t>A</m:t>
        </m:r>
      </m:oMath>
      <w:r w:rsidRPr="003A636F">
        <w:rPr>
          <w:lang w:val="es-PE"/>
        </w:rPr>
        <w:t xml:space="preserve"> y </w:t>
      </w:r>
      <m:oMath>
        <m:r>
          <m:rPr>
            <m:sty m:val="b"/>
          </m:rPr>
          <w:rPr>
            <w:rFonts w:ascii="Cambria Math" w:hAnsi="Cambria Math"/>
          </w:rPr>
          <m:t>B</m:t>
        </m:r>
      </m:oMath>
      <w:r w:rsidRPr="003A636F">
        <w:rPr>
          <w:lang w:val="es-PE"/>
        </w:rPr>
        <w:t xml:space="preserve"> es posible “visualizar” la posición relativa de cada factor en las nuevas dimensiones. Esta estructura permite ver tanto las “distancias” que hay entre los niveles de cada factor (mediante la distancia de representación en el plano) como las “asociaciones” entre niveles de ambos factores (ya que mientras más asociación haya, más cerca se representarán en el plano).</w:t>
      </w:r>
    </w:p>
    <w:p w14:paraId="1C6614F1" w14:textId="77777777" w:rsidR="0068276B" w:rsidRPr="003A636F" w:rsidRDefault="0068276B" w:rsidP="0068276B">
      <w:pPr>
        <w:pStyle w:val="Textoindependiente"/>
        <w:rPr>
          <w:lang w:val="es-PE"/>
        </w:rPr>
      </w:pPr>
      <w:r w:rsidRPr="003A636F">
        <w:rPr>
          <w:lang w:val="es-PE"/>
        </w:rPr>
        <w:t xml:space="preserve">Para resolver el problema de la estimación de las matrices </w:t>
      </w:r>
      <m:oMath>
        <m:r>
          <m:rPr>
            <m:sty m:val="b"/>
          </m:rPr>
          <w:rPr>
            <w:rFonts w:ascii="Cambria Math" w:hAnsi="Cambria Math"/>
          </w:rPr>
          <m:t>A</m:t>
        </m:r>
      </m:oMath>
      <w:r w:rsidRPr="003A636F">
        <w:rPr>
          <w:lang w:val="es-PE"/>
        </w:rPr>
        <w:t xml:space="preserve"> y </w:t>
      </w:r>
      <m:oMath>
        <m:r>
          <m:rPr>
            <m:sty m:val="b"/>
          </m:rPr>
          <w:rPr>
            <w:rFonts w:ascii="Cambria Math" w:hAnsi="Cambria Math"/>
          </w:rPr>
          <m:t>B</m:t>
        </m:r>
      </m:oMath>
      <w:r w:rsidRPr="003A636F">
        <w:rPr>
          <w:lang w:val="es-PE"/>
        </w:rPr>
        <w:t xml:space="preserve"> se lleva a cabo una descomposición de la matriz </w:t>
      </w:r>
      <m:oMath>
        <m:r>
          <m:rPr>
            <m:sty m:val="b"/>
          </m:rPr>
          <w:rPr>
            <w:rFonts w:ascii="Cambria Math" w:hAnsi="Cambria Math"/>
          </w:rPr>
          <m:t>R</m:t>
        </m:r>
        <m:r>
          <m:rPr>
            <m:sty m:val="p"/>
          </m:rPr>
          <w:rPr>
            <w:rFonts w:ascii="Cambria Math" w:hAnsi="Cambria Math"/>
            <w:lang w:val="es-PE"/>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ij</m:t>
                </m:r>
              </m:sub>
            </m:sSub>
          </m:e>
        </m:d>
      </m:oMath>
      <w:r w:rsidRPr="003A636F">
        <w:rPr>
          <w:lang w:val="es-PE"/>
        </w:rPr>
        <w:t xml:space="preserve"> en valores singulares.</w:t>
      </w:r>
    </w:p>
    <w:p w14:paraId="133E2FEE" w14:textId="77777777" w:rsidR="0068276B" w:rsidRPr="003A636F" w:rsidRDefault="0068276B" w:rsidP="0068276B">
      <w:pPr>
        <w:pStyle w:val="Textoindependiente"/>
        <w:rPr>
          <w:lang w:val="es-PE"/>
        </w:rPr>
      </w:pPr>
      <w:r w:rsidRPr="003A636F">
        <w:rPr>
          <w:lang w:val="es-PE"/>
        </w:rPr>
        <w:t xml:space="preserve">Según la importancia que se dé al ajuste de uno de los perfiles o a la matriz de residuos, se tienen diferentes métodos de selección, llamados </w:t>
      </w:r>
      <w:r w:rsidRPr="003A636F">
        <w:rPr>
          <w:b/>
          <w:bCs/>
          <w:lang w:val="es-PE"/>
        </w:rPr>
        <w:t>normalizaciones</w:t>
      </w:r>
      <w:r w:rsidRPr="003A636F">
        <w:rPr>
          <w:lang w:val="es-PE"/>
        </w:rPr>
        <w:t>.</w:t>
      </w:r>
    </w:p>
    <w:p w14:paraId="53C170C9" w14:textId="77777777" w:rsidR="0068276B" w:rsidRPr="003A636F" w:rsidRDefault="0068276B" w:rsidP="0068276B">
      <w:pPr>
        <w:pStyle w:val="Textoindependiente"/>
        <w:rPr>
          <w:lang w:val="es-PE"/>
        </w:rPr>
      </w:pPr>
      <w:r w:rsidRPr="003A636F">
        <w:rPr>
          <w:b/>
          <w:bCs/>
          <w:lang w:val="es-PE"/>
        </w:rPr>
        <w:t>Proyecciones fila, columna y simétrica</w:t>
      </w:r>
    </w:p>
    <w:p w14:paraId="3F10B91E" w14:textId="77777777" w:rsidR="0068276B" w:rsidRPr="003A636F" w:rsidRDefault="0068276B" w:rsidP="0068276B">
      <w:pPr>
        <w:pStyle w:val="Textoindependiente"/>
        <w:rPr>
          <w:lang w:val="es-PE"/>
        </w:rPr>
      </w:pPr>
      <w:r w:rsidRPr="003A636F">
        <w:rPr>
          <w:lang w:val="es-PE"/>
        </w:rPr>
        <w:t xml:space="preserve">El punto de partida es la matriz de frecuencias relativas </w:t>
      </w:r>
      <m:oMath>
        <m:r>
          <m:rPr>
            <m:sty m:val="b"/>
          </m:rPr>
          <w:rPr>
            <w:rFonts w:ascii="Cambria Math" w:hAnsi="Cambria Math"/>
          </w:rPr>
          <m:t>F</m:t>
        </m:r>
      </m:oMath>
      <w:r w:rsidRPr="003A636F">
        <w:rPr>
          <w:lang w:val="es-PE"/>
        </w:rPr>
        <w:t xml:space="preserve">, cuyas entradas son </w:t>
      </w: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lang w:val="es-PE"/>
          </w:rPr>
          <m:t>=</m:t>
        </m:r>
        <m:sSub>
          <m:sSubPr>
            <m:ctrlPr>
              <w:rPr>
                <w:rFonts w:ascii="Cambria Math" w:hAnsi="Cambria Math"/>
              </w:rPr>
            </m:ctrlPr>
          </m:sSubPr>
          <m:e>
            <m:r>
              <w:rPr>
                <w:rFonts w:ascii="Cambria Math" w:hAnsi="Cambria Math"/>
              </w:rPr>
              <m:t>n</m:t>
            </m:r>
          </m:e>
          <m:sub>
            <m:r>
              <w:rPr>
                <w:rFonts w:ascii="Cambria Math" w:hAnsi="Cambria Math"/>
              </w:rPr>
              <m:t>ij</m:t>
            </m:r>
          </m:sub>
        </m:sSub>
        <m:r>
          <m:rPr>
            <m:sty m:val="p"/>
          </m:rPr>
          <w:rPr>
            <w:rFonts w:ascii="Cambria Math" w:hAnsi="Cambria Math"/>
            <w:lang w:val="es-PE"/>
          </w:rPr>
          <m:t>/</m:t>
        </m:r>
        <m:r>
          <w:rPr>
            <w:rFonts w:ascii="Cambria Math" w:hAnsi="Cambria Math"/>
          </w:rPr>
          <m:t>N</m:t>
        </m:r>
      </m:oMath>
      <w:r w:rsidRPr="003A636F">
        <w:rPr>
          <w:lang w:val="es-PE"/>
        </w:rPr>
        <w:t xml:space="preserve">, también llamada matriz de correspondencias. Definiendo el vector de unos, </w:t>
      </w:r>
      <m:oMath>
        <m:r>
          <m:rPr>
            <m:sty m:val="b"/>
          </m:rPr>
          <w:rPr>
            <w:rFonts w:ascii="Cambria Math" w:hAnsi="Cambria Math"/>
          </w:rPr>
          <m:t>1</m:t>
        </m:r>
      </m:oMath>
      <w:r w:rsidRPr="003A636F">
        <w:rPr>
          <w:lang w:val="es-PE"/>
        </w:rPr>
        <w:t xml:space="preserve">, con la dimensión adecuada, las masas, o frecuencias marginales, de filas y columnas,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lang w:val="es-PE"/>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lang w:val="es-PE"/>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lang w:val="es-PE"/>
              </w:rPr>
              <m:t>=</m:t>
            </m:r>
            <m:r>
              <w:rPr>
                <w:rFonts w:ascii="Cambria Math" w:hAnsi="Cambria Math"/>
                <w:lang w:val="es-PE"/>
              </w:rPr>
              <m:t>1</m:t>
            </m:r>
          </m:sub>
          <m:sup>
            <m:r>
              <w:rPr>
                <w:rFonts w:ascii="Cambria Math" w:hAnsi="Cambria Math"/>
              </w:rPr>
              <m:t>C</m:t>
            </m:r>
          </m:sup>
          <m:e>
            <m:sSub>
              <m:sSubPr>
                <m:ctrlPr>
                  <w:rPr>
                    <w:rFonts w:ascii="Cambria Math" w:hAnsi="Cambria Math"/>
                  </w:rPr>
                </m:ctrlPr>
              </m:sSubPr>
              <m:e>
                <m:r>
                  <w:rPr>
                    <w:rFonts w:ascii="Cambria Math" w:hAnsi="Cambria Math"/>
                  </w:rPr>
                  <m:t>f</m:t>
                </m:r>
              </m:e>
              <m:sub>
                <m:r>
                  <w:rPr>
                    <w:rFonts w:ascii="Cambria Math" w:hAnsi="Cambria Math"/>
                  </w:rPr>
                  <m:t>ij</m:t>
                </m:r>
              </m:sub>
            </m:sSub>
          </m:e>
        </m:nary>
      </m:oMath>
      <w:r w:rsidRPr="003A636F">
        <w:rPr>
          <w:lang w:val="es-PE"/>
        </w:rPr>
        <w:t xml:space="preserve"> y </w:t>
      </w:r>
      <m:oMath>
        <m:sSub>
          <m:sSubPr>
            <m:ctrlPr>
              <w:rPr>
                <w:rFonts w:ascii="Cambria Math" w:hAnsi="Cambria Math"/>
              </w:rPr>
            </m:ctrlPr>
          </m:sSubPr>
          <m:e>
            <m:r>
              <w:rPr>
                <w:rFonts w:ascii="Cambria Math" w:hAnsi="Cambria Math"/>
              </w:rPr>
              <m:t>c</m:t>
            </m:r>
          </m:e>
          <m:sub>
            <m:r>
              <m:rPr>
                <m:sty m:val="p"/>
              </m:rPr>
              <w:rPr>
                <w:rFonts w:ascii="Cambria Math" w:hAnsi="Cambria Math"/>
                <w:lang w:val="es-PE"/>
              </w:rPr>
              <m:t>.</m:t>
            </m:r>
            <m:r>
              <w:rPr>
                <w:rFonts w:ascii="Cambria Math" w:hAnsi="Cambria Math"/>
              </w:rPr>
              <m:t>j</m:t>
            </m:r>
          </m:sub>
        </m:sSub>
        <m:r>
          <m:rPr>
            <m:sty m:val="p"/>
          </m:rPr>
          <w:rPr>
            <w:rFonts w:ascii="Cambria Math" w:hAnsi="Cambria Math"/>
            <w:lang w:val="es-PE"/>
          </w:rPr>
          <m:t>=</m:t>
        </m:r>
        <m:sSub>
          <m:sSubPr>
            <m:ctrlPr>
              <w:rPr>
                <w:rFonts w:ascii="Cambria Math" w:hAnsi="Cambria Math"/>
              </w:rPr>
            </m:ctrlPr>
          </m:sSubPr>
          <m:e>
            <m:r>
              <w:rPr>
                <w:rFonts w:ascii="Cambria Math" w:hAnsi="Cambria Math"/>
              </w:rPr>
              <m:t>f</m:t>
            </m:r>
          </m:e>
          <m:sub>
            <m:r>
              <m:rPr>
                <m:sty m:val="p"/>
              </m:rPr>
              <w:rPr>
                <w:rFonts w:ascii="Cambria Math" w:hAnsi="Cambria Math"/>
                <w:lang w:val="es-PE"/>
              </w:rPr>
              <m:t>.</m:t>
            </m:r>
            <m:r>
              <w:rPr>
                <w:rFonts w:ascii="Cambria Math" w:hAnsi="Cambria Math"/>
              </w:rPr>
              <m:t>j</m:t>
            </m:r>
          </m:sub>
        </m:sSub>
        <m:r>
          <m:rPr>
            <m:sty m:val="p"/>
          </m:rPr>
          <w:rPr>
            <w:rFonts w:ascii="Cambria Math" w:hAnsi="Cambria Math"/>
            <w:lang w:val="es-PE"/>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es-PE"/>
              </w:rPr>
              <m:t>=</m:t>
            </m:r>
            <m:r>
              <w:rPr>
                <w:rFonts w:ascii="Cambria Math" w:hAnsi="Cambria Math"/>
                <w:lang w:val="es-PE"/>
              </w:rPr>
              <m:t>1</m:t>
            </m:r>
          </m:sub>
          <m:sup>
            <m:r>
              <w:rPr>
                <w:rFonts w:ascii="Cambria Math" w:hAnsi="Cambria Math"/>
              </w:rPr>
              <m:t>R</m:t>
            </m:r>
          </m:sup>
          <m:e>
            <m:sSub>
              <m:sSubPr>
                <m:ctrlPr>
                  <w:rPr>
                    <w:rFonts w:ascii="Cambria Math" w:hAnsi="Cambria Math"/>
                  </w:rPr>
                </m:ctrlPr>
              </m:sSubPr>
              <m:e>
                <m:r>
                  <w:rPr>
                    <w:rFonts w:ascii="Cambria Math" w:hAnsi="Cambria Math"/>
                  </w:rPr>
                  <m:t>f</m:t>
                </m:r>
              </m:e>
              <m:sub>
                <m:r>
                  <w:rPr>
                    <w:rFonts w:ascii="Cambria Math" w:hAnsi="Cambria Math"/>
                  </w:rPr>
                  <m:t>ij</m:t>
                </m:r>
              </m:sub>
            </m:sSub>
          </m:e>
        </m:nary>
      </m:oMath>
      <w:r w:rsidRPr="003A636F">
        <w:rPr>
          <w:lang w:val="es-PE"/>
        </w:rPr>
        <w:t xml:space="preserve">, respectivamente, se pueden expresar matricialmente como </w:t>
      </w:r>
      <m:oMath>
        <m:r>
          <m:rPr>
            <m:sty m:val="b"/>
          </m:rPr>
          <w:rPr>
            <w:rFonts w:ascii="Cambria Math" w:hAnsi="Cambria Math"/>
          </w:rPr>
          <m:t>r</m:t>
        </m:r>
        <m:r>
          <m:rPr>
            <m:sty m:val="p"/>
          </m:rPr>
          <w:rPr>
            <w:rFonts w:ascii="Cambria Math" w:hAnsi="Cambria Math"/>
            <w:lang w:val="es-PE"/>
          </w:rPr>
          <m:t>=</m:t>
        </m:r>
        <m:r>
          <m:rPr>
            <m:sty m:val="b"/>
          </m:rPr>
          <w:rPr>
            <w:rFonts w:ascii="Cambria Math" w:hAnsi="Cambria Math"/>
          </w:rPr>
          <m:t>F1</m:t>
        </m:r>
      </m:oMath>
      <w:r w:rsidRPr="003A636F">
        <w:rPr>
          <w:lang w:val="es-PE"/>
        </w:rPr>
        <w:t xml:space="preserve"> y </w:t>
      </w:r>
      <m:oMath>
        <m:r>
          <m:rPr>
            <m:sty m:val="b"/>
          </m:rPr>
          <w:rPr>
            <w:rFonts w:ascii="Cambria Math" w:hAnsi="Cambria Math"/>
          </w:rPr>
          <m:t>c</m:t>
        </m:r>
        <m:r>
          <m:rPr>
            <m:sty m:val="p"/>
          </m:rPr>
          <w:rPr>
            <w:rFonts w:ascii="Cambria Math" w:hAnsi="Cambria Math"/>
            <w:lang w:val="es-PE"/>
          </w:rPr>
          <m:t>=</m:t>
        </m:r>
        <m:sSup>
          <m:sSupPr>
            <m:ctrlPr>
              <w:rPr>
                <w:rFonts w:ascii="Cambria Math" w:hAnsi="Cambria Math"/>
              </w:rPr>
            </m:ctrlPr>
          </m:sSupPr>
          <m:e>
            <m:r>
              <m:rPr>
                <m:sty m:val="b"/>
              </m:rPr>
              <w:rPr>
                <w:rFonts w:ascii="Cambria Math" w:hAnsi="Cambria Math"/>
              </w:rPr>
              <m:t>F</m:t>
            </m:r>
          </m:e>
          <m:sup>
            <m:r>
              <m:rPr>
                <m:sty m:val="b"/>
              </m:rPr>
              <w:rPr>
                <w:rFonts w:ascii="Cambria Math" w:hAnsi="Cambria Math"/>
                <w:lang w:val="es-PE"/>
              </w:rPr>
              <m:t>'</m:t>
            </m:r>
          </m:sup>
        </m:sSup>
        <m:r>
          <m:rPr>
            <m:sty m:val="b"/>
          </m:rPr>
          <w:rPr>
            <w:rFonts w:ascii="Cambria Math" w:hAnsi="Cambria Math"/>
          </w:rPr>
          <m:t>1</m:t>
        </m:r>
      </m:oMath>
      <w:r w:rsidRPr="003A636F">
        <w:rPr>
          <w:lang w:val="es-PE"/>
        </w:rPr>
        <w:t xml:space="preserve"> o, en forma de matrices diagonales, como:</w:t>
      </w:r>
    </w:p>
    <w:p w14:paraId="7F9A9587" w14:textId="77777777" w:rsidR="0068276B" w:rsidRPr="003A636F" w:rsidRDefault="0068276B" w:rsidP="0068276B">
      <w:pPr>
        <w:pStyle w:val="Textoindependiente"/>
        <w:rPr>
          <w:lang w:val="es-PE"/>
        </w:rPr>
      </w:pPr>
      <m:oMathPara>
        <m:oMathParaPr>
          <m:jc m:val="center"/>
        </m:oMathParaPr>
        <m:oMath>
          <m:sSub>
            <m:sSubPr>
              <m:ctrlPr>
                <w:rPr>
                  <w:rFonts w:ascii="Cambria Math" w:hAnsi="Cambria Math"/>
                </w:rPr>
              </m:ctrlPr>
            </m:sSubPr>
            <m:e>
              <m:r>
                <m:rPr>
                  <m:sty m:val="b"/>
                </m:rPr>
                <w:rPr>
                  <w:rFonts w:ascii="Cambria Math" w:hAnsi="Cambria Math"/>
                </w:rPr>
                <m:t>D</m:t>
              </m:r>
            </m:e>
            <m:sub>
              <m:r>
                <w:rPr>
                  <w:rFonts w:ascii="Cambria Math" w:hAnsi="Cambria Math"/>
                </w:rPr>
                <m:t>R</m:t>
              </m:r>
            </m:sub>
          </m:sSub>
          <m:r>
            <m:rPr>
              <m:sty m:val="p"/>
            </m:rPr>
            <w:rPr>
              <w:rFonts w:ascii="Cambria Math" w:hAnsi="Cambria Math"/>
              <w:lang w:val="es-PE"/>
            </w:rPr>
            <m:t>=</m:t>
          </m:r>
          <m:r>
            <w:rPr>
              <w:rFonts w:ascii="Cambria Math" w:hAnsi="Cambria Math"/>
            </w:rPr>
            <m:t>diag</m:t>
          </m:r>
          <m:d>
            <m:dPr>
              <m:ctrlPr>
                <w:rPr>
                  <w:rFonts w:ascii="Cambria Math" w:hAnsi="Cambria Math"/>
                </w:rPr>
              </m:ctrlPr>
            </m:dPr>
            <m:e>
              <m:r>
                <w:rPr>
                  <w:rFonts w:ascii="Cambria Math" w:hAnsi="Cambria Math"/>
                </w:rPr>
                <m:t>r</m:t>
              </m:r>
            </m:e>
          </m:d>
          <m:r>
            <m:rPr>
              <m:sty m:val="p"/>
            </m:rPr>
            <w:rPr>
              <w:rFonts w:ascii="Cambria Math" w:hAnsi="Cambria Math"/>
              <w:lang w:val="es-PE"/>
            </w:rPr>
            <m:t>≡</m:t>
          </m:r>
          <m:r>
            <w:rPr>
              <w:rFonts w:ascii="Cambria Math" w:hAnsi="Cambria Math"/>
            </w:rPr>
            <m:t>diag</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lang w:val="es-PE"/>
                    </w:rPr>
                    <m:t>1</m:t>
                  </m:r>
                </m:sub>
              </m:sSub>
              <m:r>
                <m:rPr>
                  <m:sty m:val="p"/>
                </m:rPr>
                <w:rPr>
                  <w:rFonts w:ascii="Cambria Math" w:hAnsi="Cambria Math"/>
                  <w:lang w:val="es-PE"/>
                </w:rPr>
                <m:t>,⋯,</m:t>
              </m:r>
              <m:sSub>
                <m:sSubPr>
                  <m:ctrlPr>
                    <w:rPr>
                      <w:rFonts w:ascii="Cambria Math" w:hAnsi="Cambria Math"/>
                    </w:rPr>
                  </m:ctrlPr>
                </m:sSubPr>
                <m:e>
                  <m:r>
                    <w:rPr>
                      <w:rFonts w:ascii="Cambria Math" w:hAnsi="Cambria Math"/>
                    </w:rPr>
                    <m:t>r</m:t>
                  </m:r>
                </m:e>
                <m:sub>
                  <m:r>
                    <w:rPr>
                      <w:rFonts w:ascii="Cambria Math" w:hAnsi="Cambria Math"/>
                    </w:rPr>
                    <m:t>R</m:t>
                  </m:r>
                </m:sub>
              </m:sSub>
            </m:e>
          </m:d>
          <m:r>
            <m:rPr>
              <m:nor/>
            </m:rPr>
            <w:rPr>
              <w:lang w:val="es-PE"/>
            </w:rPr>
            <m:t xml:space="preserve"> y </m:t>
          </m:r>
          <m:sSub>
            <m:sSubPr>
              <m:ctrlPr>
                <w:rPr>
                  <w:rFonts w:ascii="Cambria Math" w:hAnsi="Cambria Math"/>
                </w:rPr>
              </m:ctrlPr>
            </m:sSubPr>
            <m:e>
              <m:r>
                <m:rPr>
                  <m:sty m:val="b"/>
                </m:rPr>
                <w:rPr>
                  <w:rFonts w:ascii="Cambria Math" w:hAnsi="Cambria Math"/>
                </w:rPr>
                <m:t>D</m:t>
              </m:r>
            </m:e>
            <m:sub>
              <m:r>
                <w:rPr>
                  <w:rFonts w:ascii="Cambria Math" w:hAnsi="Cambria Math"/>
                </w:rPr>
                <m:t>C</m:t>
              </m:r>
            </m:sub>
          </m:sSub>
          <m:r>
            <m:rPr>
              <m:sty m:val="p"/>
            </m:rPr>
            <w:rPr>
              <w:rFonts w:ascii="Cambria Math" w:hAnsi="Cambria Math"/>
              <w:lang w:val="es-PE"/>
            </w:rPr>
            <m:t>=</m:t>
          </m:r>
          <m:r>
            <w:rPr>
              <w:rFonts w:ascii="Cambria Math" w:hAnsi="Cambria Math"/>
            </w:rPr>
            <m:t>diag</m:t>
          </m:r>
          <m:d>
            <m:dPr>
              <m:ctrlPr>
                <w:rPr>
                  <w:rFonts w:ascii="Cambria Math" w:hAnsi="Cambria Math"/>
                </w:rPr>
              </m:ctrlPr>
            </m:dPr>
            <m:e>
              <m:r>
                <w:rPr>
                  <w:rFonts w:ascii="Cambria Math" w:hAnsi="Cambria Math"/>
                </w:rPr>
                <m:t>c</m:t>
              </m:r>
            </m:e>
          </m:d>
          <m:r>
            <m:rPr>
              <m:sty m:val="p"/>
            </m:rPr>
            <w:rPr>
              <w:rFonts w:ascii="Cambria Math" w:hAnsi="Cambria Math"/>
              <w:lang w:val="es-PE"/>
            </w:rPr>
            <m:t>≡</m:t>
          </m:r>
          <m:r>
            <w:rPr>
              <w:rFonts w:ascii="Cambria Math" w:hAnsi="Cambria Math"/>
            </w:rPr>
            <m:t>diag</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lang w:val="es-PE"/>
                    </w:rPr>
                    <m:t>1</m:t>
                  </m:r>
                </m:sub>
              </m:sSub>
              <m:r>
                <m:rPr>
                  <m:sty m:val="p"/>
                </m:rPr>
                <w:rPr>
                  <w:rFonts w:ascii="Cambria Math" w:hAnsi="Cambria Math"/>
                  <w:lang w:val="es-PE"/>
                </w:rPr>
                <m:t>,⋯,</m:t>
              </m:r>
              <m:sSub>
                <m:sSubPr>
                  <m:ctrlPr>
                    <w:rPr>
                      <w:rFonts w:ascii="Cambria Math" w:hAnsi="Cambria Math"/>
                    </w:rPr>
                  </m:ctrlPr>
                </m:sSubPr>
                <m:e>
                  <m:r>
                    <w:rPr>
                      <w:rFonts w:ascii="Cambria Math" w:hAnsi="Cambria Math"/>
                    </w:rPr>
                    <m:t>c</m:t>
                  </m:r>
                </m:e>
                <m:sub>
                  <m:r>
                    <w:rPr>
                      <w:rFonts w:ascii="Cambria Math" w:hAnsi="Cambria Math"/>
                    </w:rPr>
                    <m:t>C</m:t>
                  </m:r>
                </m:sub>
              </m:sSub>
            </m:e>
          </m:d>
        </m:oMath>
      </m:oMathPara>
    </w:p>
    <w:p w14:paraId="68674FE1" w14:textId="77777777" w:rsidR="0068276B" w:rsidRPr="003A636F" w:rsidRDefault="0068276B" w:rsidP="0068276B">
      <w:pPr>
        <w:pStyle w:val="FirstParagraph"/>
        <w:rPr>
          <w:lang w:val="es-PE"/>
        </w:rPr>
      </w:pPr>
      <w:r w:rsidRPr="003A636F">
        <w:rPr>
          <w:lang w:val="es-PE"/>
        </w:rPr>
        <w:t xml:space="preserve">Se calcula la </w:t>
      </w:r>
      <w:r w:rsidRPr="003A636F">
        <w:rPr>
          <w:b/>
          <w:bCs/>
          <w:i/>
          <w:iCs/>
          <w:lang w:val="es-PE"/>
        </w:rPr>
        <w:t>matriz de residuos estandarizados</w:t>
      </w:r>
      <w:r w:rsidRPr="003A636F">
        <w:rPr>
          <w:lang w:val="es-PE"/>
        </w:rPr>
        <w:t xml:space="preserve"> como:</w:t>
      </w:r>
    </w:p>
    <w:p w14:paraId="5E70640C" w14:textId="77777777" w:rsidR="0068276B" w:rsidRDefault="0068276B" w:rsidP="0068276B">
      <w:pPr>
        <w:pStyle w:val="Textoindependiente"/>
      </w:pPr>
      <m:oMathPara>
        <m:oMathParaPr>
          <m:jc m:val="center"/>
        </m:oMathParaPr>
        <m:oMath>
          <m:sSub>
            <m:sSubPr>
              <m:ctrlPr>
                <w:rPr>
                  <w:rFonts w:ascii="Cambria Math" w:hAnsi="Cambria Math"/>
                </w:rPr>
              </m:ctrlPr>
            </m:sSubPr>
            <m:e>
              <m:r>
                <m:rPr>
                  <m:sty m:val="b"/>
                </m:rPr>
                <w:rPr>
                  <w:rFonts w:ascii="Cambria Math" w:hAnsi="Cambria Math"/>
                </w:rPr>
                <m:t>R</m:t>
              </m:r>
            </m:e>
            <m:sub>
              <m:r>
                <w:rPr>
                  <w:rFonts w:ascii="Cambria Math" w:hAnsi="Cambria Math"/>
                </w:rPr>
                <m:t>est</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D</m:t>
              </m:r>
            </m:e>
            <m:sub>
              <m:r>
                <w:rPr>
                  <w:rFonts w:ascii="Cambria Math" w:hAnsi="Cambria Math"/>
                </w:rPr>
                <m:t>R</m:t>
              </m:r>
            </m:sub>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sSubSup>
          <m:d>
            <m:dPr>
              <m:ctrlPr>
                <w:rPr>
                  <w:rFonts w:ascii="Cambria Math" w:hAnsi="Cambria Math"/>
                </w:rPr>
              </m:ctrlPr>
            </m:dPr>
            <m:e>
              <m:r>
                <m:rPr>
                  <m:sty m:val="b"/>
                </m:rPr>
                <w:rPr>
                  <w:rFonts w:ascii="Cambria Math" w:hAnsi="Cambria Math"/>
                </w:rPr>
                <m:t>F</m:t>
              </m:r>
              <m:r>
                <m:rPr>
                  <m:sty m:val="p"/>
                </m:rPr>
                <w:rPr>
                  <w:rFonts w:ascii="Cambria Math" w:hAnsi="Cambria Math"/>
                </w:rPr>
                <m:t>-</m:t>
              </m:r>
              <m:r>
                <m:rPr>
                  <m:sty m:val="b"/>
                </m:rPr>
                <w:rPr>
                  <w:rFonts w:ascii="Cambria Math" w:hAnsi="Cambria Math"/>
                </w:rPr>
                <m:t>r</m:t>
              </m:r>
              <m:sSup>
                <m:sSupPr>
                  <m:ctrlPr>
                    <w:rPr>
                      <w:rFonts w:ascii="Cambria Math" w:hAnsi="Cambria Math"/>
                    </w:rPr>
                  </m:ctrlPr>
                </m:sSupPr>
                <m:e>
                  <m:r>
                    <m:rPr>
                      <m:sty m:val="b"/>
                    </m:rPr>
                    <w:rPr>
                      <w:rFonts w:ascii="Cambria Math" w:hAnsi="Cambria Math"/>
                    </w:rPr>
                    <m:t>c</m:t>
                  </m:r>
                </m:e>
                <m:sup>
                  <m:r>
                    <m:rPr>
                      <m:sty m:val="b"/>
                    </m:rPr>
                    <w:rPr>
                      <w:rFonts w:ascii="Cambria Math" w:hAnsi="Cambria Math"/>
                    </w:rPr>
                    <m:t>'</m:t>
                  </m:r>
                </m:sup>
              </m:sSup>
            </m:e>
          </m:d>
          <m:sSubSup>
            <m:sSubSupPr>
              <m:ctrlPr>
                <w:rPr>
                  <w:rFonts w:ascii="Cambria Math" w:hAnsi="Cambria Math"/>
                </w:rPr>
              </m:ctrlPr>
            </m:sSubSupPr>
            <m:e>
              <m:r>
                <m:rPr>
                  <m:sty m:val="b"/>
                </m:rPr>
                <w:rPr>
                  <w:rFonts w:ascii="Cambria Math" w:hAnsi="Cambria Math"/>
                </w:rPr>
                <m:t>D</m:t>
              </m:r>
            </m:e>
            <m:sub>
              <m:r>
                <w:rPr>
                  <w:rFonts w:ascii="Cambria Math" w:hAnsi="Cambria Math"/>
                </w:rPr>
                <m:t>C</m:t>
              </m:r>
            </m:sub>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sSubSup>
        </m:oMath>
      </m:oMathPara>
    </w:p>
    <w:p w14:paraId="18BAFD20" w14:textId="77777777" w:rsidR="0068276B" w:rsidRPr="003A636F" w:rsidRDefault="0068276B" w:rsidP="0068276B">
      <w:pPr>
        <w:pStyle w:val="FirstParagraph"/>
        <w:rPr>
          <w:lang w:val="es-PE"/>
        </w:rPr>
      </w:pPr>
      <w:r w:rsidRPr="003A636F">
        <w:rPr>
          <w:lang w:val="es-PE"/>
        </w:rPr>
        <w:t xml:space="preserve">La matriz </w:t>
      </w:r>
      <m:oMath>
        <m:sSub>
          <m:sSubPr>
            <m:ctrlPr>
              <w:rPr>
                <w:rFonts w:ascii="Cambria Math" w:hAnsi="Cambria Math"/>
              </w:rPr>
            </m:ctrlPr>
          </m:sSubPr>
          <m:e>
            <m:r>
              <m:rPr>
                <m:sty m:val="b"/>
              </m:rPr>
              <w:rPr>
                <w:rFonts w:ascii="Cambria Math" w:hAnsi="Cambria Math"/>
              </w:rPr>
              <m:t>R</m:t>
            </m:r>
          </m:e>
          <m:sub>
            <m:r>
              <w:rPr>
                <w:rFonts w:ascii="Cambria Math" w:hAnsi="Cambria Math"/>
              </w:rPr>
              <m:t>est</m:t>
            </m:r>
          </m:sub>
        </m:sSub>
      </m:oMath>
      <w:r w:rsidRPr="003A636F">
        <w:rPr>
          <w:lang w:val="es-PE"/>
        </w:rPr>
        <w:t xml:space="preserve"> se descompone en valores singulares, calculando las matrices </w:t>
      </w:r>
      <m:oMath>
        <m:r>
          <m:rPr>
            <m:sty m:val="b"/>
          </m:rPr>
          <w:rPr>
            <w:rFonts w:ascii="Cambria Math" w:hAnsi="Cambria Math"/>
          </w:rPr>
          <m:t>U</m:t>
        </m:r>
      </m:oMath>
      <w:r w:rsidRPr="003A636F">
        <w:rPr>
          <w:lang w:val="es-PE"/>
        </w:rPr>
        <w:t xml:space="preserve">, </w:t>
      </w:r>
      <m:oMath>
        <m:r>
          <m:rPr>
            <m:sty m:val="b"/>
          </m:rPr>
          <w:rPr>
            <w:rFonts w:ascii="Cambria Math" w:hAnsi="Cambria Math"/>
          </w:rPr>
          <m:t>D</m:t>
        </m:r>
      </m:oMath>
      <w:r w:rsidRPr="003A636F">
        <w:rPr>
          <w:lang w:val="es-PE"/>
        </w:rPr>
        <w:t xml:space="preserve"> y </w:t>
      </w:r>
      <m:oMath>
        <m:r>
          <m:rPr>
            <m:sty m:val="b"/>
          </m:rPr>
          <w:rPr>
            <w:rFonts w:ascii="Cambria Math" w:hAnsi="Cambria Math"/>
          </w:rPr>
          <m:t>V</m:t>
        </m:r>
      </m:oMath>
      <w:r w:rsidRPr="003A636F">
        <w:rPr>
          <w:lang w:val="es-PE"/>
        </w:rPr>
        <w:t xml:space="preserve"> tales que:</w:t>
      </w:r>
    </w:p>
    <w:p w14:paraId="588D6328" w14:textId="77777777" w:rsidR="0068276B" w:rsidRDefault="0068276B" w:rsidP="0068276B">
      <w:pPr>
        <w:pStyle w:val="Textoindependiente"/>
      </w:pPr>
      <m:oMathPara>
        <m:oMathParaPr>
          <m:jc m:val="center"/>
        </m:oMathParaPr>
        <m:oMath>
          <m:r>
            <m:rPr>
              <m:sty m:val="b"/>
            </m:rPr>
            <w:rPr>
              <w:rFonts w:ascii="Cambria Math" w:hAnsi="Cambria Math"/>
            </w:rPr>
            <m:t>R</m:t>
          </m:r>
          <m:r>
            <m:rPr>
              <m:sty m:val="p"/>
            </m:rPr>
            <w:rPr>
              <w:rFonts w:ascii="Cambria Math" w:hAnsi="Cambria Math"/>
            </w:rPr>
            <m:t>=</m:t>
          </m:r>
          <m:r>
            <m:rPr>
              <m:sty m:val="b"/>
            </m:rPr>
            <w:rPr>
              <w:rFonts w:ascii="Cambria Math" w:hAnsi="Cambria Math"/>
            </w:rPr>
            <m:t>UD</m:t>
          </m:r>
          <m:sSup>
            <m:sSupPr>
              <m:ctrlPr>
                <w:rPr>
                  <w:rFonts w:ascii="Cambria Math" w:hAnsi="Cambria Math"/>
                </w:rPr>
              </m:ctrlPr>
            </m:sSupPr>
            <m:e>
              <m:r>
                <m:rPr>
                  <m:sty m:val="b"/>
                </m:rPr>
                <w:rPr>
                  <w:rFonts w:ascii="Cambria Math" w:hAnsi="Cambria Math"/>
                </w:rPr>
                <m:t>V</m:t>
              </m:r>
            </m:e>
            <m:sup>
              <m:r>
                <m:rPr>
                  <m:sty m:val="b"/>
                </m:rPr>
                <w:rPr>
                  <w:rFonts w:ascii="Cambria Math" w:hAnsi="Cambria Math"/>
                </w:rPr>
                <m:t>'</m:t>
              </m:r>
            </m:sup>
          </m:sSup>
          <m:r>
            <m:rPr>
              <m:sty m:val="p"/>
            </m:rPr>
            <w:rPr>
              <w:rFonts w:ascii="Cambria Math" w:hAnsi="Cambria Math"/>
            </w:rPr>
            <m:t>,</m:t>
          </m:r>
        </m:oMath>
      </m:oMathPara>
    </w:p>
    <w:p w14:paraId="4321C7A7" w14:textId="77777777" w:rsidR="0068276B" w:rsidRDefault="0068276B" w:rsidP="0068276B">
      <w:pPr>
        <w:pStyle w:val="FirstParagraph"/>
      </w:pPr>
      <m:oMathPara>
        <m:oMathParaPr>
          <m:jc m:val="center"/>
        </m:oMathParaPr>
        <m:oMath>
          <m:r>
            <m:rPr>
              <m:sty m:val="b"/>
            </m:rPr>
            <w:rPr>
              <w:rFonts w:ascii="Cambria Math" w:hAnsi="Cambria Math"/>
            </w:rPr>
            <m:t>U</m:t>
          </m:r>
          <m:sSup>
            <m:sSupPr>
              <m:ctrlPr>
                <w:rPr>
                  <w:rFonts w:ascii="Cambria Math" w:hAnsi="Cambria Math"/>
                </w:rPr>
              </m:ctrlPr>
            </m:sSupPr>
            <m:e>
              <m:r>
                <m:rPr>
                  <m:sty m:val="b"/>
                </m:rPr>
                <w:rPr>
                  <w:rFonts w:ascii="Cambria Math" w:hAnsi="Cambria Math"/>
                </w:rPr>
                <m:t>U</m:t>
              </m:r>
            </m:e>
            <m:sup>
              <m:r>
                <m:rPr>
                  <m:sty m:val="b"/>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V</m:t>
              </m:r>
            </m:e>
            <m:sup>
              <m:r>
                <m:rPr>
                  <m:sty m:val="b"/>
                </m:rPr>
                <w:rPr>
                  <w:rFonts w:ascii="Cambria Math" w:hAnsi="Cambria Math"/>
                </w:rPr>
                <m:t>'</m:t>
              </m:r>
            </m:sup>
          </m:sSup>
          <m:r>
            <m:rPr>
              <m:sty m:val="b"/>
            </m:rPr>
            <w:rPr>
              <w:rFonts w:ascii="Cambria Math" w:hAnsi="Cambria Math"/>
            </w:rPr>
            <m:t>V</m:t>
          </m:r>
          <m:r>
            <m:rPr>
              <m:sty m:val="p"/>
            </m:rPr>
            <w:rPr>
              <w:rFonts w:ascii="Cambria Math" w:hAnsi="Cambria Math"/>
            </w:rPr>
            <m:t>=</m:t>
          </m:r>
          <m:r>
            <m:rPr>
              <m:sty m:val="b"/>
            </m:rPr>
            <w:rPr>
              <w:rFonts w:ascii="Cambria Math" w:hAnsi="Cambria Math"/>
            </w:rPr>
            <m:t>I</m:t>
          </m:r>
          <m:r>
            <m:rPr>
              <m:sty m:val="p"/>
            </m:rPr>
            <w:rPr>
              <w:rFonts w:ascii="Cambria Math" w:hAnsi="Cambria Math"/>
            </w:rPr>
            <m:t>,</m:t>
          </m:r>
          <m:r>
            <w:rPr>
              <w:rFonts w:ascii="Cambria Math" w:hAnsi="Cambria Math"/>
            </w:rPr>
            <m:t> </m:t>
          </m:r>
          <m:sSub>
            <m:sSubPr>
              <m:ctrlPr>
                <w:rPr>
                  <w:rFonts w:ascii="Cambria Math" w:hAnsi="Cambria Math"/>
                </w:rPr>
              </m:ctrlPr>
            </m:sSubPr>
            <m:e>
              <m:r>
                <m:rPr>
                  <m:sty m:val="b"/>
                </m:rPr>
                <w:rPr>
                  <w:rFonts w:ascii="Cambria Math" w:hAnsi="Cambria Math"/>
                </w:rPr>
                <m:t>U</m:t>
              </m:r>
            </m:e>
            <m:sub>
              <m:d>
                <m:dPr>
                  <m:ctrlPr>
                    <w:rPr>
                      <w:rFonts w:ascii="Cambria Math" w:hAnsi="Cambria Math"/>
                    </w:rPr>
                  </m:ctrlPr>
                </m:dPr>
                <m:e>
                  <m:r>
                    <w:rPr>
                      <w:rFonts w:ascii="Cambria Math" w:hAnsi="Cambria Math"/>
                    </w:rPr>
                    <m:t>RxK</m:t>
                  </m:r>
                </m:e>
              </m:d>
            </m:sub>
          </m:sSub>
          <m:r>
            <m:rPr>
              <m:sty m:val="p"/>
            </m:rPr>
            <w:rPr>
              <w:rFonts w:ascii="Cambria Math" w:hAnsi="Cambria Math"/>
            </w:rPr>
            <m:t>,</m:t>
          </m:r>
          <m:r>
            <w:rPr>
              <w:rFonts w:ascii="Cambria Math" w:hAnsi="Cambria Math"/>
            </w:rPr>
            <m:t> </m:t>
          </m:r>
          <m:sSub>
            <m:sSubPr>
              <m:ctrlPr>
                <w:rPr>
                  <w:rFonts w:ascii="Cambria Math" w:hAnsi="Cambria Math"/>
                </w:rPr>
              </m:ctrlPr>
            </m:sSubPr>
            <m:e>
              <m:r>
                <m:rPr>
                  <m:sty m:val="b"/>
                </m:rPr>
                <w:rPr>
                  <w:rFonts w:ascii="Cambria Math" w:hAnsi="Cambria Math"/>
                </w:rPr>
                <m:t>V</m:t>
              </m:r>
            </m:e>
            <m:sub>
              <m:d>
                <m:dPr>
                  <m:ctrlPr>
                    <w:rPr>
                      <w:rFonts w:ascii="Cambria Math" w:hAnsi="Cambria Math"/>
                    </w:rPr>
                  </m:ctrlPr>
                </m:dPr>
                <m:e>
                  <m:r>
                    <w:rPr>
                      <w:rFonts w:ascii="Cambria Math" w:hAnsi="Cambria Math"/>
                    </w:rPr>
                    <m:t>CxK</m:t>
                  </m:r>
                </m:e>
              </m:d>
            </m:sub>
          </m:sSub>
        </m:oMath>
      </m:oMathPara>
    </w:p>
    <w:p w14:paraId="01F52E82" w14:textId="77777777" w:rsidR="0068276B" w:rsidRDefault="0068276B" w:rsidP="0068276B">
      <w:pPr>
        <w:pStyle w:val="FirstParagraph"/>
      </w:pPr>
      <m:oMathPara>
        <m:oMathParaPr>
          <m:jc m:val="center"/>
        </m:oMathParaPr>
        <m:oMath>
          <m:r>
            <w:rPr>
              <w:rFonts w:ascii="Cambria Math" w:hAnsi="Cambria Math"/>
            </w:rPr>
            <m:t>K</m:t>
          </m:r>
          <m:r>
            <m:rPr>
              <m:sty m:val="p"/>
            </m:rPr>
            <w:rPr>
              <w:rFonts w:ascii="Cambria Math" w:hAnsi="Cambria Math"/>
            </w:rPr>
            <m:t>=</m:t>
          </m:r>
          <m:r>
            <w:rPr>
              <w:rFonts w:ascii="Cambria Math" w:hAnsi="Cambria Math"/>
            </w:rPr>
            <m:t>min</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d>
        </m:oMath>
      </m:oMathPara>
    </w:p>
    <w:p w14:paraId="3605E6BA" w14:textId="77777777" w:rsidR="0068276B" w:rsidRDefault="0068276B" w:rsidP="0068276B">
      <w:pPr>
        <w:pStyle w:val="FirstParagraph"/>
      </w:pPr>
      <m:oMathPara>
        <m:oMathParaPr>
          <m:jc m:val="center"/>
        </m:oMathParaPr>
        <m:oMath>
          <m:r>
            <m:rPr>
              <m:sty m:val="b"/>
            </m:rPr>
            <w:rPr>
              <w:rFonts w:ascii="Cambria Math" w:hAnsi="Cambria Math"/>
            </w:rPr>
            <m:t>D</m:t>
          </m:r>
          <m:r>
            <m:rPr>
              <m:sty m:val="p"/>
            </m:rPr>
            <w:rPr>
              <w:rFonts w:ascii="Cambria Math" w:hAnsi="Cambria Math"/>
            </w:rPr>
            <m:t>=</m:t>
          </m:r>
          <m:r>
            <w:rPr>
              <w:rFonts w:ascii="Cambria Math" w:hAnsi="Cambria Math"/>
            </w:rPr>
            <m:t>diag</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r>
            <m:rPr>
              <m:sty m:val="p"/>
            </m:rPr>
            <w:rPr>
              <w:rFonts w:ascii="Cambria Math" w:hAnsi="Cambria Math"/>
            </w:rPr>
            <m:t>,</m:t>
          </m:r>
        </m:oMath>
      </m:oMathPara>
    </w:p>
    <w:p w14:paraId="1B713B93" w14:textId="77777777" w:rsidR="0068276B" w:rsidRDefault="0068276B" w:rsidP="0068276B">
      <w:pPr>
        <w:pStyle w:val="FirstParagraph"/>
      </w:pPr>
      <w:r w:rsidRPr="003A636F">
        <w:rPr>
          <w:lang w:val="es-PE"/>
        </w:rPr>
        <w:lastRenderedPageBreak/>
        <w:t xml:space="preserve">Donde los </w:t>
      </w:r>
      <m:oMath>
        <m:sSub>
          <m:sSubPr>
            <m:ctrlPr>
              <w:rPr>
                <w:rFonts w:ascii="Cambria Math" w:hAnsi="Cambria Math"/>
              </w:rPr>
            </m:ctrlPr>
          </m:sSubPr>
          <m:e>
            <m:r>
              <w:rPr>
                <w:rFonts w:ascii="Cambria Math" w:hAnsi="Cambria Math"/>
              </w:rPr>
              <m:t>μ</m:t>
            </m:r>
          </m:e>
          <m:sub>
            <m:r>
              <w:rPr>
                <w:rFonts w:ascii="Cambria Math" w:hAnsi="Cambria Math"/>
              </w:rPr>
              <m:t>i</m:t>
            </m:r>
          </m:sub>
        </m:sSub>
      </m:oMath>
      <w:r w:rsidRPr="003A636F">
        <w:rPr>
          <w:lang w:val="es-PE"/>
        </w:rPr>
        <w:t xml:space="preserve"> son los </w:t>
      </w:r>
      <w:r w:rsidRPr="003A636F">
        <w:rPr>
          <w:b/>
          <w:bCs/>
          <w:i/>
          <w:iCs/>
          <w:lang w:val="es-PE"/>
        </w:rPr>
        <w:t>valores singulares</w:t>
      </w:r>
      <w:r w:rsidRPr="003A636F">
        <w:rPr>
          <w:lang w:val="es-PE"/>
        </w:rPr>
        <w:t xml:space="preserve"> (</w:t>
      </w:r>
      <w:proofErr w:type="spellStart"/>
      <w:r w:rsidRPr="003A636F">
        <w:rPr>
          <w:lang w:val="es-PE"/>
        </w:rPr>
        <w:t>autovectores</w:t>
      </w:r>
      <w:proofErr w:type="spellEnd"/>
      <w:r w:rsidRPr="003A636F">
        <w:rPr>
          <w:lang w:val="es-PE"/>
        </w:rPr>
        <w:t xml:space="preserve">), estando ordenados de forma decreciente </w:t>
      </w:r>
      <m:oMath>
        <m:sSub>
          <m:sSubPr>
            <m:ctrlPr>
              <w:rPr>
                <w:rFonts w:ascii="Cambria Math" w:hAnsi="Cambria Math"/>
              </w:rPr>
            </m:ctrlPr>
          </m:sSubPr>
          <m:e>
            <m:r>
              <w:rPr>
                <w:rFonts w:ascii="Cambria Math" w:hAnsi="Cambria Math"/>
              </w:rPr>
              <m:t>μ</m:t>
            </m:r>
          </m:e>
          <m:sub>
            <m:r>
              <w:rPr>
                <w:rFonts w:ascii="Cambria Math" w:hAnsi="Cambria Math"/>
                <w:lang w:val="es-PE"/>
              </w:rPr>
              <m:t>1</m:t>
            </m:r>
          </m:sub>
        </m:sSub>
        <m:r>
          <m:rPr>
            <m:sty m:val="p"/>
          </m:rPr>
          <w:rPr>
            <w:rFonts w:ascii="Cambria Math" w:hAnsi="Cambria Math"/>
            <w:lang w:val="es-PE"/>
          </w:rPr>
          <m:t>≥</m:t>
        </m:r>
        <m:sSub>
          <m:sSubPr>
            <m:ctrlPr>
              <w:rPr>
                <w:rFonts w:ascii="Cambria Math" w:hAnsi="Cambria Math"/>
              </w:rPr>
            </m:ctrlPr>
          </m:sSubPr>
          <m:e>
            <m:r>
              <w:rPr>
                <w:rFonts w:ascii="Cambria Math" w:hAnsi="Cambria Math"/>
              </w:rPr>
              <m:t>μ</m:t>
            </m:r>
          </m:e>
          <m:sub>
            <m:r>
              <w:rPr>
                <w:rFonts w:ascii="Cambria Math" w:hAnsi="Cambria Math"/>
                <w:lang w:val="es-PE"/>
              </w:rPr>
              <m:t>2</m:t>
            </m:r>
          </m:sub>
        </m:sSub>
        <m:r>
          <m:rPr>
            <m:sty m:val="p"/>
          </m:rPr>
          <w:rPr>
            <w:rFonts w:ascii="Cambria Math" w:hAnsi="Cambria Math"/>
            <w:lang w:val="es-PE"/>
          </w:rPr>
          <m:t>≥⋯≥</m:t>
        </m:r>
        <m:sSub>
          <m:sSubPr>
            <m:ctrlPr>
              <w:rPr>
                <w:rFonts w:ascii="Cambria Math" w:hAnsi="Cambria Math"/>
              </w:rPr>
            </m:ctrlPr>
          </m:sSubPr>
          <m:e>
            <m:r>
              <w:rPr>
                <w:rFonts w:ascii="Cambria Math" w:hAnsi="Cambria Math"/>
              </w:rPr>
              <m:t>μ</m:t>
            </m:r>
          </m:e>
          <m:sub>
            <m:r>
              <w:rPr>
                <w:rFonts w:ascii="Cambria Math" w:hAnsi="Cambria Math"/>
              </w:rPr>
              <m:t>K</m:t>
            </m:r>
          </m:sub>
        </m:sSub>
      </m:oMath>
      <w:r w:rsidRPr="003A636F">
        <w:rPr>
          <w:lang w:val="es-PE"/>
        </w:rPr>
        <w:t xml:space="preserve">. </w:t>
      </w:r>
      <w:r>
        <w:t xml:space="preserve">A </w:t>
      </w:r>
      <w:proofErr w:type="spellStart"/>
      <w:r>
        <w:t>partir</w:t>
      </w:r>
      <w:proofErr w:type="spellEnd"/>
      <w:r>
        <w:t xml:space="preserve"> de la </w:t>
      </w:r>
      <w:proofErr w:type="spellStart"/>
      <w:r>
        <w:t>descomposición</w:t>
      </w:r>
      <w:proofErr w:type="spellEnd"/>
      <w:r>
        <w:t xml:space="preserve"> se </w:t>
      </w:r>
      <w:proofErr w:type="spellStart"/>
      <w:r>
        <w:t>pueden</w:t>
      </w:r>
      <w:proofErr w:type="spellEnd"/>
      <w:r>
        <w:t xml:space="preserve"> </w:t>
      </w:r>
      <w:proofErr w:type="spellStart"/>
      <w:r>
        <w:t>obtener</w:t>
      </w:r>
      <w:proofErr w:type="spellEnd"/>
      <w:r>
        <w:t>:</w:t>
      </w:r>
    </w:p>
    <w:p w14:paraId="62074440" w14:textId="77777777" w:rsidR="0068276B" w:rsidRPr="003A636F" w:rsidRDefault="0068276B" w:rsidP="0068276B">
      <w:pPr>
        <w:pStyle w:val="Compact"/>
        <w:numPr>
          <w:ilvl w:val="0"/>
          <w:numId w:val="1"/>
        </w:numPr>
        <w:rPr>
          <w:lang w:val="es-PE"/>
        </w:rPr>
      </w:pPr>
      <w:r w:rsidRPr="003A636F">
        <w:rPr>
          <w:lang w:val="es-PE"/>
        </w:rPr>
        <w:t xml:space="preserve">Las coordenadas estándar de las filas, </w:t>
      </w:r>
      <m:oMath>
        <m:r>
          <w:rPr>
            <w:rFonts w:ascii="Cambria Math" w:hAnsi="Cambria Math"/>
          </w:rPr>
          <m:t>Φ</m:t>
        </m:r>
        <m:r>
          <m:rPr>
            <m:sty m:val="p"/>
          </m:rPr>
          <w:rPr>
            <w:rFonts w:ascii="Cambria Math" w:hAnsi="Cambria Math"/>
            <w:lang w:val="es-PE"/>
          </w:rPr>
          <m:t>=</m:t>
        </m:r>
        <m:sSubSup>
          <m:sSubSupPr>
            <m:ctrlPr>
              <w:rPr>
                <w:rFonts w:ascii="Cambria Math" w:hAnsi="Cambria Math"/>
              </w:rPr>
            </m:ctrlPr>
          </m:sSubSupPr>
          <m:e>
            <m:r>
              <m:rPr>
                <m:sty m:val="b"/>
              </m:rPr>
              <w:rPr>
                <w:rFonts w:ascii="Cambria Math" w:hAnsi="Cambria Math"/>
              </w:rPr>
              <m:t>D</m:t>
            </m:r>
          </m:e>
          <m:sub>
            <m:r>
              <w:rPr>
                <w:rFonts w:ascii="Cambria Math" w:hAnsi="Cambria Math"/>
              </w:rPr>
              <m:t>R</m:t>
            </m:r>
          </m:sub>
          <m:sup>
            <m:r>
              <m:rPr>
                <m:sty m:val="p"/>
              </m:rPr>
              <w:rPr>
                <w:rFonts w:ascii="Cambria Math" w:hAnsi="Cambria Math"/>
                <w:lang w:val="es-PE"/>
              </w:rPr>
              <m:t>-</m:t>
            </m:r>
            <m:f>
              <m:fPr>
                <m:ctrlPr>
                  <w:rPr>
                    <w:rFonts w:ascii="Cambria Math" w:hAnsi="Cambria Math"/>
                  </w:rPr>
                </m:ctrlPr>
              </m:fPr>
              <m:num>
                <m:r>
                  <w:rPr>
                    <w:rFonts w:ascii="Cambria Math" w:hAnsi="Cambria Math"/>
                    <w:lang w:val="es-PE"/>
                  </w:rPr>
                  <m:t>1</m:t>
                </m:r>
              </m:num>
              <m:den>
                <m:r>
                  <w:rPr>
                    <w:rFonts w:ascii="Cambria Math" w:hAnsi="Cambria Math"/>
                    <w:lang w:val="es-PE"/>
                  </w:rPr>
                  <m:t>2</m:t>
                </m:r>
              </m:den>
            </m:f>
          </m:sup>
        </m:sSubSup>
        <m:r>
          <m:rPr>
            <m:sty m:val="b"/>
          </m:rPr>
          <w:rPr>
            <w:rFonts w:ascii="Cambria Math" w:hAnsi="Cambria Math"/>
          </w:rPr>
          <m:t>U</m:t>
        </m:r>
      </m:oMath>
      <w:r w:rsidRPr="003A636F">
        <w:rPr>
          <w:lang w:val="es-PE"/>
        </w:rPr>
        <w:t xml:space="preserve"> y sus coordenadas principales, </w:t>
      </w:r>
      <m:oMath>
        <m:r>
          <m:rPr>
            <m:sty m:val="b"/>
          </m:rPr>
          <w:rPr>
            <w:rFonts w:ascii="Cambria Math" w:hAnsi="Cambria Math"/>
          </w:rPr>
          <m:t>H</m:t>
        </m:r>
        <m:r>
          <m:rPr>
            <m:sty m:val="p"/>
          </m:rPr>
          <w:rPr>
            <w:rFonts w:ascii="Cambria Math" w:hAnsi="Cambria Math"/>
            <w:lang w:val="es-PE"/>
          </w:rPr>
          <m:t>=</m:t>
        </m:r>
        <m:r>
          <w:rPr>
            <w:rFonts w:ascii="Cambria Math" w:hAnsi="Cambria Math"/>
          </w:rPr>
          <m:t>Φ</m:t>
        </m:r>
        <m:r>
          <m:rPr>
            <m:sty m:val="b"/>
          </m:rPr>
          <w:rPr>
            <w:rFonts w:ascii="Cambria Math" w:hAnsi="Cambria Math"/>
          </w:rPr>
          <m:t>D</m:t>
        </m:r>
      </m:oMath>
      <w:r w:rsidRPr="003A636F">
        <w:rPr>
          <w:lang w:val="es-PE"/>
        </w:rPr>
        <w:t>.</w:t>
      </w:r>
    </w:p>
    <w:p w14:paraId="4BD240E3" w14:textId="77777777" w:rsidR="0068276B" w:rsidRPr="003A636F" w:rsidRDefault="0068276B" w:rsidP="0068276B">
      <w:pPr>
        <w:pStyle w:val="Compact"/>
        <w:numPr>
          <w:ilvl w:val="0"/>
          <w:numId w:val="1"/>
        </w:numPr>
        <w:rPr>
          <w:lang w:val="es-PE"/>
        </w:rPr>
      </w:pPr>
      <w:r w:rsidRPr="003A636F">
        <w:rPr>
          <w:lang w:val="es-PE"/>
        </w:rPr>
        <w:t xml:space="preserve">Las coordenadas estándar de las columnas, </w:t>
      </w:r>
      <m:oMath>
        <m:r>
          <w:rPr>
            <w:rFonts w:ascii="Cambria Math" w:hAnsi="Cambria Math"/>
          </w:rPr>
          <m:t>Γ</m:t>
        </m:r>
        <m:r>
          <m:rPr>
            <m:sty m:val="p"/>
          </m:rPr>
          <w:rPr>
            <w:rFonts w:ascii="Cambria Math" w:hAnsi="Cambria Math"/>
            <w:lang w:val="es-PE"/>
          </w:rPr>
          <m:t>=</m:t>
        </m:r>
        <m:sSubSup>
          <m:sSubSupPr>
            <m:ctrlPr>
              <w:rPr>
                <w:rFonts w:ascii="Cambria Math" w:hAnsi="Cambria Math"/>
              </w:rPr>
            </m:ctrlPr>
          </m:sSubSupPr>
          <m:e>
            <m:r>
              <m:rPr>
                <m:sty m:val="b"/>
              </m:rPr>
              <w:rPr>
                <w:rFonts w:ascii="Cambria Math" w:hAnsi="Cambria Math"/>
              </w:rPr>
              <m:t>D</m:t>
            </m:r>
          </m:e>
          <m:sub>
            <m:r>
              <w:rPr>
                <w:rFonts w:ascii="Cambria Math" w:hAnsi="Cambria Math"/>
              </w:rPr>
              <m:t>C</m:t>
            </m:r>
          </m:sub>
          <m:sup>
            <m:r>
              <m:rPr>
                <m:sty m:val="p"/>
              </m:rPr>
              <w:rPr>
                <w:rFonts w:ascii="Cambria Math" w:hAnsi="Cambria Math"/>
                <w:lang w:val="es-PE"/>
              </w:rPr>
              <m:t>-</m:t>
            </m:r>
            <m:f>
              <m:fPr>
                <m:ctrlPr>
                  <w:rPr>
                    <w:rFonts w:ascii="Cambria Math" w:hAnsi="Cambria Math"/>
                  </w:rPr>
                </m:ctrlPr>
              </m:fPr>
              <m:num>
                <m:r>
                  <w:rPr>
                    <w:rFonts w:ascii="Cambria Math" w:hAnsi="Cambria Math"/>
                    <w:lang w:val="es-PE"/>
                  </w:rPr>
                  <m:t>1</m:t>
                </m:r>
              </m:num>
              <m:den>
                <m:r>
                  <w:rPr>
                    <w:rFonts w:ascii="Cambria Math" w:hAnsi="Cambria Math"/>
                    <w:lang w:val="es-PE"/>
                  </w:rPr>
                  <m:t>2</m:t>
                </m:r>
              </m:den>
            </m:f>
          </m:sup>
        </m:sSubSup>
        <m:r>
          <m:rPr>
            <m:sty m:val="b"/>
          </m:rPr>
          <w:rPr>
            <w:rFonts w:ascii="Cambria Math" w:hAnsi="Cambria Math"/>
          </w:rPr>
          <m:t>V</m:t>
        </m:r>
      </m:oMath>
      <w:r w:rsidRPr="003A636F">
        <w:rPr>
          <w:lang w:val="es-PE"/>
        </w:rPr>
        <w:t xml:space="preserve"> y sus coordenadas principales, </w:t>
      </w:r>
      <m:oMath>
        <m:r>
          <m:rPr>
            <m:sty m:val="b"/>
          </m:rPr>
          <w:rPr>
            <w:rFonts w:ascii="Cambria Math" w:hAnsi="Cambria Math"/>
          </w:rPr>
          <m:t>G</m:t>
        </m:r>
        <m:r>
          <m:rPr>
            <m:sty m:val="p"/>
          </m:rPr>
          <w:rPr>
            <w:rFonts w:ascii="Cambria Math" w:hAnsi="Cambria Math"/>
            <w:lang w:val="es-PE"/>
          </w:rPr>
          <m:t>=</m:t>
        </m:r>
        <m:r>
          <w:rPr>
            <w:rFonts w:ascii="Cambria Math" w:hAnsi="Cambria Math"/>
          </w:rPr>
          <m:t>Γ</m:t>
        </m:r>
        <m:r>
          <m:rPr>
            <m:sty m:val="b"/>
          </m:rPr>
          <w:rPr>
            <w:rFonts w:ascii="Cambria Math" w:hAnsi="Cambria Math"/>
          </w:rPr>
          <m:t>D</m:t>
        </m:r>
      </m:oMath>
      <w:r w:rsidRPr="003A636F">
        <w:rPr>
          <w:lang w:val="es-PE"/>
        </w:rPr>
        <w:t>.</w:t>
      </w:r>
    </w:p>
    <w:p w14:paraId="5C10250C" w14:textId="77777777" w:rsidR="0068276B" w:rsidRPr="003A636F" w:rsidRDefault="0068276B" w:rsidP="0068276B">
      <w:pPr>
        <w:pStyle w:val="Compact"/>
        <w:numPr>
          <w:ilvl w:val="0"/>
          <w:numId w:val="1"/>
        </w:numPr>
        <w:rPr>
          <w:lang w:val="es-PE"/>
        </w:rPr>
      </w:pPr>
      <w:r w:rsidRPr="003A636F">
        <w:rPr>
          <w:lang w:val="es-PE"/>
        </w:rPr>
        <w:t xml:space="preserve">Las inercias principales, </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lang w:val="es-PE"/>
          </w:rPr>
          <m:t>=</m:t>
        </m:r>
        <m:sSubSup>
          <m:sSubSupPr>
            <m:ctrlPr>
              <w:rPr>
                <w:rFonts w:ascii="Cambria Math" w:hAnsi="Cambria Math"/>
              </w:rPr>
            </m:ctrlPr>
          </m:sSubSupPr>
          <m:e>
            <m:r>
              <w:rPr>
                <w:rFonts w:ascii="Cambria Math" w:hAnsi="Cambria Math"/>
              </w:rPr>
              <m:t>μ</m:t>
            </m:r>
          </m:e>
          <m:sub>
            <m:r>
              <w:rPr>
                <w:rFonts w:ascii="Cambria Math" w:hAnsi="Cambria Math"/>
              </w:rPr>
              <m:t>i</m:t>
            </m:r>
          </m:sub>
          <m:sup>
            <m:r>
              <w:rPr>
                <w:rFonts w:ascii="Cambria Math" w:hAnsi="Cambria Math"/>
                <w:lang w:val="es-PE"/>
              </w:rPr>
              <m:t>2</m:t>
            </m:r>
          </m:sup>
        </m:sSubSup>
      </m:oMath>
      <w:r w:rsidRPr="003A636F">
        <w:rPr>
          <w:lang w:val="es-PE"/>
        </w:rPr>
        <w:t>.</w:t>
      </w:r>
    </w:p>
    <w:p w14:paraId="726A1C5E" w14:textId="77777777" w:rsidR="0068276B" w:rsidRPr="003A636F" w:rsidRDefault="0068276B" w:rsidP="0068276B">
      <w:pPr>
        <w:pStyle w:val="FirstParagraph"/>
        <w:rPr>
          <w:lang w:val="es-PE"/>
        </w:rPr>
      </w:pPr>
      <w:r w:rsidRPr="003A636F">
        <w:rPr>
          <w:lang w:val="es-PE"/>
        </w:rPr>
        <w:t>Las coordenadas estándar permiten representar los perfiles en un plano, pero no permiten una comparación fácil entre perfiles fila columna. Para evitar este efecto, se escalan, dando lugar a las coordenadas principales, utilizadas para definir las proyecciones fila y proyecciones columna, que representan los correspondientes perfiles, formando los llamados mapas asimétricos. Las inercias principales indican el grado de variabilidad entre los perfiles fila o columna y los respectivos vectores de medias, por lo que tienen una interpretación equivalente a la variabilidad explicada por cada componente principal en el análisis de componentes principales.</w:t>
      </w:r>
    </w:p>
    <w:p w14:paraId="6BCF2846" w14:textId="77777777" w:rsidR="0068276B" w:rsidRPr="003A636F" w:rsidRDefault="0068276B" w:rsidP="0068276B">
      <w:pPr>
        <w:pStyle w:val="Textoindependiente"/>
        <w:rPr>
          <w:lang w:val="es-PE"/>
        </w:rPr>
      </w:pPr>
      <w:r w:rsidRPr="003A636F">
        <w:rPr>
          <w:lang w:val="es-PE"/>
        </w:rPr>
        <w:t xml:space="preserve">Por último, las matrices </w:t>
      </w:r>
      <m:oMath>
        <m:r>
          <m:rPr>
            <m:sty m:val="b"/>
          </m:rPr>
          <w:rPr>
            <w:rFonts w:ascii="Cambria Math" w:hAnsi="Cambria Math"/>
          </w:rPr>
          <m:t>A</m:t>
        </m:r>
        <m:r>
          <m:rPr>
            <m:sty m:val="p"/>
          </m:rPr>
          <w:rPr>
            <w:rFonts w:ascii="Cambria Math" w:hAnsi="Cambria Math"/>
            <w:lang w:val="es-PE"/>
          </w:rPr>
          <m:t>=</m:t>
        </m:r>
        <m:sSubSup>
          <m:sSubSupPr>
            <m:ctrlPr>
              <w:rPr>
                <w:rFonts w:ascii="Cambria Math" w:hAnsi="Cambria Math"/>
              </w:rPr>
            </m:ctrlPr>
          </m:sSubSupPr>
          <m:e>
            <m:r>
              <m:rPr>
                <m:sty m:val="b"/>
              </m:rPr>
              <w:rPr>
                <w:rFonts w:ascii="Cambria Math" w:hAnsi="Cambria Math"/>
              </w:rPr>
              <m:t>D</m:t>
            </m:r>
          </m:e>
          <m:sub>
            <m:r>
              <w:rPr>
                <w:rFonts w:ascii="Cambria Math" w:hAnsi="Cambria Math"/>
              </w:rPr>
              <m:t>R</m:t>
            </m:r>
          </m:sub>
          <m:sup>
            <m:r>
              <m:rPr>
                <m:sty m:val="p"/>
              </m:rPr>
              <w:rPr>
                <w:rFonts w:ascii="Cambria Math" w:hAnsi="Cambria Math"/>
                <w:lang w:val="es-PE"/>
              </w:rPr>
              <m:t>-</m:t>
            </m:r>
            <m:f>
              <m:fPr>
                <m:ctrlPr>
                  <w:rPr>
                    <w:rFonts w:ascii="Cambria Math" w:hAnsi="Cambria Math"/>
                  </w:rPr>
                </m:ctrlPr>
              </m:fPr>
              <m:num>
                <m:r>
                  <w:rPr>
                    <w:rFonts w:ascii="Cambria Math" w:hAnsi="Cambria Math"/>
                    <w:lang w:val="es-PE"/>
                  </w:rPr>
                  <m:t>1</m:t>
                </m:r>
              </m:num>
              <m:den>
                <m:r>
                  <w:rPr>
                    <w:rFonts w:ascii="Cambria Math" w:hAnsi="Cambria Math"/>
                    <w:lang w:val="es-PE"/>
                  </w:rPr>
                  <m:t>2</m:t>
                </m:r>
              </m:den>
            </m:f>
          </m:sup>
        </m:sSubSup>
        <m:r>
          <m:rPr>
            <m:sty m:val="b"/>
          </m:rPr>
          <w:rPr>
            <w:rFonts w:ascii="Cambria Math" w:hAnsi="Cambria Math"/>
          </w:rPr>
          <m:t>UD</m:t>
        </m:r>
      </m:oMath>
      <w:r w:rsidRPr="003A636F">
        <w:rPr>
          <w:lang w:val="es-PE"/>
        </w:rPr>
        <w:t xml:space="preserve"> y </w:t>
      </w:r>
      <m:oMath>
        <m:r>
          <m:rPr>
            <m:sty m:val="b"/>
          </m:rPr>
          <w:rPr>
            <w:rFonts w:ascii="Cambria Math" w:hAnsi="Cambria Math"/>
          </w:rPr>
          <m:t>B</m:t>
        </m:r>
        <m:r>
          <m:rPr>
            <m:sty m:val="p"/>
          </m:rPr>
          <w:rPr>
            <w:rFonts w:ascii="Cambria Math" w:hAnsi="Cambria Math"/>
            <w:lang w:val="es-PE"/>
          </w:rPr>
          <m:t>=</m:t>
        </m:r>
        <m:sSubSup>
          <m:sSubSupPr>
            <m:ctrlPr>
              <w:rPr>
                <w:rFonts w:ascii="Cambria Math" w:hAnsi="Cambria Math"/>
              </w:rPr>
            </m:ctrlPr>
          </m:sSubSupPr>
          <m:e>
            <m:r>
              <m:rPr>
                <m:sty m:val="b"/>
              </m:rPr>
              <w:rPr>
                <w:rFonts w:ascii="Cambria Math" w:hAnsi="Cambria Math"/>
              </w:rPr>
              <m:t>D</m:t>
            </m:r>
          </m:e>
          <m:sub>
            <m:r>
              <w:rPr>
                <w:rFonts w:ascii="Cambria Math" w:hAnsi="Cambria Math"/>
              </w:rPr>
              <m:t>C</m:t>
            </m:r>
          </m:sub>
          <m:sup>
            <m:r>
              <m:rPr>
                <m:sty m:val="p"/>
              </m:rPr>
              <w:rPr>
                <w:rFonts w:ascii="Cambria Math" w:hAnsi="Cambria Math"/>
                <w:lang w:val="es-PE"/>
              </w:rPr>
              <m:t>-</m:t>
            </m:r>
            <m:f>
              <m:fPr>
                <m:ctrlPr>
                  <w:rPr>
                    <w:rFonts w:ascii="Cambria Math" w:hAnsi="Cambria Math"/>
                  </w:rPr>
                </m:ctrlPr>
              </m:fPr>
              <m:num>
                <m:r>
                  <w:rPr>
                    <w:rFonts w:ascii="Cambria Math" w:hAnsi="Cambria Math"/>
                    <w:lang w:val="es-PE"/>
                  </w:rPr>
                  <m:t>1</m:t>
                </m:r>
              </m:num>
              <m:den>
                <m:r>
                  <w:rPr>
                    <w:rFonts w:ascii="Cambria Math" w:hAnsi="Cambria Math"/>
                    <w:lang w:val="es-PE"/>
                  </w:rPr>
                  <m:t>2</m:t>
                </m:r>
              </m:den>
            </m:f>
          </m:sup>
        </m:sSubSup>
        <m:r>
          <m:rPr>
            <m:sty m:val="b"/>
          </m:rPr>
          <w:rPr>
            <w:rFonts w:ascii="Cambria Math" w:hAnsi="Cambria Math"/>
          </w:rPr>
          <m:t>VD</m:t>
        </m:r>
      </m:oMath>
      <w:r w:rsidRPr="003A636F">
        <w:rPr>
          <w:lang w:val="es-PE"/>
        </w:rPr>
        <w:t xml:space="preserve"> representan las coordenadas de ambos perfiles en un espacio común, llamado </w:t>
      </w:r>
      <w:r w:rsidRPr="003A636F">
        <w:rPr>
          <w:b/>
          <w:bCs/>
          <w:i/>
          <w:iCs/>
          <w:lang w:val="es-PE"/>
        </w:rPr>
        <w:t>mapa simétrico.</w:t>
      </w:r>
    </w:p>
    <w:p w14:paraId="065ACF7E" w14:textId="77777777" w:rsidR="0068276B" w:rsidRPr="003A636F" w:rsidRDefault="0068276B" w:rsidP="0068276B">
      <w:pPr>
        <w:pStyle w:val="Ttulo1"/>
      </w:pPr>
      <w:bookmarkStart w:id="2" w:name="_Toc204843434"/>
      <w:bookmarkStart w:id="3" w:name="referencias"/>
      <w:bookmarkEnd w:id="1"/>
      <w:r w:rsidRPr="003A636F">
        <w:t>Referencias</w:t>
      </w:r>
      <w:bookmarkEnd w:id="2"/>
    </w:p>
    <w:p w14:paraId="64D6C28D" w14:textId="77777777" w:rsidR="0068276B" w:rsidRPr="003A636F" w:rsidRDefault="0068276B" w:rsidP="0068276B">
      <w:pPr>
        <w:pStyle w:val="Bibliografa"/>
        <w:rPr>
          <w:lang w:val="es-PE"/>
        </w:rPr>
      </w:pPr>
      <w:bookmarkStart w:id="4" w:name="ref-adrian2021"/>
      <w:bookmarkStart w:id="5" w:name="refs"/>
      <w:proofErr w:type="spellStart"/>
      <w:r w:rsidRPr="003A636F">
        <w:rPr>
          <w:lang w:val="es-PE"/>
        </w:rPr>
        <w:t>Cabedo</w:t>
      </w:r>
      <w:proofErr w:type="spellEnd"/>
      <w:r w:rsidRPr="003A636F">
        <w:rPr>
          <w:lang w:val="es-PE"/>
        </w:rPr>
        <w:t xml:space="preserve"> Nebot, Adrián. 2021. </w:t>
      </w:r>
      <w:r w:rsidRPr="003A636F">
        <w:rPr>
          <w:i/>
          <w:iCs/>
          <w:lang w:val="es-PE"/>
        </w:rPr>
        <w:t>Estadística Aplicada Con R: Visualización y Validación de Datos Poblacionales Pragmáticos y Fonéticos</w:t>
      </w:r>
      <w:r w:rsidRPr="003A636F">
        <w:rPr>
          <w:lang w:val="es-PE"/>
        </w:rPr>
        <w:t xml:space="preserve">. España: </w:t>
      </w:r>
      <w:proofErr w:type="spellStart"/>
      <w:r w:rsidRPr="003A636F">
        <w:rPr>
          <w:lang w:val="es-PE"/>
        </w:rPr>
        <w:t>Universitat</w:t>
      </w:r>
      <w:proofErr w:type="spellEnd"/>
      <w:r w:rsidRPr="003A636F">
        <w:rPr>
          <w:lang w:val="es-PE"/>
        </w:rPr>
        <w:t xml:space="preserve"> de </w:t>
      </w:r>
      <w:proofErr w:type="spellStart"/>
      <w:r w:rsidRPr="003A636F">
        <w:rPr>
          <w:lang w:val="es-PE"/>
        </w:rPr>
        <w:t>Valéncia</w:t>
      </w:r>
      <w:proofErr w:type="spellEnd"/>
      <w:r w:rsidRPr="003A636F">
        <w:rPr>
          <w:lang w:val="es-PE"/>
        </w:rPr>
        <w:t>.</w:t>
      </w:r>
    </w:p>
    <w:p w14:paraId="1DF29AC1" w14:textId="77777777" w:rsidR="0068276B" w:rsidRPr="003A636F" w:rsidRDefault="0068276B" w:rsidP="0068276B">
      <w:pPr>
        <w:pStyle w:val="Bibliografa"/>
        <w:rPr>
          <w:lang w:val="es-PE"/>
        </w:rPr>
      </w:pPr>
      <w:bookmarkStart w:id="6" w:name="ref-fernandez2024"/>
      <w:bookmarkEnd w:id="4"/>
      <w:r w:rsidRPr="003A636F">
        <w:rPr>
          <w:lang w:val="es-PE"/>
        </w:rPr>
        <w:t xml:space="preserve">Fernández Avilés, Gema, and José María Montero. 2024. </w:t>
      </w:r>
      <w:r w:rsidRPr="003A636F">
        <w:rPr>
          <w:i/>
          <w:iCs/>
          <w:lang w:val="es-PE"/>
        </w:rPr>
        <w:t>Fundamentos de Ciencia de Datos Con R</w:t>
      </w:r>
      <w:r w:rsidRPr="003A636F">
        <w:rPr>
          <w:lang w:val="es-PE"/>
        </w:rPr>
        <w:t>. McGraw-Hill.</w:t>
      </w:r>
      <w:bookmarkEnd w:id="3"/>
      <w:bookmarkEnd w:id="5"/>
      <w:bookmarkEnd w:id="6"/>
    </w:p>
    <w:p w14:paraId="0FC4B6E1" w14:textId="77777777" w:rsidR="0068276B" w:rsidRPr="0068276B" w:rsidRDefault="0068276B">
      <w:pPr>
        <w:rPr>
          <w:b/>
          <w:bCs/>
          <w:lang w:val="es-MX"/>
        </w:rPr>
      </w:pPr>
    </w:p>
    <w:sectPr w:rsidR="0068276B" w:rsidRPr="006827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A71687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86485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76B"/>
    <w:rsid w:val="0068276B"/>
    <w:rsid w:val="00A90A03"/>
    <w:rsid w:val="00AE2E4D"/>
    <w:rsid w:val="00C25992"/>
    <w:rsid w:val="00D10EC7"/>
    <w:rsid w:val="00E27E9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A8A9"/>
  <w15:chartTrackingRefBased/>
  <w15:docId w15:val="{9460154C-91CB-46D8-8979-8165C733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27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827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8276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8276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8276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827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27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27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27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276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8276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8276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8276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8276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827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27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27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276B"/>
    <w:rPr>
      <w:rFonts w:eastAsiaTheme="majorEastAsia" w:cstheme="majorBidi"/>
      <w:color w:val="272727" w:themeColor="text1" w:themeTint="D8"/>
    </w:rPr>
  </w:style>
  <w:style w:type="paragraph" w:styleId="Ttulo">
    <w:name w:val="Title"/>
    <w:basedOn w:val="Normal"/>
    <w:next w:val="Normal"/>
    <w:link w:val="TtuloCar"/>
    <w:uiPriority w:val="10"/>
    <w:qFormat/>
    <w:rsid w:val="00682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27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27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27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276B"/>
    <w:pPr>
      <w:spacing w:before="160"/>
      <w:jc w:val="center"/>
    </w:pPr>
    <w:rPr>
      <w:i/>
      <w:iCs/>
      <w:color w:val="404040" w:themeColor="text1" w:themeTint="BF"/>
    </w:rPr>
  </w:style>
  <w:style w:type="character" w:customStyle="1" w:styleId="CitaCar">
    <w:name w:val="Cita Car"/>
    <w:basedOn w:val="Fuentedeprrafopredeter"/>
    <w:link w:val="Cita"/>
    <w:uiPriority w:val="29"/>
    <w:rsid w:val="0068276B"/>
    <w:rPr>
      <w:i/>
      <w:iCs/>
      <w:color w:val="404040" w:themeColor="text1" w:themeTint="BF"/>
    </w:rPr>
  </w:style>
  <w:style w:type="paragraph" w:styleId="Prrafodelista">
    <w:name w:val="List Paragraph"/>
    <w:basedOn w:val="Normal"/>
    <w:uiPriority w:val="34"/>
    <w:qFormat/>
    <w:rsid w:val="0068276B"/>
    <w:pPr>
      <w:ind w:left="720"/>
      <w:contextualSpacing/>
    </w:pPr>
  </w:style>
  <w:style w:type="character" w:styleId="nfasisintenso">
    <w:name w:val="Intense Emphasis"/>
    <w:basedOn w:val="Fuentedeprrafopredeter"/>
    <w:uiPriority w:val="21"/>
    <w:qFormat/>
    <w:rsid w:val="0068276B"/>
    <w:rPr>
      <w:i/>
      <w:iCs/>
      <w:color w:val="2F5496" w:themeColor="accent1" w:themeShade="BF"/>
    </w:rPr>
  </w:style>
  <w:style w:type="paragraph" w:styleId="Citadestacada">
    <w:name w:val="Intense Quote"/>
    <w:basedOn w:val="Normal"/>
    <w:next w:val="Normal"/>
    <w:link w:val="CitadestacadaCar"/>
    <w:uiPriority w:val="30"/>
    <w:qFormat/>
    <w:rsid w:val="006827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8276B"/>
    <w:rPr>
      <w:i/>
      <w:iCs/>
      <w:color w:val="2F5496" w:themeColor="accent1" w:themeShade="BF"/>
    </w:rPr>
  </w:style>
  <w:style w:type="character" w:styleId="Referenciaintensa">
    <w:name w:val="Intense Reference"/>
    <w:basedOn w:val="Fuentedeprrafopredeter"/>
    <w:uiPriority w:val="32"/>
    <w:qFormat/>
    <w:rsid w:val="0068276B"/>
    <w:rPr>
      <w:b/>
      <w:bCs/>
      <w:smallCaps/>
      <w:color w:val="2F5496" w:themeColor="accent1" w:themeShade="BF"/>
      <w:spacing w:val="5"/>
    </w:rPr>
  </w:style>
  <w:style w:type="paragraph" w:styleId="Textoindependiente">
    <w:name w:val="Body Text"/>
    <w:basedOn w:val="Normal"/>
    <w:link w:val="TextoindependienteCar"/>
    <w:qFormat/>
    <w:rsid w:val="0068276B"/>
    <w:pPr>
      <w:spacing w:before="180" w:after="180" w:line="240" w:lineRule="auto"/>
    </w:pPr>
    <w:rPr>
      <w:color w:val="000000" w:themeColor="text1"/>
      <w:kern w:val="0"/>
      <w:sz w:val="24"/>
      <w:szCs w:val="24"/>
      <w:lang w:val="en-US"/>
      <w14:ligatures w14:val="none"/>
    </w:rPr>
  </w:style>
  <w:style w:type="character" w:customStyle="1" w:styleId="TextoindependienteCar">
    <w:name w:val="Texto independiente Car"/>
    <w:basedOn w:val="Fuentedeprrafopredeter"/>
    <w:link w:val="Textoindependiente"/>
    <w:rsid w:val="0068276B"/>
    <w:rPr>
      <w:color w:val="000000" w:themeColor="text1"/>
      <w:kern w:val="0"/>
      <w:sz w:val="24"/>
      <w:szCs w:val="24"/>
      <w:lang w:val="en-US"/>
      <w14:ligatures w14:val="none"/>
    </w:rPr>
  </w:style>
  <w:style w:type="paragraph" w:customStyle="1" w:styleId="FirstParagraph">
    <w:name w:val="First Paragraph"/>
    <w:basedOn w:val="Textoindependiente"/>
    <w:next w:val="Textoindependiente"/>
    <w:qFormat/>
    <w:rsid w:val="0068276B"/>
  </w:style>
  <w:style w:type="paragraph" w:customStyle="1" w:styleId="Compact">
    <w:name w:val="Compact"/>
    <w:basedOn w:val="Textoindependiente"/>
    <w:qFormat/>
    <w:rsid w:val="0068276B"/>
    <w:pPr>
      <w:spacing w:before="36" w:after="36"/>
    </w:pPr>
    <w:rPr>
      <w:color w:val="C00000"/>
    </w:rPr>
  </w:style>
  <w:style w:type="character" w:customStyle="1" w:styleId="VerbatimChar">
    <w:name w:val="Verbatim Char"/>
    <w:basedOn w:val="Fuentedeprrafopredeter"/>
    <w:link w:val="SourceCode"/>
    <w:rsid w:val="0068276B"/>
    <w:rPr>
      <w:b/>
      <w:color w:val="C00000"/>
      <w:sz w:val="20"/>
      <w:shd w:val="solid" w:color="FFEFEF" w:fill="F8F8F8"/>
    </w:rPr>
  </w:style>
  <w:style w:type="paragraph" w:customStyle="1" w:styleId="SourceCode">
    <w:name w:val="Source Code"/>
    <w:basedOn w:val="Normal"/>
    <w:link w:val="VerbatimChar"/>
    <w:rsid w:val="0068276B"/>
    <w:pPr>
      <w:shd w:val="solid" w:color="FFEFEF" w:fill="F8F8F8"/>
      <w:wordWrap w:val="0"/>
      <w:spacing w:after="200" w:line="240" w:lineRule="auto"/>
    </w:pPr>
    <w:rPr>
      <w:b/>
      <w:color w:val="C00000"/>
      <w:sz w:val="20"/>
    </w:rPr>
  </w:style>
  <w:style w:type="paragraph" w:styleId="Bibliografa">
    <w:name w:val="Bibliography"/>
    <w:basedOn w:val="Normal"/>
    <w:qFormat/>
    <w:rsid w:val="0068276B"/>
    <w:pPr>
      <w:spacing w:after="200" w:line="240" w:lineRule="auto"/>
    </w:pPr>
    <w:rPr>
      <w:b/>
      <w:color w:val="C00000"/>
      <w:kern w:val="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807</Words>
  <Characters>4442</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Vilchez</dc:creator>
  <cp:keywords/>
  <dc:description/>
  <cp:lastModifiedBy>Jocelyn Vilchez</cp:lastModifiedBy>
  <cp:revision>1</cp:revision>
  <dcterms:created xsi:type="dcterms:W3CDTF">2025-08-16T21:45:00Z</dcterms:created>
  <dcterms:modified xsi:type="dcterms:W3CDTF">2025-08-16T22:02:00Z</dcterms:modified>
</cp:coreProperties>
</file>