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362" w:rsidRPr="00AB0362" w:rsidRDefault="00AB0362" w:rsidP="00AB0362">
      <w:pPr>
        <w:shd w:val="clear" w:color="auto" w:fill="FFFFFF"/>
        <w:spacing w:before="300" w:after="150" w:line="240" w:lineRule="auto"/>
        <w:outlineLvl w:val="0"/>
        <w:rPr>
          <w:rFonts w:ascii="inherit" w:eastAsia="Times New Roman" w:hAnsi="inherit" w:cs="Helvetica"/>
          <w:color w:val="333333"/>
          <w:kern w:val="36"/>
          <w:sz w:val="51"/>
          <w:szCs w:val="51"/>
        </w:rPr>
      </w:pPr>
      <w:r w:rsidRPr="00AB0362">
        <w:rPr>
          <w:rFonts w:ascii="inherit" w:eastAsia="Times New Roman" w:hAnsi="inherit" w:cs="Helvetica"/>
          <w:color w:val="333333"/>
          <w:kern w:val="36"/>
          <w:sz w:val="51"/>
          <w:szCs w:val="51"/>
        </w:rPr>
        <w:t>Method: PCA</w:t>
      </w:r>
    </w:p>
    <w:p w:rsidR="00AB0362" w:rsidRPr="00AB0362" w:rsidRDefault="00AB0362" w:rsidP="00AB0362">
      <w:pPr>
        <w:shd w:val="clear" w:color="auto" w:fill="FFFFFF"/>
        <w:spacing w:after="150" w:line="240" w:lineRule="auto"/>
        <w:rPr>
          <w:rFonts w:ascii="Helvetica" w:eastAsia="Times New Roman" w:hAnsi="Helvetica" w:cs="Helvetica"/>
          <w:color w:val="333333"/>
          <w:sz w:val="21"/>
          <w:szCs w:val="21"/>
        </w:rPr>
      </w:pPr>
      <w:r w:rsidRPr="00AB0362">
        <w:rPr>
          <w:rFonts w:ascii="Helvetica" w:eastAsia="Times New Roman" w:hAnsi="Helvetica" w:cs="Helvetica"/>
          <w:color w:val="333333"/>
          <w:sz w:val="21"/>
          <w:szCs w:val="21"/>
        </w:rPr>
        <w:t>Principal component analysis (PCA) is used to analyze one table of quantitative data. PCA mixes the input variables to give new variables, called principal components. The first principal component is the line of best fit. It is the line that maximizes the inertia (</w:t>
      </w:r>
      <w:proofErr w:type="gramStart"/>
      <w:r w:rsidRPr="00AB0362">
        <w:rPr>
          <w:rFonts w:ascii="Helvetica" w:eastAsia="Times New Roman" w:hAnsi="Helvetica" w:cs="Helvetica"/>
          <w:color w:val="333333"/>
          <w:sz w:val="21"/>
          <w:szCs w:val="21"/>
        </w:rPr>
        <w:t>similar to</w:t>
      </w:r>
      <w:proofErr w:type="gramEnd"/>
      <w:r w:rsidRPr="00AB0362">
        <w:rPr>
          <w:rFonts w:ascii="Helvetica" w:eastAsia="Times New Roman" w:hAnsi="Helvetica" w:cs="Helvetica"/>
          <w:color w:val="333333"/>
          <w:sz w:val="21"/>
          <w:szCs w:val="21"/>
        </w:rPr>
        <w:t xml:space="preserve"> variance) of the cloud of data points. Subsequent components are defined as orthogonal to previous components</w:t>
      </w:r>
      <w:r w:rsidR="00121B46">
        <w:rPr>
          <w:rFonts w:ascii="Helvetica" w:eastAsia="Times New Roman" w:hAnsi="Helvetica" w:cs="Helvetica"/>
          <w:color w:val="333333"/>
          <w:sz w:val="21"/>
          <w:szCs w:val="21"/>
        </w:rPr>
        <w:t xml:space="preserve"> </w:t>
      </w:r>
      <w:r w:rsidRPr="00AB0362">
        <w:rPr>
          <w:rFonts w:ascii="Helvetica" w:eastAsia="Times New Roman" w:hAnsi="Helvetica" w:cs="Helvetica"/>
          <w:color w:val="333333"/>
          <w:sz w:val="21"/>
          <w:szCs w:val="21"/>
        </w:rPr>
        <w:t>and maximize the remaining inertia.</w:t>
      </w:r>
    </w:p>
    <w:p w:rsidR="00AB0362" w:rsidRPr="00AB0362" w:rsidRDefault="00AB0362" w:rsidP="00AB0362">
      <w:pPr>
        <w:shd w:val="clear" w:color="auto" w:fill="FFFFFF"/>
        <w:spacing w:after="150" w:line="240" w:lineRule="auto"/>
        <w:rPr>
          <w:rFonts w:ascii="Helvetica" w:eastAsia="Times New Roman" w:hAnsi="Helvetica" w:cs="Helvetica"/>
          <w:color w:val="333333"/>
          <w:sz w:val="21"/>
          <w:szCs w:val="21"/>
        </w:rPr>
      </w:pPr>
      <w:r w:rsidRPr="00AB0362">
        <w:rPr>
          <w:rFonts w:ascii="Helvetica" w:eastAsia="Times New Roman" w:hAnsi="Helvetica" w:cs="Helvetica"/>
          <w:color w:val="333333"/>
          <w:sz w:val="21"/>
          <w:szCs w:val="21"/>
        </w:rPr>
        <w:t>PCA gives one map for the rows (called factor scores), and one map for the columns (called loadings). These 2 maps are related, because they both are described by the same components. However, these 2 maps project different kinds of information onto the components, and so they are </w:t>
      </w:r>
      <w:r w:rsidRPr="00AB0362">
        <w:rPr>
          <w:rFonts w:ascii="Helvetica" w:eastAsia="Times New Roman" w:hAnsi="Helvetica" w:cs="Helvetica"/>
          <w:iCs/>
          <w:color w:val="333333"/>
          <w:sz w:val="21"/>
          <w:szCs w:val="21"/>
        </w:rPr>
        <w:t>interpreted differently</w:t>
      </w:r>
      <w:r w:rsidRPr="00AB0362">
        <w:rPr>
          <w:rFonts w:ascii="Helvetica" w:eastAsia="Times New Roman" w:hAnsi="Helvetica" w:cs="Helvetica"/>
          <w:color w:val="333333"/>
          <w:sz w:val="21"/>
          <w:szCs w:val="21"/>
        </w:rPr>
        <w:t>. Loadings describe the column variables. Loadings are interpreted by the angle between them, and their distance from the origin.</w:t>
      </w:r>
    </w:p>
    <w:p w:rsidR="00AB0362" w:rsidRPr="00AB0362" w:rsidRDefault="00AB0362" w:rsidP="00AB0362">
      <w:pPr>
        <w:shd w:val="clear" w:color="auto" w:fill="FFFFFF"/>
        <w:spacing w:after="150" w:line="240" w:lineRule="auto"/>
        <w:rPr>
          <w:rFonts w:ascii="Helvetica" w:eastAsia="Times New Roman" w:hAnsi="Helvetica" w:cs="Helvetica"/>
          <w:color w:val="333333"/>
          <w:sz w:val="21"/>
          <w:szCs w:val="21"/>
        </w:rPr>
      </w:pPr>
      <w:r w:rsidRPr="00AB0362">
        <w:rPr>
          <w:rFonts w:ascii="Helvetica" w:eastAsia="Times New Roman" w:hAnsi="Helvetica" w:cs="Helvetica"/>
          <w:color w:val="333333"/>
          <w:sz w:val="21"/>
          <w:szCs w:val="21"/>
        </w:rPr>
        <w:t>The distance from the origin is important in both maps, because squared distance from the mean is inertia (variance, information; see sum of squares as in ANOVA/regression). Because of the Pythagorean Theorem, the total information contributed by a data point (its squared distance to the origin) is also equal to the sum of its squared factor scores.</w:t>
      </w:r>
    </w:p>
    <w:p w:rsidR="00AB0362" w:rsidRPr="00AB0362" w:rsidRDefault="00AB0362" w:rsidP="00AB0362">
      <w:pPr>
        <w:shd w:val="clear" w:color="auto" w:fill="FFFFFF"/>
        <w:spacing w:before="300" w:after="150" w:line="240" w:lineRule="auto"/>
        <w:outlineLvl w:val="0"/>
        <w:rPr>
          <w:rFonts w:ascii="inherit" w:eastAsia="Times New Roman" w:hAnsi="inherit" w:cs="Helvetica"/>
          <w:color w:val="333333"/>
          <w:kern w:val="36"/>
          <w:sz w:val="51"/>
          <w:szCs w:val="51"/>
        </w:rPr>
      </w:pPr>
      <w:proofErr w:type="gramStart"/>
      <w:r w:rsidRPr="00AB0362">
        <w:rPr>
          <w:rFonts w:ascii="inherit" w:eastAsia="Times New Roman" w:hAnsi="inherit" w:cs="Helvetica"/>
          <w:color w:val="333333"/>
          <w:kern w:val="36"/>
          <w:sz w:val="51"/>
          <w:szCs w:val="51"/>
        </w:rPr>
        <w:t>Dataset :</w:t>
      </w:r>
      <w:proofErr w:type="gramEnd"/>
      <w:r w:rsidRPr="00AB0362">
        <w:rPr>
          <w:rFonts w:ascii="inherit" w:eastAsia="Times New Roman" w:hAnsi="inherit" w:cs="Helvetica"/>
          <w:color w:val="333333"/>
          <w:kern w:val="36"/>
          <w:sz w:val="51"/>
          <w:szCs w:val="51"/>
        </w:rPr>
        <w:t xml:space="preserve"> </w:t>
      </w:r>
      <w:proofErr w:type="spellStart"/>
      <w:r w:rsidRPr="00AB0362">
        <w:rPr>
          <w:rFonts w:ascii="inherit" w:eastAsia="Times New Roman" w:hAnsi="inherit" w:cs="Helvetica"/>
          <w:color w:val="333333"/>
          <w:kern w:val="36"/>
          <w:sz w:val="51"/>
          <w:szCs w:val="51"/>
        </w:rPr>
        <w:t>oasis_cross</w:t>
      </w:r>
      <w:proofErr w:type="spellEnd"/>
      <w:r w:rsidRPr="00AB0362">
        <w:rPr>
          <w:rFonts w:ascii="inherit" w:eastAsia="Times New Roman" w:hAnsi="inherit" w:cs="Helvetica"/>
          <w:color w:val="333333"/>
          <w:kern w:val="36"/>
          <w:sz w:val="51"/>
          <w:szCs w:val="51"/>
        </w:rPr>
        <w:t>-sectional</w:t>
      </w:r>
    </w:p>
    <w:p w:rsidR="00AB0362" w:rsidRPr="00AB0362" w:rsidRDefault="00AB0362" w:rsidP="00AB0362">
      <w:pPr>
        <w:shd w:val="clear" w:color="auto" w:fill="FFFFFF"/>
        <w:spacing w:after="150" w:line="240" w:lineRule="auto"/>
        <w:rPr>
          <w:rFonts w:ascii="Helvetica" w:eastAsia="Times New Roman" w:hAnsi="Helvetica" w:cs="Helvetica"/>
          <w:color w:val="333333"/>
          <w:sz w:val="21"/>
          <w:szCs w:val="21"/>
        </w:rPr>
      </w:pPr>
      <w:r w:rsidRPr="00AB0362">
        <w:rPr>
          <w:rFonts w:ascii="Helvetica" w:eastAsia="Times New Roman" w:hAnsi="Helvetica" w:cs="Helvetica"/>
          <w:color w:val="333333"/>
          <w:sz w:val="21"/>
          <w:szCs w:val="21"/>
        </w:rPr>
        <w:t>The Open Access Series of Imaging Studies (OASIS) is a project aimed at making MRI data sets of the brain freely available to the scientific community. It is a cross-sectional MRI Data in Young, Middle Aged, Nondemented and Demented Older Adults. This set consists of a cross-sectional collection of 216 subjects (rows) aged 33 to 96. The subjects include both men and women. It measures 216 subjects (rows) on 4 quan</w:t>
      </w:r>
      <w:r w:rsidR="00121B46">
        <w:rPr>
          <w:rFonts w:ascii="Helvetica" w:eastAsia="Times New Roman" w:hAnsi="Helvetica" w:cs="Helvetica"/>
          <w:color w:val="333333"/>
          <w:sz w:val="21"/>
          <w:szCs w:val="21"/>
        </w:rPr>
        <w:t>t</w:t>
      </w:r>
      <w:r w:rsidRPr="00AB0362">
        <w:rPr>
          <w:rFonts w:ascii="Helvetica" w:eastAsia="Times New Roman" w:hAnsi="Helvetica" w:cs="Helvetica"/>
          <w:color w:val="333333"/>
          <w:sz w:val="21"/>
          <w:szCs w:val="21"/>
        </w:rPr>
        <w:t>it</w:t>
      </w:r>
      <w:bookmarkStart w:id="0" w:name="_GoBack"/>
      <w:bookmarkEnd w:id="0"/>
      <w:r w:rsidRPr="00AB0362">
        <w:rPr>
          <w:rFonts w:ascii="Helvetica" w:eastAsia="Times New Roman" w:hAnsi="Helvetica" w:cs="Helvetica"/>
          <w:color w:val="333333"/>
          <w:sz w:val="21"/>
          <w:szCs w:val="21"/>
        </w:rPr>
        <w:t>ative variables (columns). The 5 qualitative variables have been used to interpret the data.</w:t>
      </w:r>
    </w:p>
    <w:p w:rsidR="00AB0362" w:rsidRPr="00AB0362" w:rsidRDefault="00AB0362" w:rsidP="00AB0362">
      <w:pPr>
        <w:shd w:val="clear" w:color="auto" w:fill="FFFFFF"/>
        <w:spacing w:after="150" w:line="240" w:lineRule="auto"/>
        <w:rPr>
          <w:rFonts w:ascii="Helvetica" w:eastAsia="Times New Roman" w:hAnsi="Helvetica" w:cs="Helvetica"/>
          <w:color w:val="333333"/>
          <w:sz w:val="21"/>
          <w:szCs w:val="21"/>
        </w:rPr>
      </w:pPr>
      <w:r w:rsidRPr="00AB0362">
        <w:rPr>
          <w:rFonts w:ascii="Helvetica" w:eastAsia="Times New Roman" w:hAnsi="Helvetica" w:cs="Helvetica"/>
          <w:color w:val="333333"/>
          <w:sz w:val="21"/>
          <w:szCs w:val="21"/>
        </w:rPr>
        <w:t>Measures included in the study:</w:t>
      </w:r>
    </w:p>
    <w:p w:rsidR="00AB0362" w:rsidRPr="00AB0362" w:rsidRDefault="00AB0362" w:rsidP="00AB0362">
      <w:pPr>
        <w:shd w:val="clear" w:color="auto" w:fill="FFFFFF"/>
        <w:spacing w:after="150" w:line="240" w:lineRule="auto"/>
        <w:rPr>
          <w:rFonts w:ascii="Helvetica" w:eastAsia="Times New Roman" w:hAnsi="Helvetica" w:cs="Helvetica"/>
          <w:color w:val="333333"/>
          <w:sz w:val="21"/>
          <w:szCs w:val="21"/>
        </w:rPr>
      </w:pPr>
      <w:r w:rsidRPr="00AB0362">
        <w:rPr>
          <w:rFonts w:ascii="Helvetica" w:eastAsia="Times New Roman" w:hAnsi="Helvetica" w:cs="Helvetica"/>
          <w:color w:val="333333"/>
          <w:sz w:val="21"/>
          <w:szCs w:val="21"/>
        </w:rPr>
        <w:t>Age: Age (years)</w:t>
      </w:r>
    </w:p>
    <w:p w:rsidR="00AB0362" w:rsidRPr="00AB0362" w:rsidRDefault="00AB0362" w:rsidP="00AB0362">
      <w:pPr>
        <w:shd w:val="clear" w:color="auto" w:fill="FFFFFF"/>
        <w:spacing w:after="150" w:line="240" w:lineRule="auto"/>
        <w:rPr>
          <w:rFonts w:ascii="Helvetica" w:eastAsia="Times New Roman" w:hAnsi="Helvetica" w:cs="Helvetica"/>
          <w:color w:val="333333"/>
          <w:sz w:val="21"/>
          <w:szCs w:val="21"/>
        </w:rPr>
      </w:pPr>
      <w:r w:rsidRPr="00AB0362">
        <w:rPr>
          <w:rFonts w:ascii="Helvetica" w:eastAsia="Times New Roman" w:hAnsi="Helvetica" w:cs="Helvetica"/>
          <w:color w:val="333333"/>
          <w:sz w:val="21"/>
          <w:szCs w:val="21"/>
        </w:rPr>
        <w:t>Gender: Male or Female</w:t>
      </w:r>
    </w:p>
    <w:p w:rsidR="00AB0362" w:rsidRPr="00AB0362" w:rsidRDefault="00AB0362" w:rsidP="00AB0362">
      <w:pPr>
        <w:shd w:val="clear" w:color="auto" w:fill="FFFFFF"/>
        <w:spacing w:after="150" w:line="240" w:lineRule="auto"/>
        <w:rPr>
          <w:rFonts w:ascii="Helvetica" w:eastAsia="Times New Roman" w:hAnsi="Helvetica" w:cs="Helvetica"/>
          <w:color w:val="333333"/>
          <w:sz w:val="21"/>
          <w:szCs w:val="21"/>
        </w:rPr>
      </w:pPr>
      <w:r w:rsidRPr="00AB0362">
        <w:rPr>
          <w:rFonts w:ascii="Helvetica" w:eastAsia="Times New Roman" w:hAnsi="Helvetica" w:cs="Helvetica"/>
          <w:color w:val="333333"/>
          <w:sz w:val="21"/>
          <w:szCs w:val="21"/>
        </w:rPr>
        <w:t>Education: Years of Education - Recoded into categories from 1 (highest) to 5 (lowest)</w:t>
      </w:r>
    </w:p>
    <w:p w:rsidR="00AB0362" w:rsidRPr="00AB0362" w:rsidRDefault="00AB0362" w:rsidP="00AB0362">
      <w:pPr>
        <w:shd w:val="clear" w:color="auto" w:fill="FFFFFF"/>
        <w:spacing w:after="150" w:line="240" w:lineRule="auto"/>
        <w:rPr>
          <w:rFonts w:ascii="Helvetica" w:eastAsia="Times New Roman" w:hAnsi="Helvetica" w:cs="Helvetica"/>
          <w:color w:val="333333"/>
          <w:sz w:val="21"/>
          <w:szCs w:val="21"/>
        </w:rPr>
      </w:pPr>
      <w:r w:rsidRPr="00AB0362">
        <w:rPr>
          <w:rFonts w:ascii="Helvetica" w:eastAsia="Times New Roman" w:hAnsi="Helvetica" w:cs="Helvetica"/>
          <w:color w:val="333333"/>
          <w:sz w:val="21"/>
          <w:szCs w:val="21"/>
        </w:rPr>
        <w:t>SES: Socioeconomic status classified into categories from 1 (highest) to 5 (lowest)</w:t>
      </w:r>
    </w:p>
    <w:p w:rsidR="00AB0362" w:rsidRPr="00AB0362" w:rsidRDefault="00AB0362" w:rsidP="00AB0362">
      <w:pPr>
        <w:shd w:val="clear" w:color="auto" w:fill="FFFFFF"/>
        <w:spacing w:after="150" w:line="240" w:lineRule="auto"/>
        <w:rPr>
          <w:rFonts w:ascii="Helvetica" w:eastAsia="Times New Roman" w:hAnsi="Helvetica" w:cs="Helvetica"/>
          <w:color w:val="333333"/>
          <w:sz w:val="21"/>
          <w:szCs w:val="21"/>
        </w:rPr>
      </w:pPr>
      <w:r w:rsidRPr="00AB0362">
        <w:rPr>
          <w:rFonts w:ascii="Helvetica" w:eastAsia="Times New Roman" w:hAnsi="Helvetica" w:cs="Helvetica"/>
          <w:color w:val="333333"/>
          <w:sz w:val="21"/>
          <w:szCs w:val="21"/>
        </w:rPr>
        <w:t>MMSE: Mini-Mental State Examination score – range from 0 (worst) to 30 (best)</w:t>
      </w:r>
    </w:p>
    <w:p w:rsidR="00AB0362" w:rsidRPr="00AB0362" w:rsidRDefault="00AB0362" w:rsidP="00AB0362">
      <w:pPr>
        <w:shd w:val="clear" w:color="auto" w:fill="FFFFFF"/>
        <w:spacing w:after="150" w:line="240" w:lineRule="auto"/>
        <w:rPr>
          <w:rFonts w:ascii="Helvetica" w:eastAsia="Times New Roman" w:hAnsi="Helvetica" w:cs="Helvetica"/>
          <w:color w:val="333333"/>
          <w:sz w:val="21"/>
          <w:szCs w:val="21"/>
        </w:rPr>
      </w:pPr>
      <w:r w:rsidRPr="00AB0362">
        <w:rPr>
          <w:rFonts w:ascii="Helvetica" w:eastAsia="Times New Roman" w:hAnsi="Helvetica" w:cs="Helvetica"/>
          <w:color w:val="333333"/>
          <w:sz w:val="21"/>
          <w:szCs w:val="21"/>
        </w:rPr>
        <w:t>CDR: Clinical Dementia Rating - (0 = no dementia, 0.5 = very mild AD, 1 = mild AD, 2 = moderate AD)</w:t>
      </w:r>
    </w:p>
    <w:p w:rsidR="00AB0362" w:rsidRPr="00AB0362" w:rsidRDefault="00AB0362" w:rsidP="00AB0362">
      <w:pPr>
        <w:shd w:val="clear" w:color="auto" w:fill="FFFFFF"/>
        <w:spacing w:after="150" w:line="240" w:lineRule="auto"/>
        <w:rPr>
          <w:rFonts w:ascii="Helvetica" w:eastAsia="Times New Roman" w:hAnsi="Helvetica" w:cs="Helvetica"/>
          <w:color w:val="333333"/>
          <w:sz w:val="21"/>
          <w:szCs w:val="21"/>
        </w:rPr>
      </w:pPr>
      <w:proofErr w:type="gramStart"/>
      <w:r w:rsidRPr="00AB0362">
        <w:rPr>
          <w:rFonts w:ascii="Helvetica" w:eastAsia="Times New Roman" w:hAnsi="Helvetica" w:cs="Helvetica"/>
          <w:color w:val="333333"/>
          <w:sz w:val="21"/>
          <w:szCs w:val="21"/>
        </w:rPr>
        <w:t>ASF :</w:t>
      </w:r>
      <w:proofErr w:type="gramEnd"/>
      <w:r w:rsidRPr="00AB0362">
        <w:rPr>
          <w:rFonts w:ascii="Helvetica" w:eastAsia="Times New Roman" w:hAnsi="Helvetica" w:cs="Helvetica"/>
          <w:color w:val="333333"/>
          <w:sz w:val="21"/>
          <w:szCs w:val="21"/>
        </w:rPr>
        <w:t xml:space="preserve"> Atlas scaling factor (unitless). Computed scaling factor that transforms native-space brain and skull to the atlas target (i.e. the determinant of the transform matrix)</w:t>
      </w:r>
    </w:p>
    <w:p w:rsidR="00AB0362" w:rsidRPr="00AB0362" w:rsidRDefault="00AB0362" w:rsidP="00AB0362">
      <w:pPr>
        <w:shd w:val="clear" w:color="auto" w:fill="FFFFFF"/>
        <w:spacing w:after="150" w:line="240" w:lineRule="auto"/>
        <w:rPr>
          <w:rFonts w:ascii="Helvetica" w:eastAsia="Times New Roman" w:hAnsi="Helvetica" w:cs="Helvetica"/>
          <w:color w:val="333333"/>
          <w:sz w:val="21"/>
          <w:szCs w:val="21"/>
        </w:rPr>
      </w:pPr>
      <w:proofErr w:type="spellStart"/>
      <w:r w:rsidRPr="00AB0362">
        <w:rPr>
          <w:rFonts w:ascii="Helvetica" w:eastAsia="Times New Roman" w:hAnsi="Helvetica" w:cs="Helvetica"/>
          <w:color w:val="333333"/>
          <w:sz w:val="21"/>
          <w:szCs w:val="21"/>
        </w:rPr>
        <w:t>eTIV</w:t>
      </w:r>
      <w:proofErr w:type="spellEnd"/>
      <w:r w:rsidRPr="00AB0362">
        <w:rPr>
          <w:rFonts w:ascii="Helvetica" w:eastAsia="Times New Roman" w:hAnsi="Helvetica" w:cs="Helvetica"/>
          <w:color w:val="333333"/>
          <w:sz w:val="21"/>
          <w:szCs w:val="21"/>
        </w:rPr>
        <w:t>: Estimated total intracranial volume (cm3)</w:t>
      </w:r>
    </w:p>
    <w:p w:rsidR="00AB0362" w:rsidRPr="00AB0362" w:rsidRDefault="00AB0362" w:rsidP="00AB0362">
      <w:pPr>
        <w:shd w:val="clear" w:color="auto" w:fill="FFFFFF"/>
        <w:spacing w:after="150" w:line="240" w:lineRule="auto"/>
        <w:rPr>
          <w:rFonts w:ascii="Helvetica" w:eastAsia="Times New Roman" w:hAnsi="Helvetica" w:cs="Helvetica"/>
          <w:color w:val="333333"/>
          <w:sz w:val="21"/>
          <w:szCs w:val="21"/>
        </w:rPr>
      </w:pPr>
      <w:proofErr w:type="spellStart"/>
      <w:r w:rsidRPr="00AB0362">
        <w:rPr>
          <w:rFonts w:ascii="Helvetica" w:eastAsia="Times New Roman" w:hAnsi="Helvetica" w:cs="Helvetica"/>
          <w:color w:val="333333"/>
          <w:sz w:val="21"/>
          <w:szCs w:val="21"/>
        </w:rPr>
        <w:t>nWBV</w:t>
      </w:r>
      <w:proofErr w:type="spellEnd"/>
      <w:r w:rsidRPr="00AB0362">
        <w:rPr>
          <w:rFonts w:ascii="Helvetica" w:eastAsia="Times New Roman" w:hAnsi="Helvetica" w:cs="Helvetica"/>
          <w:color w:val="333333"/>
          <w:sz w:val="21"/>
          <w:szCs w:val="21"/>
        </w:rPr>
        <w:t>: Normalized whole brain volume, expressed as a percent of all voxels in the atlas-masked image that are labeled as gray or white matter by the automated tissue segmentation process</w:t>
      </w:r>
    </w:p>
    <w:p w:rsidR="005A2930" w:rsidRDefault="00121B46"/>
    <w:sectPr w:rsidR="005A2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62"/>
    <w:rsid w:val="000E4A52"/>
    <w:rsid w:val="00121B46"/>
    <w:rsid w:val="00AB0362"/>
    <w:rsid w:val="00AF1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B0DA5"/>
  <w15:chartTrackingRefBased/>
  <w15:docId w15:val="{D154DC83-6337-4F2E-9628-7FBDCC2A5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03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36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B03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B03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434438">
      <w:bodyDiv w:val="1"/>
      <w:marLeft w:val="0"/>
      <w:marRight w:val="0"/>
      <w:marTop w:val="0"/>
      <w:marBottom w:val="0"/>
      <w:divBdr>
        <w:top w:val="none" w:sz="0" w:space="0" w:color="auto"/>
        <w:left w:val="none" w:sz="0" w:space="0" w:color="auto"/>
        <w:bottom w:val="none" w:sz="0" w:space="0" w:color="auto"/>
        <w:right w:val="none" w:sz="0" w:space="0" w:color="auto"/>
      </w:divBdr>
      <w:divsChild>
        <w:div w:id="1962375038">
          <w:marLeft w:val="0"/>
          <w:marRight w:val="0"/>
          <w:marTop w:val="0"/>
          <w:marBottom w:val="0"/>
          <w:divBdr>
            <w:top w:val="none" w:sz="0" w:space="0" w:color="auto"/>
            <w:left w:val="none" w:sz="0" w:space="0" w:color="auto"/>
            <w:bottom w:val="none" w:sz="0" w:space="0" w:color="auto"/>
            <w:right w:val="none" w:sz="0" w:space="0" w:color="auto"/>
          </w:divBdr>
        </w:div>
        <w:div w:id="1176968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2019-08-03T05:23:00Z</dcterms:created>
  <dcterms:modified xsi:type="dcterms:W3CDTF">2019-08-03T05:24:00Z</dcterms:modified>
</cp:coreProperties>
</file>