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9B1C6" w14:textId="77777777" w:rsidR="00AD5522" w:rsidRDefault="00AD5522" w:rsidP="007D1104">
      <w:pPr>
        <w:ind w:firstLine="0"/>
        <w:jc w:val="center"/>
        <w:rPr>
          <w:szCs w:val="28"/>
        </w:rPr>
      </w:pPr>
    </w:p>
    <w:p w14:paraId="01E42153" w14:textId="7039901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23DA2786" w:rsidR="00D70DE8" w:rsidRPr="00586D84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7251B4">
        <w:rPr>
          <w:szCs w:val="28"/>
          <w:lang w:val="be-BY"/>
        </w:rPr>
        <w:t>Схемотехника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03835E5E" w:rsidR="00842E86" w:rsidRDefault="00522931" w:rsidP="007D1104">
      <w:pPr>
        <w:ind w:firstLine="0"/>
        <w:jc w:val="center"/>
      </w:pPr>
      <w:r>
        <w:t>по лабораторн</w:t>
      </w:r>
      <w:r w:rsidR="00F24A8E">
        <w:t xml:space="preserve">ой </w:t>
      </w:r>
      <w:r>
        <w:t>работ</w:t>
      </w:r>
      <w:r w:rsidR="00F24A8E">
        <w:t xml:space="preserve">е </w:t>
      </w:r>
      <w:r>
        <w:t>№</w:t>
      </w:r>
      <w:r w:rsidR="005C373F">
        <w:t xml:space="preserve"> </w:t>
      </w:r>
      <w:r w:rsidR="004C66D7">
        <w:t>1</w:t>
      </w:r>
    </w:p>
    <w:p w14:paraId="35B4D37B" w14:textId="77777777" w:rsidR="007251B4" w:rsidRDefault="007251B4" w:rsidP="007251B4">
      <w:pPr>
        <w:ind w:firstLine="0"/>
        <w:jc w:val="center"/>
      </w:pPr>
      <w:r>
        <w:t>ИССЛЕДОВАНИЕ ХАРАКТЕРИСТИК</w:t>
      </w:r>
    </w:p>
    <w:p w14:paraId="2A099618" w14:textId="7521E541" w:rsidR="007251B4" w:rsidRPr="00E922B1" w:rsidRDefault="007251B4" w:rsidP="007251B4">
      <w:pPr>
        <w:ind w:firstLine="0"/>
        <w:jc w:val="center"/>
      </w:pPr>
      <w:r>
        <w:t>БИПОЛЯРНОГО ТРАНЗИСТОРА</w:t>
      </w:r>
    </w:p>
    <w:p w14:paraId="4B168E0E" w14:textId="77777777" w:rsidR="00842E86" w:rsidRDefault="00842E86" w:rsidP="007D1104">
      <w:pPr>
        <w:jc w:val="center"/>
      </w:pP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027030A5" w:rsidR="00D70DE8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480F6D">
        <w:rPr>
          <w:color w:val="000000"/>
          <w:szCs w:val="28"/>
        </w:rPr>
        <w:t>Горбачевский</w:t>
      </w:r>
      <w:r w:rsidR="004A2380">
        <w:rPr>
          <w:color w:val="000000"/>
          <w:szCs w:val="28"/>
        </w:rPr>
        <w:t xml:space="preserve"> </w:t>
      </w:r>
      <w:r w:rsidR="00480F6D">
        <w:rPr>
          <w:color w:val="000000"/>
          <w:szCs w:val="28"/>
        </w:rPr>
        <w:t>М</w:t>
      </w:r>
      <w:r w:rsidR="004A2380">
        <w:rPr>
          <w:color w:val="000000"/>
          <w:szCs w:val="28"/>
        </w:rPr>
        <w:t>.</w:t>
      </w:r>
      <w:r w:rsidR="00480F6D">
        <w:rPr>
          <w:color w:val="000000"/>
          <w:szCs w:val="28"/>
        </w:rPr>
        <w:t>В</w:t>
      </w:r>
      <w:r w:rsidR="004A2380">
        <w:rPr>
          <w:color w:val="000000"/>
          <w:szCs w:val="28"/>
        </w:rPr>
        <w:t>.</w:t>
      </w:r>
    </w:p>
    <w:p w14:paraId="4F092381" w14:textId="0140AE45" w:rsidR="007251B4" w:rsidRPr="004A2380" w:rsidRDefault="00480F6D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         Горбачевский К</w:t>
      </w:r>
      <w:r w:rsidR="007251B4">
        <w:rPr>
          <w:color w:val="000000"/>
          <w:szCs w:val="28"/>
        </w:rPr>
        <w:t>.В.</w:t>
      </w:r>
      <w:r>
        <w:rPr>
          <w:color w:val="000000"/>
          <w:szCs w:val="28"/>
        </w:rPr>
        <w:br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         Желубовский С.В.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36BE95CA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480F6D">
        <w:rPr>
          <w:color w:val="000000"/>
          <w:szCs w:val="28"/>
          <w:lang w:val="be-BY"/>
        </w:rPr>
        <w:t>Калютчик</w:t>
      </w:r>
      <w:r w:rsidR="00586D84">
        <w:rPr>
          <w:color w:val="000000"/>
          <w:szCs w:val="28"/>
        </w:rPr>
        <w:t xml:space="preserve"> </w:t>
      </w:r>
      <w:r w:rsidR="00480F6D">
        <w:rPr>
          <w:color w:val="000000"/>
          <w:szCs w:val="28"/>
        </w:rPr>
        <w:t>А</w:t>
      </w:r>
      <w:r w:rsidR="004A2380">
        <w:rPr>
          <w:color w:val="000000"/>
          <w:szCs w:val="28"/>
        </w:rPr>
        <w:t>.</w:t>
      </w:r>
      <w:r w:rsidR="00586D84">
        <w:rPr>
          <w:color w:val="000000"/>
          <w:szCs w:val="28"/>
        </w:rPr>
        <w:t>А</w:t>
      </w:r>
      <w:r w:rsidR="004A2380">
        <w:rPr>
          <w:color w:val="000000"/>
          <w:szCs w:val="28"/>
        </w:rPr>
        <w:t>.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FD1619B" w14:textId="77777777" w:rsidR="00D70DE8" w:rsidRDefault="00D70DE8" w:rsidP="00B066DB">
      <w:pPr>
        <w:ind w:firstLine="0"/>
      </w:pPr>
    </w:p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6852B9E2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</w:t>
      </w:r>
      <w:r w:rsidR="004C66D7">
        <w:t>3</w:t>
      </w:r>
    </w:p>
    <w:p w14:paraId="6A5433AF" w14:textId="479D15FF" w:rsidR="00C23EFB" w:rsidRPr="007251B4" w:rsidRDefault="00C23EFB" w:rsidP="00586D84">
      <w:pPr>
        <w:pStyle w:val="1"/>
        <w:rPr>
          <w:lang w:val="be-BY"/>
        </w:rPr>
      </w:pPr>
      <w:bookmarkStart w:id="0" w:name="_Toc126070924"/>
      <w:r>
        <w:t>1</w:t>
      </w:r>
      <w:r w:rsidR="003A469D">
        <w:t xml:space="preserve"> </w:t>
      </w:r>
      <w:bookmarkEnd w:id="0"/>
      <w:r w:rsidR="007251B4">
        <w:rPr>
          <w:lang w:val="be-BY"/>
        </w:rPr>
        <w:t>ЦЕЛЬ РАБОТЫ</w:t>
      </w:r>
    </w:p>
    <w:p w14:paraId="6C1500F4" w14:textId="77777777" w:rsidR="00586D84" w:rsidRDefault="00586D84" w:rsidP="00586D84">
      <w:pPr>
        <w:pStyle w:val="Default"/>
        <w:ind w:firstLine="709"/>
        <w:jc w:val="both"/>
      </w:pPr>
    </w:p>
    <w:p w14:paraId="223A636B" w14:textId="5CC3BE99" w:rsidR="00586D84" w:rsidRDefault="007251B4" w:rsidP="00586D84">
      <w:pPr>
        <w:keepNext/>
        <w:rPr>
          <w:szCs w:val="28"/>
          <w:lang w:val="be-BY"/>
        </w:rPr>
      </w:pPr>
      <w:r>
        <w:rPr>
          <w:szCs w:val="28"/>
          <w:lang w:val="be-BY"/>
        </w:rPr>
        <w:t xml:space="preserve">Целью работы является: </w:t>
      </w:r>
    </w:p>
    <w:p w14:paraId="11455DD8" w14:textId="325F5CBC" w:rsidR="007251B4" w:rsidRPr="007251B4" w:rsidRDefault="007251B4" w:rsidP="007251B4">
      <w:pPr>
        <w:pStyle w:val="a5"/>
        <w:keepNext/>
        <w:numPr>
          <w:ilvl w:val="0"/>
          <w:numId w:val="39"/>
        </w:numPr>
        <w:ind w:left="0" w:firstLine="709"/>
        <w:rPr>
          <w:szCs w:val="28"/>
          <w:lang w:val="be-BY"/>
        </w:rPr>
      </w:pPr>
      <w:r>
        <w:rPr>
          <w:rFonts w:ascii="TimesNewRomanPSMT" w:hAnsi="TimesNewRomanPSMT" w:cs="TimesNewRomanPSMT"/>
          <w:szCs w:val="28"/>
          <w:lang w:eastAsia="en-US" w:bidi="ar-SA"/>
        </w:rPr>
        <w:t>установка рабочей точки транзисторного каскада с общим эмиттером</w:t>
      </w:r>
      <w:r>
        <w:rPr>
          <w:rFonts w:asciiTheme="minorHAnsi" w:hAnsiTheme="minorHAnsi" w:cs="TimesNewRomanPSMT"/>
          <w:szCs w:val="28"/>
          <w:lang w:val="be-BY" w:eastAsia="en-US" w:bidi="ar-SA"/>
        </w:rPr>
        <w:t>.</w:t>
      </w:r>
    </w:p>
    <w:p w14:paraId="234547B0" w14:textId="53C90EDB" w:rsidR="007251B4" w:rsidRPr="007251B4" w:rsidRDefault="007251B4" w:rsidP="007251B4">
      <w:pPr>
        <w:pStyle w:val="a5"/>
        <w:widowControl/>
        <w:numPr>
          <w:ilvl w:val="0"/>
          <w:numId w:val="39"/>
        </w:numPr>
        <w:autoSpaceDE w:val="0"/>
        <w:autoSpaceDN w:val="0"/>
        <w:adjustRightInd w:val="0"/>
        <w:ind w:left="0" w:firstLine="709"/>
        <w:rPr>
          <w:rFonts w:ascii="TimesNewRomanPSMT" w:hAnsi="TimesNewRomanPSMT" w:cs="TimesNewRomanPSMT"/>
          <w:szCs w:val="28"/>
          <w:lang w:eastAsia="en-US" w:bidi="ar-SA"/>
        </w:rPr>
      </w:pPr>
      <w:r w:rsidRPr="007251B4">
        <w:rPr>
          <w:rFonts w:ascii="TimesNewRomanPSMT" w:hAnsi="TimesNewRomanPSMT" w:cs="TimesNewRomanPSMT"/>
          <w:szCs w:val="28"/>
          <w:lang w:eastAsia="en-US" w:bidi="ar-SA"/>
        </w:rPr>
        <w:t>определение коэффициента передачи транзистора по постоянному</w:t>
      </w:r>
    </w:p>
    <w:p w14:paraId="33DBE695" w14:textId="77777777" w:rsidR="007251B4" w:rsidRPr="007251B4" w:rsidRDefault="007251B4" w:rsidP="007251B4">
      <w:pPr>
        <w:pStyle w:val="a5"/>
        <w:widowControl/>
        <w:numPr>
          <w:ilvl w:val="0"/>
          <w:numId w:val="39"/>
        </w:numPr>
        <w:autoSpaceDE w:val="0"/>
        <w:autoSpaceDN w:val="0"/>
        <w:adjustRightInd w:val="0"/>
        <w:ind w:left="0" w:firstLine="709"/>
        <w:rPr>
          <w:rFonts w:ascii="TimesNewRomanPSMT" w:hAnsi="TimesNewRomanPSMT" w:cs="TimesNewRomanPSMT"/>
          <w:szCs w:val="28"/>
          <w:lang w:eastAsia="en-US" w:bidi="ar-SA"/>
        </w:rPr>
      </w:pPr>
      <w:r w:rsidRPr="007251B4">
        <w:rPr>
          <w:rFonts w:ascii="TimesNewRomanPSMT" w:hAnsi="TimesNewRomanPSMT" w:cs="TimesNewRomanPSMT"/>
          <w:szCs w:val="28"/>
          <w:lang w:eastAsia="en-US" w:bidi="ar-SA"/>
        </w:rPr>
        <w:t>току;</w:t>
      </w:r>
    </w:p>
    <w:p w14:paraId="1629AC16" w14:textId="3C54073D" w:rsidR="007251B4" w:rsidRPr="007251B4" w:rsidRDefault="007251B4" w:rsidP="007251B4">
      <w:pPr>
        <w:pStyle w:val="a5"/>
        <w:widowControl/>
        <w:numPr>
          <w:ilvl w:val="0"/>
          <w:numId w:val="39"/>
        </w:numPr>
        <w:autoSpaceDE w:val="0"/>
        <w:autoSpaceDN w:val="0"/>
        <w:adjustRightInd w:val="0"/>
        <w:ind w:left="0" w:firstLine="709"/>
        <w:rPr>
          <w:rFonts w:ascii="TimesNewRomanPSMT" w:hAnsi="TimesNewRomanPSMT" w:cs="TimesNewRomanPSMT"/>
          <w:szCs w:val="28"/>
          <w:lang w:eastAsia="en-US" w:bidi="ar-SA"/>
        </w:rPr>
      </w:pPr>
      <w:r w:rsidRPr="007251B4">
        <w:rPr>
          <w:rFonts w:ascii="TimesNewRomanPSMT" w:hAnsi="TimesNewRomanPSMT" w:cs="TimesNewRomanPSMT"/>
          <w:szCs w:val="28"/>
          <w:lang w:eastAsia="en-US" w:bidi="ar-SA"/>
        </w:rPr>
        <w:t>получение входной характеристики транзистора в схеме с общим</w:t>
      </w:r>
    </w:p>
    <w:p w14:paraId="57BB862E" w14:textId="77777777" w:rsidR="007251B4" w:rsidRPr="007251B4" w:rsidRDefault="007251B4" w:rsidP="007251B4">
      <w:pPr>
        <w:pStyle w:val="a5"/>
        <w:widowControl/>
        <w:numPr>
          <w:ilvl w:val="0"/>
          <w:numId w:val="39"/>
        </w:numPr>
        <w:autoSpaceDE w:val="0"/>
        <w:autoSpaceDN w:val="0"/>
        <w:adjustRightInd w:val="0"/>
        <w:ind w:left="0" w:firstLine="709"/>
        <w:rPr>
          <w:rFonts w:ascii="TimesNewRomanPSMT" w:hAnsi="TimesNewRomanPSMT" w:cs="TimesNewRomanPSMT"/>
          <w:szCs w:val="28"/>
          <w:lang w:eastAsia="en-US" w:bidi="ar-SA"/>
        </w:rPr>
      </w:pPr>
      <w:r w:rsidRPr="007251B4">
        <w:rPr>
          <w:rFonts w:ascii="TimesNewRomanPSMT" w:hAnsi="TimesNewRomanPSMT" w:cs="TimesNewRomanPSMT"/>
          <w:szCs w:val="28"/>
          <w:lang w:eastAsia="en-US" w:bidi="ar-SA"/>
        </w:rPr>
        <w:t>эмиттером;</w:t>
      </w:r>
    </w:p>
    <w:p w14:paraId="501789C5" w14:textId="5C1AD89F" w:rsidR="007251B4" w:rsidRPr="007251B4" w:rsidRDefault="007251B4" w:rsidP="007251B4">
      <w:pPr>
        <w:pStyle w:val="a5"/>
        <w:widowControl/>
        <w:numPr>
          <w:ilvl w:val="0"/>
          <w:numId w:val="39"/>
        </w:numPr>
        <w:autoSpaceDE w:val="0"/>
        <w:autoSpaceDN w:val="0"/>
        <w:adjustRightInd w:val="0"/>
        <w:ind w:left="0" w:firstLine="709"/>
        <w:rPr>
          <w:rFonts w:ascii="TimesNewRomanPSMT" w:hAnsi="TimesNewRomanPSMT" w:cs="TimesNewRomanPSMT"/>
          <w:szCs w:val="28"/>
          <w:lang w:eastAsia="en-US" w:bidi="ar-SA"/>
        </w:rPr>
      </w:pPr>
      <w:r w:rsidRPr="007251B4">
        <w:rPr>
          <w:rFonts w:ascii="TimesNewRomanPSMT" w:hAnsi="TimesNewRomanPSMT" w:cs="TimesNewRomanPSMT"/>
          <w:szCs w:val="28"/>
          <w:lang w:eastAsia="en-US" w:bidi="ar-SA"/>
        </w:rPr>
        <w:t>получение семейства выходных характеристик транзистора в схеме</w:t>
      </w:r>
      <w:r>
        <w:rPr>
          <w:rFonts w:asciiTheme="minorHAnsi" w:hAnsiTheme="minorHAnsi" w:cs="TimesNewRomanPSMT"/>
          <w:szCs w:val="28"/>
          <w:lang w:val="be-BY" w:eastAsia="en-US" w:bidi="ar-SA"/>
        </w:rPr>
        <w:t>;</w:t>
      </w:r>
    </w:p>
    <w:p w14:paraId="33C7D798" w14:textId="49F9FDDF" w:rsidR="007251B4" w:rsidRPr="007251B4" w:rsidRDefault="007251B4" w:rsidP="007251B4">
      <w:pPr>
        <w:pStyle w:val="a5"/>
        <w:widowControl/>
        <w:numPr>
          <w:ilvl w:val="0"/>
          <w:numId w:val="39"/>
        </w:numPr>
        <w:autoSpaceDE w:val="0"/>
        <w:autoSpaceDN w:val="0"/>
        <w:adjustRightInd w:val="0"/>
        <w:ind w:left="0" w:firstLine="709"/>
        <w:rPr>
          <w:rFonts w:ascii="TimesNewRomanPSMT" w:hAnsi="TimesNewRomanPSMT" w:cs="TimesNewRomanPSMT"/>
          <w:szCs w:val="28"/>
          <w:lang w:eastAsia="en-US" w:bidi="ar-SA"/>
        </w:rPr>
      </w:pPr>
      <w:r w:rsidRPr="007251B4">
        <w:rPr>
          <w:rFonts w:ascii="TimesNewRomanPSMT" w:hAnsi="TimesNewRomanPSMT" w:cs="TimesNewRomanPSMT"/>
          <w:szCs w:val="28"/>
          <w:lang w:eastAsia="en-US" w:bidi="ar-SA"/>
        </w:rPr>
        <w:t>с общим эмиттером;</w:t>
      </w:r>
      <w:bookmarkStart w:id="1" w:name="_Toc126070925"/>
    </w:p>
    <w:p w14:paraId="2A5DB00B" w14:textId="77777777" w:rsidR="007251B4" w:rsidRDefault="007251B4" w:rsidP="007251B4">
      <w:pPr>
        <w:pStyle w:val="1"/>
        <w:ind w:left="0"/>
      </w:pPr>
    </w:p>
    <w:p w14:paraId="6269EAE3" w14:textId="2D838A89" w:rsidR="004C66D7" w:rsidRDefault="007B2B7E" w:rsidP="00267E93">
      <w:pPr>
        <w:pStyle w:val="1"/>
      </w:pPr>
      <w:r>
        <w:t>2</w:t>
      </w:r>
      <w:r w:rsidR="00A81A06" w:rsidRPr="00717586">
        <w:t xml:space="preserve"> </w:t>
      </w:r>
      <w:bookmarkEnd w:id="1"/>
      <w:r w:rsidR="007251B4">
        <w:t>ИСХОДНЫЕ ДАННЫЕ К РАБОТЕ</w:t>
      </w:r>
    </w:p>
    <w:p w14:paraId="3A130680" w14:textId="77777777" w:rsidR="007251B4" w:rsidRDefault="007251B4" w:rsidP="007251B4"/>
    <w:p w14:paraId="5322921B" w14:textId="71F762E4" w:rsidR="007251B4" w:rsidRPr="00480F6D" w:rsidRDefault="007251B4" w:rsidP="007251B4">
      <w:r>
        <w:t xml:space="preserve">Работа выполняется на лабораторном стенде с использованием лабораторного модуля </w:t>
      </w:r>
      <w:r>
        <w:rPr>
          <w:lang w:val="en-US"/>
        </w:rPr>
        <w:t>Lab</w:t>
      </w:r>
      <w:r w:rsidRPr="00480F6D">
        <w:t>4</w:t>
      </w:r>
      <w:r>
        <w:rPr>
          <w:lang w:val="en-US"/>
        </w:rPr>
        <w:t>A</w:t>
      </w:r>
      <w:r w:rsidRPr="00480F6D">
        <w:t>.</w:t>
      </w:r>
    </w:p>
    <w:p w14:paraId="27F88618" w14:textId="614034A4" w:rsidR="007251B4" w:rsidRDefault="007251B4" w:rsidP="007251B4">
      <w:r>
        <w:t>Задачи:</w:t>
      </w:r>
    </w:p>
    <w:p w14:paraId="16FD6186" w14:textId="05F287E9" w:rsidR="007251B4" w:rsidRDefault="007251B4" w:rsidP="007251B4">
      <w:pPr>
        <w:pStyle w:val="a5"/>
        <w:numPr>
          <w:ilvl w:val="0"/>
          <w:numId w:val="40"/>
        </w:numPr>
        <w:ind w:left="0" w:firstLine="709"/>
      </w:pPr>
      <w:r>
        <w:t>Определение коэффициента передачи биполярного транзистора по постоянному току;</w:t>
      </w:r>
    </w:p>
    <w:p w14:paraId="7C2B7B7C" w14:textId="6A7517FD" w:rsidR="007251B4" w:rsidRDefault="007251B4" w:rsidP="007251B4">
      <w:pPr>
        <w:pStyle w:val="a5"/>
        <w:numPr>
          <w:ilvl w:val="0"/>
          <w:numId w:val="40"/>
        </w:numPr>
        <w:ind w:left="0" w:firstLine="709"/>
      </w:pPr>
      <w:r>
        <w:t>Получение входной характеристики биполярного транзистора в схеме с общим эмиттером;</w:t>
      </w:r>
    </w:p>
    <w:p w14:paraId="389E6498" w14:textId="0FD1B651" w:rsidR="007251B4" w:rsidRDefault="007251B4" w:rsidP="007251B4">
      <w:pPr>
        <w:pStyle w:val="a5"/>
        <w:numPr>
          <w:ilvl w:val="0"/>
          <w:numId w:val="40"/>
        </w:numPr>
        <w:ind w:left="0" w:firstLine="709"/>
      </w:pPr>
      <w:r>
        <w:t>Получение семейства выходных характеристик биполярного транзистора в схеме с общим эмиттером;</w:t>
      </w:r>
    </w:p>
    <w:p w14:paraId="795DAA76" w14:textId="76BDDDB0" w:rsidR="007251B4" w:rsidRPr="007251B4" w:rsidRDefault="007251B4" w:rsidP="007251B4">
      <w:pPr>
        <w:pStyle w:val="a5"/>
        <w:numPr>
          <w:ilvl w:val="0"/>
          <w:numId w:val="40"/>
        </w:numPr>
        <w:ind w:left="0" w:firstLine="709"/>
      </w:pPr>
      <w:r>
        <w:t>Установка рабочей точки транзисторного каскада с общим эмиттером.</w:t>
      </w:r>
    </w:p>
    <w:p w14:paraId="5290DE3F" w14:textId="77777777" w:rsidR="00586D84" w:rsidRDefault="00586D84" w:rsidP="00586D84">
      <w:pPr>
        <w:ind w:firstLine="0"/>
      </w:pPr>
    </w:p>
    <w:p w14:paraId="79C853DB" w14:textId="0E46ACEC" w:rsidR="00BF0D21" w:rsidRDefault="007251B4" w:rsidP="00D01B30">
      <w:pPr>
        <w:pStyle w:val="a5"/>
        <w:numPr>
          <w:ilvl w:val="0"/>
          <w:numId w:val="42"/>
        </w:numPr>
        <w:rPr>
          <w:b/>
          <w:bCs/>
        </w:rPr>
      </w:pPr>
      <w:bookmarkStart w:id="2" w:name="_Toc126070927"/>
      <w:r w:rsidRPr="00D01B30">
        <w:rPr>
          <w:b/>
          <w:bCs/>
        </w:rPr>
        <w:t>ХОД РАБОТЫ</w:t>
      </w:r>
    </w:p>
    <w:p w14:paraId="212AF734" w14:textId="77777777" w:rsidR="00D01B30" w:rsidRPr="00D01B30" w:rsidRDefault="00D01B30" w:rsidP="00D01B30">
      <w:pPr>
        <w:ind w:left="708" w:firstLine="0"/>
        <w:rPr>
          <w:b/>
          <w:bCs/>
        </w:rPr>
      </w:pPr>
    </w:p>
    <w:p w14:paraId="32F05788" w14:textId="4F05B2E3" w:rsidR="00D01B30" w:rsidRDefault="00D01B30" w:rsidP="00D01B30">
      <w:pPr>
        <w:pStyle w:val="a5"/>
        <w:numPr>
          <w:ilvl w:val="1"/>
          <w:numId w:val="42"/>
        </w:numPr>
        <w:rPr>
          <w:b/>
          <w:bCs/>
        </w:rPr>
      </w:pPr>
      <w:r w:rsidRPr="00D01B30">
        <w:rPr>
          <w:b/>
          <w:bCs/>
        </w:rPr>
        <w:t xml:space="preserve">Определение </w:t>
      </w:r>
      <w:bookmarkStart w:id="3" w:name="_Hlk145398266"/>
      <w:r w:rsidRPr="00D01B30">
        <w:rPr>
          <w:b/>
          <w:bCs/>
        </w:rPr>
        <w:t>коэффициента передачи биполярного транзистора по постоянному току</w:t>
      </w:r>
      <w:bookmarkEnd w:id="3"/>
    </w:p>
    <w:p w14:paraId="04E95D8A" w14:textId="77777777" w:rsidR="00D01B30" w:rsidRDefault="00D01B30" w:rsidP="00D01B30">
      <w:pPr>
        <w:rPr>
          <w:b/>
          <w:bCs/>
        </w:rPr>
      </w:pPr>
    </w:p>
    <w:p w14:paraId="326104E6" w14:textId="54E3BF1E" w:rsidR="00D01B30" w:rsidRDefault="00D01B30" w:rsidP="00D01B30">
      <w:r>
        <w:rPr>
          <w:lang w:val="be-BY"/>
        </w:rPr>
        <w:t>Для определен</w:t>
      </w:r>
      <w:r>
        <w:t xml:space="preserve">ия коэффициента, </w:t>
      </w:r>
      <w:r w:rsidRPr="00D01B30">
        <w:t>с помощью ползунковых регуляторов, находящихся на передней панели ВП, напряжения источников питания Е</w:t>
      </w:r>
      <w:r>
        <w:t>б</w:t>
      </w:r>
      <w:r w:rsidRPr="00D01B30">
        <w:t xml:space="preserve"> и Е</w:t>
      </w:r>
      <w:r>
        <w:t xml:space="preserve">к выставили в значения определённые в таблице 3.1.1. Получив </w:t>
      </w:r>
      <w:r>
        <w:rPr>
          <w:lang w:val="en-US"/>
        </w:rPr>
        <w:t>I</w:t>
      </w:r>
      <w:r>
        <w:rPr>
          <w:lang w:val="be-BY"/>
        </w:rPr>
        <w:t xml:space="preserve">к и Іб, посчитали </w:t>
      </w:r>
      <w:r w:rsidRPr="00D01B30">
        <w:rPr>
          <w:lang w:val="be-BY"/>
        </w:rPr>
        <w:t>коэффициента передачи биполярного транзистора по постоянному току</w:t>
      </w:r>
      <w:r>
        <w:rPr>
          <w:lang w:val="be-BY"/>
        </w:rPr>
        <w:t>.</w:t>
      </w:r>
    </w:p>
    <w:p w14:paraId="1A63D6A6" w14:textId="008D0437" w:rsidR="00D01B30" w:rsidRDefault="00D01B30" w:rsidP="00D01B30">
      <w:pPr>
        <w:ind w:left="708" w:firstLine="0"/>
        <w:rPr>
          <w:lang w:val="be-BY"/>
        </w:rPr>
      </w:pPr>
      <w:r w:rsidRPr="00D01B30">
        <w:rPr>
          <w:noProof/>
          <w:lang w:eastAsia="ru-RU" w:bidi="ar-SA"/>
        </w:rPr>
        <w:drawing>
          <wp:inline distT="0" distB="0" distL="0" distR="0" wp14:anchorId="0A9DF743" wp14:editId="6923791D">
            <wp:extent cx="1019317" cy="466790"/>
            <wp:effectExtent l="0" t="0" r="9525" b="9525"/>
            <wp:docPr id="875911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11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6DEC" w14:textId="77777777" w:rsidR="00D01B30" w:rsidRDefault="00D01B30">
      <w:pPr>
        <w:widowControl/>
        <w:ind w:firstLine="0"/>
        <w:jc w:val="left"/>
        <w:rPr>
          <w:lang w:val="be-BY"/>
        </w:rPr>
      </w:pPr>
      <w:r>
        <w:rPr>
          <w:lang w:val="be-BY"/>
        </w:rPr>
        <w:br w:type="page"/>
      </w:r>
    </w:p>
    <w:tbl>
      <w:tblPr>
        <w:tblStyle w:val="af2"/>
        <w:tblW w:w="0" w:type="auto"/>
        <w:tblInd w:w="708" w:type="dxa"/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40"/>
        <w:gridCol w:w="1440"/>
        <w:gridCol w:w="1440"/>
      </w:tblGrid>
      <w:tr w:rsidR="00D01B30" w14:paraId="3BAA379F" w14:textId="77777777" w:rsidTr="00D01B30">
        <w:tc>
          <w:tcPr>
            <w:tcW w:w="1439" w:type="dxa"/>
          </w:tcPr>
          <w:p w14:paraId="0A9A14C3" w14:textId="38ED26BF" w:rsidR="00D01B30" w:rsidRDefault="00D01B30" w:rsidP="00592C30">
            <w:pPr>
              <w:ind w:firstLine="0"/>
              <w:jc w:val="center"/>
              <w:rPr>
                <w:lang w:val="be-BY"/>
              </w:rPr>
            </w:pPr>
            <w:r w:rsidRPr="008E6645">
              <w:lastRenderedPageBreak/>
              <w:t>Е</w:t>
            </w:r>
            <w:r>
              <w:t>б</w:t>
            </w:r>
            <w:r w:rsidRPr="008E6645">
              <w:t xml:space="preserve">, </w:t>
            </w:r>
            <w:r>
              <w:t>В</w:t>
            </w:r>
          </w:p>
        </w:tc>
        <w:tc>
          <w:tcPr>
            <w:tcW w:w="1439" w:type="dxa"/>
          </w:tcPr>
          <w:p w14:paraId="541B309D" w14:textId="47625805" w:rsidR="00D01B30" w:rsidRDefault="00D01B30" w:rsidP="00592C30">
            <w:pPr>
              <w:ind w:firstLine="0"/>
              <w:jc w:val="center"/>
              <w:rPr>
                <w:lang w:val="be-BY"/>
              </w:rPr>
            </w:pPr>
            <w:r w:rsidRPr="008E6645">
              <w:t>Е</w:t>
            </w:r>
            <w:r>
              <w:t>к</w:t>
            </w:r>
            <w:r w:rsidRPr="008E6645">
              <w:t>, В</w:t>
            </w:r>
          </w:p>
        </w:tc>
        <w:tc>
          <w:tcPr>
            <w:tcW w:w="1439" w:type="dxa"/>
          </w:tcPr>
          <w:p w14:paraId="3224E495" w14:textId="75D67B11" w:rsidR="00D01B30" w:rsidRDefault="00D01B30" w:rsidP="00592C30">
            <w:pPr>
              <w:ind w:firstLine="0"/>
              <w:jc w:val="center"/>
              <w:rPr>
                <w:lang w:val="be-BY"/>
              </w:rPr>
            </w:pPr>
            <w:r w:rsidRPr="008E6645">
              <w:t>IК, мА</w:t>
            </w:r>
          </w:p>
        </w:tc>
        <w:tc>
          <w:tcPr>
            <w:tcW w:w="1440" w:type="dxa"/>
          </w:tcPr>
          <w:p w14:paraId="4C61F109" w14:textId="403C39CE" w:rsidR="00D01B30" w:rsidRDefault="00D01B30" w:rsidP="00592C30">
            <w:pPr>
              <w:ind w:firstLine="0"/>
              <w:jc w:val="center"/>
              <w:rPr>
                <w:lang w:val="be-BY"/>
              </w:rPr>
            </w:pPr>
            <w:r w:rsidRPr="008E6645">
              <w:t>IБ, мкА</w:t>
            </w:r>
          </w:p>
        </w:tc>
        <w:tc>
          <w:tcPr>
            <w:tcW w:w="1440" w:type="dxa"/>
          </w:tcPr>
          <w:p w14:paraId="6468B5FE" w14:textId="61826CC6" w:rsidR="00D01B30" w:rsidRDefault="00D01B30" w:rsidP="00592C30">
            <w:pPr>
              <w:ind w:firstLine="0"/>
              <w:jc w:val="center"/>
              <w:rPr>
                <w:lang w:val="be-BY"/>
              </w:rPr>
            </w:pPr>
            <w:r w:rsidRPr="008E6645">
              <w:t>UКЭ, В</w:t>
            </w:r>
          </w:p>
        </w:tc>
        <w:tc>
          <w:tcPr>
            <w:tcW w:w="1440" w:type="dxa"/>
          </w:tcPr>
          <w:p w14:paraId="201AB54E" w14:textId="44536A52" w:rsidR="00D01B30" w:rsidRDefault="00D01B30" w:rsidP="00592C30">
            <w:pPr>
              <w:ind w:firstLine="0"/>
              <w:jc w:val="center"/>
              <w:rPr>
                <w:lang w:val="be-BY"/>
              </w:rPr>
            </w:pPr>
            <w:r w:rsidRPr="00D01B30">
              <w:rPr>
                <w:noProof/>
                <w:lang w:eastAsia="ru-RU" w:bidi="ar-SA"/>
              </w:rPr>
              <w:drawing>
                <wp:inline distT="0" distB="0" distL="0" distR="0" wp14:anchorId="4F22B12B" wp14:editId="00F38F40">
                  <wp:extent cx="390580" cy="428685"/>
                  <wp:effectExtent l="0" t="0" r="9525" b="9525"/>
                  <wp:docPr id="13645946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5946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F6D" w14:paraId="13EC3E60" w14:textId="77777777" w:rsidTr="00D01B30">
        <w:tc>
          <w:tcPr>
            <w:tcW w:w="1439" w:type="dxa"/>
          </w:tcPr>
          <w:p w14:paraId="0C2490C7" w14:textId="36C72BFA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1,25</w:t>
            </w:r>
          </w:p>
        </w:tc>
        <w:tc>
          <w:tcPr>
            <w:tcW w:w="1439" w:type="dxa"/>
          </w:tcPr>
          <w:p w14:paraId="71D2D6BD" w14:textId="1655F91B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39" w:type="dxa"/>
          </w:tcPr>
          <w:p w14:paraId="4085168F" w14:textId="7B422E70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11.62</w:t>
            </w:r>
          </w:p>
        </w:tc>
        <w:tc>
          <w:tcPr>
            <w:tcW w:w="1440" w:type="dxa"/>
          </w:tcPr>
          <w:p w14:paraId="4CBF3634" w14:textId="34FC7048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58.2</w:t>
            </w:r>
          </w:p>
        </w:tc>
        <w:tc>
          <w:tcPr>
            <w:tcW w:w="1440" w:type="dxa"/>
          </w:tcPr>
          <w:p w14:paraId="5E8F42F4" w14:textId="536C3BB8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440" w:type="dxa"/>
          </w:tcPr>
          <w:p w14:paraId="39087138" w14:textId="7A3BD935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199.65</w:t>
            </w:r>
          </w:p>
        </w:tc>
      </w:tr>
      <w:tr w:rsidR="00480F6D" w14:paraId="62903748" w14:textId="77777777" w:rsidTr="00D01B30">
        <w:tc>
          <w:tcPr>
            <w:tcW w:w="1439" w:type="dxa"/>
          </w:tcPr>
          <w:p w14:paraId="692191DC" w14:textId="1B8195F6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439" w:type="dxa"/>
          </w:tcPr>
          <w:p w14:paraId="47E58C79" w14:textId="4980B848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39" w:type="dxa"/>
          </w:tcPr>
          <w:p w14:paraId="4C4AD8D8" w14:textId="6A2A8A4E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11,61</w:t>
            </w:r>
          </w:p>
        </w:tc>
        <w:tc>
          <w:tcPr>
            <w:tcW w:w="1440" w:type="dxa"/>
          </w:tcPr>
          <w:p w14:paraId="6E6DBCF8" w14:textId="7D08BE9B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181,5</w:t>
            </w:r>
          </w:p>
        </w:tc>
        <w:tc>
          <w:tcPr>
            <w:tcW w:w="1440" w:type="dxa"/>
          </w:tcPr>
          <w:p w14:paraId="02F76285" w14:textId="53852C34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0,06</w:t>
            </w:r>
          </w:p>
        </w:tc>
        <w:tc>
          <w:tcPr>
            <w:tcW w:w="1440" w:type="dxa"/>
          </w:tcPr>
          <w:p w14:paraId="678B357F" w14:textId="36FDB64F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63.9</w:t>
            </w:r>
          </w:p>
        </w:tc>
      </w:tr>
      <w:tr w:rsidR="00480F6D" w14:paraId="0108AF7F" w14:textId="77777777" w:rsidTr="00D01B30">
        <w:tc>
          <w:tcPr>
            <w:tcW w:w="1439" w:type="dxa"/>
          </w:tcPr>
          <w:p w14:paraId="51A5B672" w14:textId="645DEF35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39" w:type="dxa"/>
          </w:tcPr>
          <w:p w14:paraId="5D5525D4" w14:textId="02E20EA4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39" w:type="dxa"/>
          </w:tcPr>
          <w:p w14:paraId="26991DDE" w14:textId="35585B2F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11,62</w:t>
            </w:r>
          </w:p>
        </w:tc>
        <w:tc>
          <w:tcPr>
            <w:tcW w:w="1440" w:type="dxa"/>
          </w:tcPr>
          <w:p w14:paraId="5B1B9E0C" w14:textId="19AEEDFE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429.8</w:t>
            </w:r>
          </w:p>
        </w:tc>
        <w:tc>
          <w:tcPr>
            <w:tcW w:w="1440" w:type="dxa"/>
          </w:tcPr>
          <w:p w14:paraId="4D8B0860" w14:textId="66ECE5E3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1440" w:type="dxa"/>
          </w:tcPr>
          <w:p w14:paraId="69CD38CB" w14:textId="293C33A5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27,04</w:t>
            </w:r>
          </w:p>
        </w:tc>
      </w:tr>
      <w:tr w:rsidR="00480F6D" w14:paraId="73098CC9" w14:textId="77777777" w:rsidTr="00D01B30">
        <w:tc>
          <w:tcPr>
            <w:tcW w:w="1439" w:type="dxa"/>
          </w:tcPr>
          <w:p w14:paraId="45415641" w14:textId="69E1C416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1439" w:type="dxa"/>
          </w:tcPr>
          <w:p w14:paraId="7696E184" w14:textId="63FD3557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9" w:type="dxa"/>
          </w:tcPr>
          <w:p w14:paraId="15566B75" w14:textId="03F429D8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11,6</w:t>
            </w:r>
          </w:p>
        </w:tc>
        <w:tc>
          <w:tcPr>
            <w:tcW w:w="1440" w:type="dxa"/>
          </w:tcPr>
          <w:p w14:paraId="2F652D90" w14:textId="48F5F1C6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58.14</w:t>
            </w:r>
          </w:p>
        </w:tc>
        <w:tc>
          <w:tcPr>
            <w:tcW w:w="1440" w:type="dxa"/>
          </w:tcPr>
          <w:p w14:paraId="5791C0C8" w14:textId="1E491C83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440" w:type="dxa"/>
          </w:tcPr>
          <w:p w14:paraId="0D9D9FD6" w14:textId="75D7906C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199.52</w:t>
            </w:r>
          </w:p>
        </w:tc>
      </w:tr>
      <w:tr w:rsidR="00480F6D" w14:paraId="79E41949" w14:textId="77777777" w:rsidTr="00D01B30">
        <w:tc>
          <w:tcPr>
            <w:tcW w:w="1439" w:type="dxa"/>
          </w:tcPr>
          <w:p w14:paraId="506AF620" w14:textId="65643BE1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439" w:type="dxa"/>
          </w:tcPr>
          <w:p w14:paraId="32711440" w14:textId="09E5651D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9" w:type="dxa"/>
          </w:tcPr>
          <w:p w14:paraId="3722A0EF" w14:textId="4064D1C4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11,60</w:t>
            </w:r>
          </w:p>
        </w:tc>
        <w:tc>
          <w:tcPr>
            <w:tcW w:w="1440" w:type="dxa"/>
          </w:tcPr>
          <w:p w14:paraId="4684C7D1" w14:textId="76D029EF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181,50</w:t>
            </w:r>
          </w:p>
        </w:tc>
        <w:tc>
          <w:tcPr>
            <w:tcW w:w="1440" w:type="dxa"/>
          </w:tcPr>
          <w:p w14:paraId="6EF27257" w14:textId="2AE5BEF2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0,06</w:t>
            </w:r>
          </w:p>
        </w:tc>
        <w:tc>
          <w:tcPr>
            <w:tcW w:w="1440" w:type="dxa"/>
          </w:tcPr>
          <w:p w14:paraId="66197681" w14:textId="4ADB0CF9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63,9</w:t>
            </w:r>
          </w:p>
        </w:tc>
      </w:tr>
      <w:tr w:rsidR="00480F6D" w14:paraId="28F00ED4" w14:textId="77777777" w:rsidTr="00D01B30">
        <w:tc>
          <w:tcPr>
            <w:tcW w:w="1439" w:type="dxa"/>
          </w:tcPr>
          <w:p w14:paraId="3EAB1156" w14:textId="63AA5DA5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39" w:type="dxa"/>
          </w:tcPr>
          <w:p w14:paraId="43C4E7FC" w14:textId="7A3F6616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9" w:type="dxa"/>
          </w:tcPr>
          <w:p w14:paraId="74047CEB" w14:textId="6D3C571F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11,60</w:t>
            </w:r>
          </w:p>
        </w:tc>
        <w:tc>
          <w:tcPr>
            <w:tcW w:w="1440" w:type="dxa"/>
          </w:tcPr>
          <w:p w14:paraId="6B39436C" w14:textId="3EE7274A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429.8</w:t>
            </w:r>
          </w:p>
        </w:tc>
        <w:tc>
          <w:tcPr>
            <w:tcW w:w="1440" w:type="dxa"/>
          </w:tcPr>
          <w:p w14:paraId="0EDC7069" w14:textId="44DB126E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1440" w:type="dxa"/>
          </w:tcPr>
          <w:p w14:paraId="39D12E75" w14:textId="235EE9EB" w:rsidR="00480F6D" w:rsidRDefault="00480F6D" w:rsidP="00480F6D">
            <w:pPr>
              <w:ind w:firstLine="0"/>
              <w:jc w:val="center"/>
              <w:rPr>
                <w:lang w:val="be-BY"/>
              </w:rPr>
            </w:pPr>
            <w:r>
              <w:rPr>
                <w:lang w:val="en-US"/>
              </w:rPr>
              <w:t>26.99</w:t>
            </w:r>
          </w:p>
        </w:tc>
      </w:tr>
    </w:tbl>
    <w:p w14:paraId="511A7F28" w14:textId="5E0637B2" w:rsidR="00D01B30" w:rsidRDefault="00D01B30" w:rsidP="004706CC">
      <w:pPr>
        <w:ind w:left="708" w:firstLine="0"/>
        <w:jc w:val="center"/>
        <w:rPr>
          <w:lang w:val="be-BY"/>
        </w:rPr>
      </w:pPr>
      <w:r>
        <w:rPr>
          <w:lang w:val="be-BY"/>
        </w:rPr>
        <w:t xml:space="preserve">Таблица 3.1.1 – результаты работы з </w:t>
      </w:r>
      <w:r w:rsidR="004706CC">
        <w:rPr>
          <w:lang w:val="be-BY"/>
        </w:rPr>
        <w:t>ВП</w:t>
      </w:r>
    </w:p>
    <w:p w14:paraId="74CE65D8" w14:textId="77777777" w:rsidR="004706CC" w:rsidRDefault="004706CC" w:rsidP="004706CC">
      <w:pPr>
        <w:ind w:left="708" w:firstLine="0"/>
        <w:rPr>
          <w:lang w:val="be-BY"/>
        </w:rPr>
      </w:pPr>
    </w:p>
    <w:p w14:paraId="22EA82DF" w14:textId="3F87690F" w:rsidR="004706CC" w:rsidRPr="004706CC" w:rsidRDefault="004706CC" w:rsidP="004706CC">
      <w:pPr>
        <w:pStyle w:val="a5"/>
        <w:numPr>
          <w:ilvl w:val="1"/>
          <w:numId w:val="42"/>
        </w:numPr>
        <w:rPr>
          <w:b/>
          <w:bCs/>
        </w:rPr>
      </w:pPr>
      <w:r w:rsidRPr="004706CC">
        <w:rPr>
          <w:b/>
          <w:bCs/>
        </w:rPr>
        <w:t>Получение входной характеристики биполярного транзистора в схеме с общим эмиттером</w:t>
      </w:r>
    </w:p>
    <w:p w14:paraId="3F266898" w14:textId="0EC5390E" w:rsidR="004706CC" w:rsidRDefault="004706CC" w:rsidP="004706CC"/>
    <w:p w14:paraId="5D79DA51" w14:textId="35FCC1D3" w:rsidR="004706CC" w:rsidRPr="004706CC" w:rsidRDefault="004706CC" w:rsidP="004706CC">
      <w:pPr>
        <w:rPr>
          <w:lang w:val="be-BY"/>
        </w:rPr>
      </w:pPr>
      <w:r>
        <w:t xml:space="preserve">Для получения первоначального графика </w:t>
      </w:r>
      <w:r>
        <w:rPr>
          <w:lang w:val="be-BY"/>
        </w:rPr>
        <w:t>зав</w:t>
      </w:r>
      <w:r>
        <w:t xml:space="preserve">исимости </w:t>
      </w:r>
      <w:r w:rsidRPr="004706CC">
        <w:t>Iб от Uбэ</w:t>
      </w:r>
      <w:r>
        <w:rPr>
          <w:lang w:val="be-BY"/>
        </w:rPr>
        <w:t xml:space="preserve">, Ек выставили равным 5 В. </w:t>
      </w:r>
    </w:p>
    <w:p w14:paraId="45A641BC" w14:textId="20CEFA50" w:rsidR="004706CC" w:rsidRDefault="00480F6D" w:rsidP="004706CC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3F6587DC" wp14:editId="3519D0A0">
            <wp:extent cx="4724400" cy="4895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4CDC5" w14:textId="3EA8C6E9" w:rsidR="004706CC" w:rsidRDefault="004706CC" w:rsidP="004706CC">
      <w:r>
        <w:rPr>
          <w:b/>
          <w:bCs/>
        </w:rPr>
        <w:tab/>
      </w:r>
      <w:r>
        <w:rPr>
          <w:lang w:val="be-BY"/>
        </w:rPr>
        <w:t xml:space="preserve">Рисунок 3.2.1 – график зависимости </w:t>
      </w:r>
      <w:r w:rsidRPr="004706CC">
        <w:t>Iб от Uбэ</w:t>
      </w:r>
      <w:r>
        <w:t>.</w:t>
      </w:r>
    </w:p>
    <w:p w14:paraId="1754A6F7" w14:textId="77777777" w:rsidR="004706CC" w:rsidRDefault="004706CC" w:rsidP="004706CC"/>
    <w:p w14:paraId="2AC65631" w14:textId="15E550D9" w:rsidR="00592C30" w:rsidRDefault="00592C30" w:rsidP="00592C30">
      <w:r>
        <w:rPr>
          <w:lang w:val="be-BY"/>
        </w:rPr>
        <w:t>Впоследств</w:t>
      </w:r>
      <w:r>
        <w:t xml:space="preserve">ии, изменяя напряжение источника ЭДС базы Еб, выставили значения тока базы сначала в 10 мкА, затем в 40мкА, и подсчитали дифференциальное входное сопротивление транзистора rвх = </w:t>
      </w:r>
      <w:r>
        <w:rPr>
          <w:rFonts w:cs="Times New Roman"/>
        </w:rPr>
        <w:t>Δ</w:t>
      </w:r>
      <w:r>
        <w:t>Uбэ/</w:t>
      </w:r>
      <w:r>
        <w:rPr>
          <w:rFonts w:cs="Times New Roman"/>
        </w:rPr>
        <w:t>Δ</w:t>
      </w:r>
      <w:r>
        <w:t>Iб =</w:t>
      </w:r>
      <w:r>
        <w:br w:type="page"/>
      </w:r>
    </w:p>
    <w:p w14:paraId="216AE224" w14:textId="4FA8BC86" w:rsidR="00592C30" w:rsidRPr="00592C30" w:rsidRDefault="00592C30" w:rsidP="00592C30">
      <w:pPr>
        <w:pStyle w:val="a5"/>
        <w:numPr>
          <w:ilvl w:val="1"/>
          <w:numId w:val="42"/>
        </w:numPr>
        <w:rPr>
          <w:b/>
          <w:bCs/>
        </w:rPr>
      </w:pPr>
      <w:r w:rsidRPr="00592C30">
        <w:rPr>
          <w:b/>
          <w:bCs/>
        </w:rPr>
        <w:lastRenderedPageBreak/>
        <w:t>Получение семейства выходных характеристик биполярного транзистора в схеме с общим эмиттером</w:t>
      </w:r>
    </w:p>
    <w:p w14:paraId="57C22F98" w14:textId="77777777" w:rsidR="00592C30" w:rsidRDefault="00592C30" w:rsidP="00592C30">
      <w:pPr>
        <w:ind w:left="708" w:firstLine="0"/>
        <w:rPr>
          <w:b/>
          <w:bCs/>
        </w:rPr>
      </w:pPr>
    </w:p>
    <w:p w14:paraId="0541A699" w14:textId="6A087E58" w:rsidR="00A53C9E" w:rsidRDefault="00592C30" w:rsidP="00A53C9E">
      <w:r>
        <w:rPr>
          <w:lang w:val="be-BY"/>
        </w:rPr>
        <w:t xml:space="preserve">Плавно </w:t>
      </w:r>
      <w:r>
        <w:t xml:space="preserve">изменяя значения </w:t>
      </w:r>
      <w:r w:rsidR="00A53C9E">
        <w:rPr>
          <w:lang w:val="en-US"/>
        </w:rPr>
        <w:t>Ek</w:t>
      </w:r>
      <w:r w:rsidR="00A53C9E">
        <w:rPr>
          <w:lang w:val="be-BY"/>
        </w:rPr>
        <w:t>, получим график семейства</w:t>
      </w:r>
      <w:r w:rsidR="00A53C9E">
        <w:t xml:space="preserve"> выходных характеристик(график </w:t>
      </w:r>
      <w:r w:rsidR="00A53C9E">
        <w:rPr>
          <w:lang w:val="en-US"/>
        </w:rPr>
        <w:t>Ik</w:t>
      </w:r>
      <w:r w:rsidR="00A53C9E" w:rsidRPr="00480F6D">
        <w:t xml:space="preserve">, </w:t>
      </w:r>
      <w:r w:rsidR="00A53C9E">
        <w:rPr>
          <w:lang w:val="be-BY"/>
        </w:rPr>
        <w:t>мА</w:t>
      </w:r>
      <w:r w:rsidR="00A53C9E" w:rsidRPr="00480F6D">
        <w:t>/</w:t>
      </w:r>
      <w:r w:rsidR="00A53C9E">
        <w:rPr>
          <w:lang w:val="en-US"/>
        </w:rPr>
        <w:t>Uk</w:t>
      </w:r>
      <w:r w:rsidR="00A53C9E" w:rsidRPr="00480F6D">
        <w:t xml:space="preserve">, </w:t>
      </w:r>
      <w:r w:rsidR="00A53C9E">
        <w:rPr>
          <w:lang w:val="be-BY"/>
        </w:rPr>
        <w:t>В</w:t>
      </w:r>
      <w:r w:rsidR="00A53C9E">
        <w:t>)</w:t>
      </w:r>
      <w:r w:rsidR="00A53C9E">
        <w:rPr>
          <w:lang w:val="be-BY"/>
        </w:rPr>
        <w:t>. После чего перенесл</w:t>
      </w:r>
      <w:r w:rsidR="00A53C9E">
        <w:t>и полученный график в отчёт.</w:t>
      </w:r>
    </w:p>
    <w:p w14:paraId="49D36A78" w14:textId="77777777" w:rsidR="00A53C9E" w:rsidRDefault="00A53C9E" w:rsidP="00A53C9E"/>
    <w:p w14:paraId="2BA209D3" w14:textId="01C79286" w:rsidR="00A53C9E" w:rsidRDefault="00480F6D" w:rsidP="00A53C9E">
      <w:pPr>
        <w:jc w:val="center"/>
      </w:pPr>
      <w:r w:rsidRPr="00480F6D">
        <w:drawing>
          <wp:inline distT="0" distB="0" distL="0" distR="0" wp14:anchorId="604CCD35" wp14:editId="7D6962BD">
            <wp:extent cx="4686954" cy="4553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5360" w14:textId="14F72A85" w:rsidR="00A53C9E" w:rsidRDefault="00A53C9E" w:rsidP="00A53C9E">
      <w:pPr>
        <w:jc w:val="center"/>
      </w:pPr>
      <w:r>
        <w:t>Рисунок 3.3.1 – график выходных характеристик</w:t>
      </w:r>
    </w:p>
    <w:p w14:paraId="2027A2DF" w14:textId="77777777" w:rsidR="00A53C9E" w:rsidRDefault="00A53C9E" w:rsidP="00A53C9E"/>
    <w:p w14:paraId="35D2A524" w14:textId="1E677CB4" w:rsidR="00A53C9E" w:rsidRPr="00A53C9E" w:rsidRDefault="00A53C9E" w:rsidP="00A53C9E">
      <w:r>
        <w:t xml:space="preserve">После чего, передвинув ползунок Х на 5В, определили ток коллектора равный _____ . По заданию определили коэффициент передачи тока </w:t>
      </w:r>
      <w:r w:rsidRPr="00A53C9E">
        <w:rPr>
          <w:noProof/>
          <w:lang w:eastAsia="ru-RU" w:bidi="ar-SA"/>
        </w:rPr>
        <w:drawing>
          <wp:inline distT="0" distB="0" distL="0" distR="0" wp14:anchorId="563E0A23" wp14:editId="2517D588">
            <wp:extent cx="1095528" cy="238158"/>
            <wp:effectExtent l="0" t="0" r="9525" b="9525"/>
            <wp:docPr id="1351383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83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B44FFF" w14:textId="77777777" w:rsidR="00A53C9E" w:rsidRDefault="00A53C9E" w:rsidP="00A53C9E">
      <w:pPr>
        <w:widowControl/>
        <w:ind w:firstLine="708"/>
        <w:jc w:val="left"/>
        <w:rPr>
          <w:lang w:val="be-BY"/>
        </w:rPr>
      </w:pPr>
      <w:r>
        <w:t xml:space="preserve">И определили нагрузочную прямую на  по точкам, </w:t>
      </w:r>
      <w:r w:rsidRPr="00A53C9E">
        <w:rPr>
          <w:noProof/>
          <w:lang w:eastAsia="ru-RU" w:bidi="ar-SA"/>
        </w:rPr>
        <w:drawing>
          <wp:inline distT="0" distB="0" distL="0" distR="0" wp14:anchorId="06568F1C" wp14:editId="41BCD460">
            <wp:extent cx="657317" cy="209579"/>
            <wp:effectExtent l="0" t="0" r="9525" b="0"/>
            <wp:docPr id="424797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97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C9E"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lang w:val="be-BY"/>
        </w:rPr>
        <w:t>к</w:t>
      </w:r>
      <w:r w:rsidRPr="00480F6D">
        <w:t xml:space="preserve"> = </w:t>
      </w:r>
      <w:r>
        <w:t>Ек/R</w:t>
      </w:r>
      <w:r>
        <w:rPr>
          <w:lang w:val="be-BY"/>
        </w:rPr>
        <w:t xml:space="preserve">к = </w:t>
      </w:r>
    </w:p>
    <w:p w14:paraId="5C1061AD" w14:textId="77777777" w:rsidR="00A53C9E" w:rsidRDefault="00A53C9E">
      <w:pPr>
        <w:widowControl/>
        <w:ind w:firstLine="0"/>
        <w:jc w:val="left"/>
      </w:pPr>
      <w:r>
        <w:t xml:space="preserve"> </w:t>
      </w:r>
      <w:r>
        <w:tab/>
      </w:r>
      <w:r>
        <w:rPr>
          <w:lang w:val="be-BY"/>
        </w:rPr>
        <w:t>Далее оцен</w:t>
      </w:r>
      <w:r>
        <w:t xml:space="preserve">или значения </w:t>
      </w:r>
      <w:r w:rsidRPr="00A53C9E">
        <w:rPr>
          <w:noProof/>
          <w:lang w:eastAsia="ru-RU" w:bidi="ar-SA"/>
        </w:rPr>
        <w:drawing>
          <wp:inline distT="0" distB="0" distL="0" distR="0" wp14:anchorId="52AE6C51" wp14:editId="087E3AC4">
            <wp:extent cx="247685" cy="247685"/>
            <wp:effectExtent l="0" t="0" r="0" b="0"/>
            <wp:docPr id="72616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6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C9E">
        <w:t xml:space="preserve"> </w:t>
      </w:r>
      <w:r>
        <w:t xml:space="preserve"> и </w:t>
      </w:r>
      <w:r w:rsidRPr="00A53C9E">
        <w:rPr>
          <w:noProof/>
          <w:lang w:eastAsia="ru-RU" w:bidi="ar-SA"/>
        </w:rPr>
        <w:drawing>
          <wp:inline distT="0" distB="0" distL="0" distR="0" wp14:anchorId="32200230" wp14:editId="1100C295">
            <wp:extent cx="228632" cy="228632"/>
            <wp:effectExtent l="0" t="0" r="0" b="0"/>
            <wp:docPr id="502657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57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C9E">
        <w:t xml:space="preserve"> </w:t>
      </w:r>
      <w:r>
        <w:t>в рабочей точке.</w:t>
      </w:r>
    </w:p>
    <w:p w14:paraId="7CFCDBDC" w14:textId="77777777" w:rsidR="00A53C9E" w:rsidRDefault="00A53C9E">
      <w:pPr>
        <w:widowControl/>
        <w:ind w:firstLine="0"/>
        <w:jc w:val="left"/>
      </w:pPr>
      <w:r>
        <w:br w:type="page"/>
      </w:r>
    </w:p>
    <w:p w14:paraId="1EB2BA3A" w14:textId="499F0DB3" w:rsidR="00A87BDE" w:rsidRPr="00A87BDE" w:rsidRDefault="00A87BDE" w:rsidP="00A87BDE">
      <w:pPr>
        <w:pStyle w:val="a5"/>
        <w:widowControl/>
        <w:numPr>
          <w:ilvl w:val="1"/>
          <w:numId w:val="42"/>
        </w:numPr>
        <w:rPr>
          <w:b/>
          <w:bCs/>
        </w:rPr>
      </w:pPr>
      <w:r w:rsidRPr="00A87BDE">
        <w:rPr>
          <w:b/>
          <w:bCs/>
        </w:rPr>
        <w:lastRenderedPageBreak/>
        <w:t>Установка рабочей точки транзисторного каскада с общим эмиттером</w:t>
      </w:r>
    </w:p>
    <w:p w14:paraId="50355E61" w14:textId="77777777" w:rsidR="00A87BDE" w:rsidRDefault="00A87BDE" w:rsidP="00A87BDE">
      <w:pPr>
        <w:widowControl/>
        <w:rPr>
          <w:b/>
          <w:bCs/>
        </w:rPr>
      </w:pPr>
    </w:p>
    <w:p w14:paraId="01009E0E" w14:textId="77777777" w:rsidR="00A87BDE" w:rsidRDefault="00A87BDE" w:rsidP="00A87BDE">
      <w:pPr>
        <w:widowControl/>
      </w:pPr>
      <w:r>
        <w:t xml:space="preserve">Установили </w:t>
      </w:r>
      <w:r w:rsidRPr="00A87BDE">
        <w:rPr>
          <w:noProof/>
          <w:lang w:eastAsia="ru-RU" w:bidi="ar-SA"/>
        </w:rPr>
        <w:drawing>
          <wp:inline distT="0" distB="0" distL="0" distR="0" wp14:anchorId="651AA1D3" wp14:editId="49BF023B">
            <wp:extent cx="590632" cy="228632"/>
            <wp:effectExtent l="0" t="0" r="0" b="0"/>
            <wp:docPr id="85900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089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BDE">
        <w:t xml:space="preserve"> </w:t>
      </w:r>
      <w:r>
        <w:t xml:space="preserve"> и величину напряжение источника ЭДС коллектора Ек = 5В. На графике выходных характеристик получили линию нагрузки и установили значение </w:t>
      </w:r>
      <w:r w:rsidRPr="00A87BDE">
        <w:rPr>
          <w:noProof/>
          <w:lang w:eastAsia="ru-RU" w:bidi="ar-SA"/>
        </w:rPr>
        <w:drawing>
          <wp:inline distT="0" distB="0" distL="0" distR="0" wp14:anchorId="380539E7" wp14:editId="3B8B1AB3">
            <wp:extent cx="209579" cy="200053"/>
            <wp:effectExtent l="0" t="0" r="0" b="9525"/>
            <wp:docPr id="104045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52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BDE">
        <w:t xml:space="preserve"> </w:t>
      </w:r>
      <w:r>
        <w:t xml:space="preserve">равному значению из предыдущего задания. </w:t>
      </w:r>
    </w:p>
    <w:p w14:paraId="21192A1F" w14:textId="77777777" w:rsidR="00A87BDE" w:rsidRPr="00A87BDE" w:rsidRDefault="00A87BDE" w:rsidP="00A87BDE">
      <w:pPr>
        <w:widowControl/>
        <w:rPr>
          <w:b/>
          <w:bCs/>
        </w:rPr>
      </w:pPr>
      <w:r>
        <w:tab/>
      </w:r>
    </w:p>
    <w:tbl>
      <w:tblPr>
        <w:tblStyle w:val="af2"/>
        <w:tblW w:w="9296" w:type="dxa"/>
        <w:tblInd w:w="-5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A87BDE" w14:paraId="41777AB0" w14:textId="77777777" w:rsidTr="00A87BDE">
        <w:trPr>
          <w:trHeight w:val="510"/>
        </w:trPr>
        <w:tc>
          <w:tcPr>
            <w:tcW w:w="2324" w:type="dxa"/>
          </w:tcPr>
          <w:p w14:paraId="2244D944" w14:textId="7FEE85D3" w:rsidR="00A87BDE" w:rsidRDefault="00A87BDE" w:rsidP="00A87BDE">
            <w:pPr>
              <w:widowControl/>
              <w:ind w:firstLine="0"/>
              <w:jc w:val="center"/>
              <w:rPr>
                <w:b/>
                <w:bCs/>
              </w:rPr>
            </w:pPr>
            <w:r w:rsidRPr="0020229E">
              <w:t>I</w:t>
            </w:r>
            <w:r>
              <w:t>б</w:t>
            </w:r>
            <w:r w:rsidRPr="0020229E">
              <w:t>, мкА</w:t>
            </w:r>
          </w:p>
        </w:tc>
        <w:tc>
          <w:tcPr>
            <w:tcW w:w="2324" w:type="dxa"/>
          </w:tcPr>
          <w:p w14:paraId="464FC7F1" w14:textId="2245E3B6" w:rsidR="00A87BDE" w:rsidRDefault="00A87BDE" w:rsidP="00A87BDE">
            <w:pPr>
              <w:widowControl/>
              <w:ind w:firstLine="0"/>
              <w:jc w:val="center"/>
              <w:rPr>
                <w:b/>
                <w:bCs/>
              </w:rPr>
            </w:pPr>
            <w:r w:rsidRPr="0020229E">
              <w:t>U</w:t>
            </w:r>
            <w:r>
              <w:t>бэ</w:t>
            </w:r>
            <w:r w:rsidRPr="0020229E">
              <w:t>, В</w:t>
            </w:r>
          </w:p>
        </w:tc>
        <w:tc>
          <w:tcPr>
            <w:tcW w:w="2324" w:type="dxa"/>
          </w:tcPr>
          <w:p w14:paraId="7DB631E7" w14:textId="239ADE70" w:rsidR="00A87BDE" w:rsidRDefault="00A87BDE" w:rsidP="00A87BDE">
            <w:pPr>
              <w:widowControl/>
              <w:ind w:firstLine="0"/>
              <w:jc w:val="center"/>
              <w:rPr>
                <w:b/>
                <w:bCs/>
              </w:rPr>
            </w:pPr>
            <w:r w:rsidRPr="0020229E">
              <w:t>I</w:t>
            </w:r>
            <w:r>
              <w:t>к</w:t>
            </w:r>
            <w:r w:rsidRPr="0020229E">
              <w:t xml:space="preserve"> , мА</w:t>
            </w:r>
          </w:p>
        </w:tc>
        <w:tc>
          <w:tcPr>
            <w:tcW w:w="2324" w:type="dxa"/>
          </w:tcPr>
          <w:p w14:paraId="51A56473" w14:textId="3FE732F6" w:rsidR="00A87BDE" w:rsidRDefault="00A87BDE" w:rsidP="00A87BDE">
            <w:pPr>
              <w:widowControl/>
              <w:ind w:firstLine="0"/>
              <w:jc w:val="center"/>
              <w:rPr>
                <w:b/>
                <w:bCs/>
              </w:rPr>
            </w:pPr>
            <w:r w:rsidRPr="0020229E">
              <w:t>U</w:t>
            </w:r>
            <w:r>
              <w:t>к</w:t>
            </w:r>
            <w:r w:rsidRPr="0020229E">
              <w:t>, В</w:t>
            </w:r>
          </w:p>
        </w:tc>
      </w:tr>
      <w:tr w:rsidR="00480F6D" w14:paraId="76158080" w14:textId="77777777" w:rsidTr="00A87BDE">
        <w:trPr>
          <w:trHeight w:val="510"/>
        </w:trPr>
        <w:tc>
          <w:tcPr>
            <w:tcW w:w="2324" w:type="dxa"/>
          </w:tcPr>
          <w:p w14:paraId="1FAA7CF1" w14:textId="078852B6" w:rsidR="00480F6D" w:rsidRDefault="00480F6D" w:rsidP="00480F6D">
            <w:pPr>
              <w:widowControl/>
              <w:ind w:firstLine="0"/>
              <w:jc w:val="center"/>
              <w:rPr>
                <w:b/>
                <w:bCs/>
              </w:rPr>
            </w:pPr>
            <w:r>
              <w:rPr>
                <w:lang w:val="en-US"/>
              </w:rPr>
              <w:t>13.6</w:t>
            </w:r>
          </w:p>
        </w:tc>
        <w:tc>
          <w:tcPr>
            <w:tcW w:w="2324" w:type="dxa"/>
          </w:tcPr>
          <w:p w14:paraId="6A87FC92" w14:textId="13D9C5C5" w:rsidR="00480F6D" w:rsidRDefault="00480F6D" w:rsidP="00480F6D">
            <w:pPr>
              <w:widowControl/>
              <w:ind w:firstLine="0"/>
              <w:jc w:val="center"/>
              <w:rPr>
                <w:b/>
                <w:bCs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2324" w:type="dxa"/>
          </w:tcPr>
          <w:p w14:paraId="7DF150C4" w14:textId="2484CC24" w:rsidR="00480F6D" w:rsidRDefault="00480F6D" w:rsidP="00480F6D">
            <w:pPr>
              <w:widowControl/>
              <w:ind w:firstLine="0"/>
              <w:jc w:val="center"/>
              <w:rPr>
                <w:b/>
                <w:bCs/>
              </w:rPr>
            </w:pPr>
            <w:r>
              <w:rPr>
                <w:lang w:val="en-US"/>
              </w:rPr>
              <w:t>8.25</w:t>
            </w:r>
          </w:p>
        </w:tc>
        <w:tc>
          <w:tcPr>
            <w:tcW w:w="2324" w:type="dxa"/>
          </w:tcPr>
          <w:p w14:paraId="2DB46657" w14:textId="1598560D" w:rsidR="00480F6D" w:rsidRDefault="00480F6D" w:rsidP="00480F6D">
            <w:pPr>
              <w:widowControl/>
              <w:ind w:firstLine="0"/>
              <w:jc w:val="center"/>
              <w:rPr>
                <w:b/>
                <w:bCs/>
              </w:rPr>
            </w:pPr>
            <w:r>
              <w:rPr>
                <w:lang w:val="en-US"/>
              </w:rPr>
              <w:t>2,51</w:t>
            </w:r>
          </w:p>
        </w:tc>
      </w:tr>
    </w:tbl>
    <w:p w14:paraId="19E5328A" w14:textId="7D320AB4" w:rsidR="00A87BDE" w:rsidRDefault="00A87BDE" w:rsidP="00A87BDE">
      <w:pPr>
        <w:widowControl/>
        <w:ind w:firstLine="0"/>
        <w:jc w:val="center"/>
      </w:pPr>
      <w:r w:rsidRPr="00A87BDE">
        <w:t>Таблица 3.4.1 – параметры статического режима транзиторного усилителя</w:t>
      </w:r>
    </w:p>
    <w:p w14:paraId="63988E3E" w14:textId="77777777" w:rsidR="00A87BDE" w:rsidRDefault="00A87BDE" w:rsidP="00A87BDE">
      <w:pPr>
        <w:widowControl/>
        <w:ind w:firstLine="0"/>
      </w:pPr>
    </w:p>
    <w:p w14:paraId="0237E6A8" w14:textId="45FE4B06" w:rsidR="00A87BDE" w:rsidRDefault="00A87BDE" w:rsidP="00A87BDE">
      <w:pPr>
        <w:widowControl/>
        <w:ind w:firstLine="0"/>
      </w:pPr>
      <w:r>
        <w:tab/>
        <w:t xml:space="preserve">Плавно изменяя </w:t>
      </w:r>
      <w:r w:rsidRPr="00A87BDE">
        <w:rPr>
          <w:noProof/>
          <w:lang w:eastAsia="ru-RU" w:bidi="ar-SA"/>
        </w:rPr>
        <w:drawing>
          <wp:inline distT="0" distB="0" distL="0" distR="0" wp14:anchorId="58C0DF85" wp14:editId="7A4BD006">
            <wp:extent cx="352474" cy="152421"/>
            <wp:effectExtent l="0" t="0" r="9525" b="0"/>
            <wp:docPr id="384516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163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получили максимально неискаженный выходной сигнал.</w:t>
      </w:r>
    </w:p>
    <w:p w14:paraId="1FFEBB37" w14:textId="52EFB7A5" w:rsidR="00A87BDE" w:rsidRDefault="00480F6D" w:rsidP="00A87BDE">
      <w:pPr>
        <w:widowControl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650F28" wp14:editId="2D033FAF">
            <wp:extent cx="3048000" cy="24384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06F5A" w14:textId="594553C3" w:rsidR="00A87BDE" w:rsidRDefault="00A87BDE" w:rsidP="00A87BDE">
      <w:pPr>
        <w:widowControl/>
        <w:ind w:firstLine="0"/>
        <w:jc w:val="center"/>
      </w:pPr>
      <w:r>
        <w:t>Рисунок 3.4.1 – выходной сигнал</w:t>
      </w:r>
    </w:p>
    <w:p w14:paraId="52733872" w14:textId="77777777" w:rsidR="00A87BDE" w:rsidRDefault="00A87BDE" w:rsidP="00A87BDE">
      <w:pPr>
        <w:widowControl/>
      </w:pPr>
    </w:p>
    <w:p w14:paraId="7006AF28" w14:textId="29F90CF7" w:rsidR="00A87BDE" w:rsidRDefault="00A87BDE" w:rsidP="00A87BDE">
      <w:pPr>
        <w:widowControl/>
      </w:pPr>
      <w:r>
        <w:t>Для определения амплитуды сигналов используйте формулу Um=(umax-umin)/2.</w:t>
      </w:r>
    </w:p>
    <w:p w14:paraId="7B9B5625" w14:textId="14CF471A" w:rsidR="00A87BDE" w:rsidRDefault="00A87BDE" w:rsidP="00A87BDE">
      <w:pPr>
        <w:widowControl/>
      </w:pPr>
      <w:r>
        <w:t xml:space="preserve">Определили коэффициент усиления </w:t>
      </w:r>
      <w:r w:rsidR="008722B4">
        <w:t xml:space="preserve">транзисторного каскада: </w:t>
      </w:r>
    </w:p>
    <w:p w14:paraId="6A3D4627" w14:textId="13AD57E3" w:rsidR="008722B4" w:rsidRDefault="008722B4" w:rsidP="00A87BDE">
      <w:pPr>
        <w:widowControl/>
      </w:pPr>
      <w:r w:rsidRPr="008722B4">
        <w:rPr>
          <w:noProof/>
          <w:lang w:eastAsia="ru-RU" w:bidi="ar-SA"/>
        </w:rPr>
        <w:drawing>
          <wp:inline distT="0" distB="0" distL="0" distR="0" wp14:anchorId="7C1161EC" wp14:editId="41E69F5C">
            <wp:extent cx="905001" cy="438211"/>
            <wp:effectExtent l="0" t="0" r="9525" b="0"/>
            <wp:docPr id="896930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304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8A9B" w14:textId="45CDCD2F" w:rsidR="008722B4" w:rsidRDefault="008722B4" w:rsidP="00A87BDE">
      <w:pPr>
        <w:widowControl/>
      </w:pPr>
      <w:r>
        <w:t>Вычислили коэффициент усиления транзисторного каскада:</w:t>
      </w:r>
    </w:p>
    <w:p w14:paraId="19999FD0" w14:textId="2C235816" w:rsidR="008722B4" w:rsidRDefault="008722B4" w:rsidP="00A87BDE">
      <w:pPr>
        <w:widowControl/>
      </w:pPr>
      <w:r w:rsidRPr="008722B4">
        <w:rPr>
          <w:noProof/>
          <w:lang w:eastAsia="ru-RU" w:bidi="ar-SA"/>
        </w:rPr>
        <w:drawing>
          <wp:inline distT="0" distB="0" distL="0" distR="0" wp14:anchorId="62F6FD76" wp14:editId="38667DEC">
            <wp:extent cx="638264" cy="409632"/>
            <wp:effectExtent l="0" t="0" r="9525" b="9525"/>
            <wp:docPr id="1559604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04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0FFF" w14:textId="77777777" w:rsidR="008722B4" w:rsidRDefault="008722B4" w:rsidP="00A87BDE">
      <w:pPr>
        <w:widowControl/>
      </w:pPr>
    </w:p>
    <w:p w14:paraId="68B6055F" w14:textId="20C45EA1" w:rsidR="00A87BDE" w:rsidRDefault="008722B4" w:rsidP="00A87BDE">
      <w:pPr>
        <w:widowControl/>
      </w:pPr>
      <w:r>
        <w:t>Изменяя положения рабочей точки, определили искажение сигнала:</w:t>
      </w:r>
    </w:p>
    <w:p w14:paraId="10B51D48" w14:textId="54D24020" w:rsidR="008722B4" w:rsidRDefault="008722B4">
      <w:pPr>
        <w:widowControl/>
        <w:ind w:firstLine="0"/>
        <w:jc w:val="left"/>
      </w:pPr>
      <w:r>
        <w:br w:type="page"/>
      </w:r>
    </w:p>
    <w:p w14:paraId="20F2E192" w14:textId="580C0243" w:rsidR="008722B4" w:rsidRDefault="00480F6D" w:rsidP="008722B4">
      <w:pPr>
        <w:widowControl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7DEC8F" wp14:editId="20E90690">
            <wp:extent cx="3200400" cy="243840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9A4CB0" wp14:editId="0D7CE823">
            <wp:extent cx="3048000" cy="243840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DC830" w14:textId="09DA2E2D" w:rsidR="008722B4" w:rsidRDefault="008722B4" w:rsidP="008722B4">
      <w:pPr>
        <w:widowControl/>
        <w:jc w:val="center"/>
      </w:pPr>
      <w:r>
        <w:t>Рисунок 3.4.2 – искажённый выходной сигнал</w:t>
      </w:r>
    </w:p>
    <w:p w14:paraId="5FBF9F3A" w14:textId="6CF22E3F" w:rsidR="00480F6D" w:rsidRPr="00A87BDE" w:rsidRDefault="00480F6D" w:rsidP="008722B4">
      <w:pPr>
        <w:widowControl/>
        <w:jc w:val="center"/>
      </w:pPr>
      <w:r>
        <w:rPr>
          <w:noProof/>
          <w:lang w:eastAsia="ru-RU"/>
        </w:rPr>
        <w:drawing>
          <wp:inline distT="0" distB="0" distL="0" distR="0" wp14:anchorId="21E5230C" wp14:editId="6E7E3615">
            <wp:extent cx="3048000" cy="243840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F30FBBF" w14:textId="77777777" w:rsidR="008722B4" w:rsidRDefault="008722B4" w:rsidP="008722B4">
      <w:pPr>
        <w:widowControl/>
        <w:ind w:firstLine="0"/>
        <w:jc w:val="center"/>
        <w:rPr>
          <w:b/>
          <w:bCs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B8E6AD1" wp14:editId="70B0224A">
            <wp:extent cx="3933825" cy="30151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357" cy="301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B3459" w14:textId="0FB778B0" w:rsidR="008722B4" w:rsidRPr="00A87BDE" w:rsidRDefault="008722B4" w:rsidP="008722B4">
      <w:pPr>
        <w:widowControl/>
        <w:jc w:val="center"/>
      </w:pPr>
      <w:r>
        <w:t>Рисунок 3.4.3 –входной сигнал</w:t>
      </w:r>
    </w:p>
    <w:bookmarkEnd w:id="2"/>
    <w:p w14:paraId="5F38F0E2" w14:textId="48F83197" w:rsidR="00AD6ADD" w:rsidRPr="008722B4" w:rsidRDefault="00AD6ADD" w:rsidP="008722B4">
      <w:pPr>
        <w:widowControl/>
        <w:ind w:firstLine="0"/>
        <w:rPr>
          <w:b/>
          <w:bCs/>
        </w:rPr>
      </w:pPr>
    </w:p>
    <w:sectPr w:rsidR="00AD6ADD" w:rsidRPr="008722B4" w:rsidSect="007B2B1D">
      <w:footerReference w:type="even" r:id="rId26"/>
      <w:footerReference w:type="default" r:id="rId27"/>
      <w:footerReference w:type="first" r:id="rId28"/>
      <w:pgSz w:w="11906" w:h="16838"/>
      <w:pgMar w:top="1134" w:right="850" w:bottom="1134" w:left="1701" w:header="709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E7AE8" w14:textId="77777777" w:rsidR="00353C5E" w:rsidRDefault="00353C5E" w:rsidP="0016575F">
      <w:r>
        <w:separator/>
      </w:r>
    </w:p>
  </w:endnote>
  <w:endnote w:type="continuationSeparator" w:id="0">
    <w:p w14:paraId="3E7AD37B" w14:textId="77777777" w:rsidR="00353C5E" w:rsidRDefault="00353C5E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"/>
      </w:rPr>
      <w:id w:val="-286277225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47CB4EFD" w14:textId="6E1FD0D2" w:rsidR="00954659" w:rsidRDefault="00954659" w:rsidP="001E1F26">
        <w:pPr>
          <w:pStyle w:val="a8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sdt>
    <w:sdtPr>
      <w:rPr>
        <w:rStyle w:val="af"/>
      </w:rPr>
      <w:id w:val="28085437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417FAF97" w14:textId="35CD1087" w:rsidR="00954659" w:rsidRDefault="00954659" w:rsidP="00954659">
        <w:pPr>
          <w:pStyle w:val="a8"/>
          <w:framePr w:wrap="none" w:vAnchor="text" w:hAnchor="margin" w:xAlign="right" w:y="1"/>
          <w:ind w:right="360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3F4AC3B1" w14:textId="77777777" w:rsidR="00954659" w:rsidRDefault="00954659" w:rsidP="0095465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"/>
      </w:rPr>
      <w:id w:val="68116648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163871C8" w14:textId="65A299D9" w:rsidR="00954659" w:rsidRDefault="00954659" w:rsidP="001E1F26">
        <w:pPr>
          <w:pStyle w:val="a8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480F6D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14:paraId="0504126A" w14:textId="02BC86A4" w:rsidR="00F72737" w:rsidRDefault="00F72737" w:rsidP="00954659">
    <w:pPr>
      <w:pStyle w:val="a8"/>
      <w:tabs>
        <w:tab w:val="clear" w:pos="4513"/>
        <w:tab w:val="clear" w:pos="9026"/>
        <w:tab w:val="left" w:pos="1623"/>
        <w:tab w:val="right" w:pos="8994"/>
      </w:tabs>
      <w:ind w:right="360" w:firstLine="0"/>
    </w:pPr>
    <w:r>
      <w:tab/>
    </w:r>
    <w:r w:rsidR="00954659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C742C" w14:textId="77777777" w:rsidR="00954659" w:rsidRDefault="00954659" w:rsidP="0095465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ACD1A" w14:textId="77777777" w:rsidR="00353C5E" w:rsidRDefault="00353C5E" w:rsidP="0016575F">
      <w:r>
        <w:separator/>
      </w:r>
    </w:p>
  </w:footnote>
  <w:footnote w:type="continuationSeparator" w:id="0">
    <w:p w14:paraId="487EEE91" w14:textId="77777777" w:rsidR="00353C5E" w:rsidRDefault="00353C5E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>
    <w:nsid w:val="26D56A4F"/>
    <w:multiLevelType w:val="hybridMultilevel"/>
    <w:tmpl w:val="32520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>
    <w:nsid w:val="29D227A7"/>
    <w:multiLevelType w:val="hybridMultilevel"/>
    <w:tmpl w:val="F82E90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8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3493A39"/>
    <w:multiLevelType w:val="multilevel"/>
    <w:tmpl w:val="2BE08EDC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0">
    <w:nsid w:val="348E719A"/>
    <w:multiLevelType w:val="hybridMultilevel"/>
    <w:tmpl w:val="F82E90E2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9371F61"/>
    <w:multiLevelType w:val="hybridMultilevel"/>
    <w:tmpl w:val="F82E90E2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4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4CEA04A9"/>
    <w:multiLevelType w:val="hybridMultilevel"/>
    <w:tmpl w:val="0DC21E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8241FF"/>
    <w:multiLevelType w:val="hybridMultilevel"/>
    <w:tmpl w:val="E4785220"/>
    <w:lvl w:ilvl="0" w:tplc="B6F41CE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4">
    <w:nsid w:val="5C324604"/>
    <w:multiLevelType w:val="hybridMultilevel"/>
    <w:tmpl w:val="72CEA8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6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4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1">
    <w:nsid w:val="76C94762"/>
    <w:multiLevelType w:val="hybridMultilevel"/>
    <w:tmpl w:val="DF741C3E"/>
    <w:lvl w:ilvl="0" w:tplc="E9562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71" w:hanging="360"/>
      </w:pPr>
    </w:lvl>
    <w:lvl w:ilvl="2" w:tplc="0419001B" w:tentative="1">
      <w:start w:val="1"/>
      <w:numFmt w:val="lowerRoman"/>
      <w:lvlText w:val="%3."/>
      <w:lvlJc w:val="right"/>
      <w:pPr>
        <w:ind w:left="4691" w:hanging="180"/>
      </w:pPr>
    </w:lvl>
    <w:lvl w:ilvl="3" w:tplc="0419000F" w:tentative="1">
      <w:start w:val="1"/>
      <w:numFmt w:val="decimal"/>
      <w:lvlText w:val="%4."/>
      <w:lvlJc w:val="left"/>
      <w:pPr>
        <w:ind w:left="5411" w:hanging="360"/>
      </w:pPr>
    </w:lvl>
    <w:lvl w:ilvl="4" w:tplc="04190019" w:tentative="1">
      <w:start w:val="1"/>
      <w:numFmt w:val="lowerLetter"/>
      <w:lvlText w:val="%5."/>
      <w:lvlJc w:val="left"/>
      <w:pPr>
        <w:ind w:left="6131" w:hanging="360"/>
      </w:pPr>
    </w:lvl>
    <w:lvl w:ilvl="5" w:tplc="0419001B" w:tentative="1">
      <w:start w:val="1"/>
      <w:numFmt w:val="lowerRoman"/>
      <w:lvlText w:val="%6."/>
      <w:lvlJc w:val="right"/>
      <w:pPr>
        <w:ind w:left="6851" w:hanging="180"/>
      </w:pPr>
    </w:lvl>
    <w:lvl w:ilvl="6" w:tplc="0419000F" w:tentative="1">
      <w:start w:val="1"/>
      <w:numFmt w:val="decimal"/>
      <w:lvlText w:val="%7."/>
      <w:lvlJc w:val="left"/>
      <w:pPr>
        <w:ind w:left="7571" w:hanging="360"/>
      </w:pPr>
    </w:lvl>
    <w:lvl w:ilvl="7" w:tplc="04190019" w:tentative="1">
      <w:start w:val="1"/>
      <w:numFmt w:val="lowerLetter"/>
      <w:lvlText w:val="%8."/>
      <w:lvlJc w:val="left"/>
      <w:pPr>
        <w:ind w:left="8291" w:hanging="360"/>
      </w:pPr>
    </w:lvl>
    <w:lvl w:ilvl="8" w:tplc="0419001B" w:tentative="1">
      <w:start w:val="1"/>
      <w:numFmt w:val="lowerRoman"/>
      <w:lvlText w:val="%9."/>
      <w:lvlJc w:val="right"/>
      <w:pPr>
        <w:ind w:left="9011" w:hanging="180"/>
      </w:pPr>
    </w:lvl>
  </w:abstractNum>
  <w:abstractNum w:abstractNumId="42">
    <w:nsid w:val="7E8928DF"/>
    <w:multiLevelType w:val="hybridMultilevel"/>
    <w:tmpl w:val="78F862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29"/>
  </w:num>
  <w:num w:numId="4">
    <w:abstractNumId w:val="0"/>
  </w:num>
  <w:num w:numId="5">
    <w:abstractNumId w:val="40"/>
  </w:num>
  <w:num w:numId="6">
    <w:abstractNumId w:val="36"/>
  </w:num>
  <w:num w:numId="7">
    <w:abstractNumId w:val="37"/>
  </w:num>
  <w:num w:numId="8">
    <w:abstractNumId w:val="5"/>
  </w:num>
  <w:num w:numId="9">
    <w:abstractNumId w:val="8"/>
  </w:num>
  <w:num w:numId="10">
    <w:abstractNumId w:val="11"/>
  </w:num>
  <w:num w:numId="11">
    <w:abstractNumId w:val="26"/>
  </w:num>
  <w:num w:numId="12">
    <w:abstractNumId w:val="10"/>
  </w:num>
  <w:num w:numId="13">
    <w:abstractNumId w:val="22"/>
  </w:num>
  <w:num w:numId="14">
    <w:abstractNumId w:val="12"/>
  </w:num>
  <w:num w:numId="15">
    <w:abstractNumId w:val="14"/>
  </w:num>
  <w:num w:numId="16">
    <w:abstractNumId w:val="33"/>
  </w:num>
  <w:num w:numId="17">
    <w:abstractNumId w:val="4"/>
  </w:num>
  <w:num w:numId="18">
    <w:abstractNumId w:val="1"/>
  </w:num>
  <w:num w:numId="19">
    <w:abstractNumId w:val="2"/>
  </w:num>
  <w:num w:numId="20">
    <w:abstractNumId w:val="31"/>
  </w:num>
  <w:num w:numId="21">
    <w:abstractNumId w:val="35"/>
  </w:num>
  <w:num w:numId="22">
    <w:abstractNumId w:val="23"/>
  </w:num>
  <w:num w:numId="23">
    <w:abstractNumId w:val="39"/>
  </w:num>
  <w:num w:numId="24">
    <w:abstractNumId w:val="38"/>
  </w:num>
  <w:num w:numId="25">
    <w:abstractNumId w:val="25"/>
  </w:num>
  <w:num w:numId="26">
    <w:abstractNumId w:val="18"/>
  </w:num>
  <w:num w:numId="27">
    <w:abstractNumId w:val="9"/>
  </w:num>
  <w:num w:numId="28">
    <w:abstractNumId w:val="6"/>
  </w:num>
  <w:num w:numId="29">
    <w:abstractNumId w:val="30"/>
  </w:num>
  <w:num w:numId="30">
    <w:abstractNumId w:val="24"/>
  </w:num>
  <w:num w:numId="31">
    <w:abstractNumId w:val="7"/>
  </w:num>
  <w:num w:numId="32">
    <w:abstractNumId w:val="16"/>
  </w:num>
  <w:num w:numId="33">
    <w:abstractNumId w:val="3"/>
  </w:num>
  <w:num w:numId="34">
    <w:abstractNumId w:val="28"/>
  </w:num>
  <w:num w:numId="35">
    <w:abstractNumId w:val="32"/>
  </w:num>
  <w:num w:numId="36">
    <w:abstractNumId w:val="42"/>
  </w:num>
  <w:num w:numId="37">
    <w:abstractNumId w:val="41"/>
  </w:num>
  <w:num w:numId="38">
    <w:abstractNumId w:val="13"/>
  </w:num>
  <w:num w:numId="39">
    <w:abstractNumId w:val="34"/>
  </w:num>
  <w:num w:numId="40">
    <w:abstractNumId w:val="15"/>
  </w:num>
  <w:num w:numId="41">
    <w:abstractNumId w:val="21"/>
  </w:num>
  <w:num w:numId="42">
    <w:abstractNumId w:val="19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42"/>
    <w:rsid w:val="00000618"/>
    <w:rsid w:val="00000981"/>
    <w:rsid w:val="00015C19"/>
    <w:rsid w:val="000164BD"/>
    <w:rsid w:val="00017F0F"/>
    <w:rsid w:val="00022A1B"/>
    <w:rsid w:val="00022D21"/>
    <w:rsid w:val="00025CC7"/>
    <w:rsid w:val="00030A5B"/>
    <w:rsid w:val="000310AD"/>
    <w:rsid w:val="0003423B"/>
    <w:rsid w:val="00035082"/>
    <w:rsid w:val="00035337"/>
    <w:rsid w:val="0003589B"/>
    <w:rsid w:val="0004136C"/>
    <w:rsid w:val="000420AC"/>
    <w:rsid w:val="00044F09"/>
    <w:rsid w:val="000454BA"/>
    <w:rsid w:val="00046F8E"/>
    <w:rsid w:val="000516C1"/>
    <w:rsid w:val="00052DFF"/>
    <w:rsid w:val="00054DE5"/>
    <w:rsid w:val="00057136"/>
    <w:rsid w:val="00057FC7"/>
    <w:rsid w:val="00057FFD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24969"/>
    <w:rsid w:val="001259D4"/>
    <w:rsid w:val="00127275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66085"/>
    <w:rsid w:val="001737BC"/>
    <w:rsid w:val="00173FA9"/>
    <w:rsid w:val="0017422C"/>
    <w:rsid w:val="00177610"/>
    <w:rsid w:val="0018229F"/>
    <w:rsid w:val="0018491D"/>
    <w:rsid w:val="0019144C"/>
    <w:rsid w:val="001958D3"/>
    <w:rsid w:val="001968AE"/>
    <w:rsid w:val="00196E55"/>
    <w:rsid w:val="00197F0C"/>
    <w:rsid w:val="001A2026"/>
    <w:rsid w:val="001A5561"/>
    <w:rsid w:val="001B29F7"/>
    <w:rsid w:val="001B3D5D"/>
    <w:rsid w:val="001B3F24"/>
    <w:rsid w:val="001B4E3B"/>
    <w:rsid w:val="001C207F"/>
    <w:rsid w:val="001C3DF9"/>
    <w:rsid w:val="001C5E20"/>
    <w:rsid w:val="001D046E"/>
    <w:rsid w:val="001D1069"/>
    <w:rsid w:val="001D12FC"/>
    <w:rsid w:val="001D1DD9"/>
    <w:rsid w:val="001D345B"/>
    <w:rsid w:val="001E3037"/>
    <w:rsid w:val="001E50B7"/>
    <w:rsid w:val="001E50E1"/>
    <w:rsid w:val="001E6E25"/>
    <w:rsid w:val="001F2D94"/>
    <w:rsid w:val="001F39C7"/>
    <w:rsid w:val="001F43C9"/>
    <w:rsid w:val="001F6DC4"/>
    <w:rsid w:val="0020192B"/>
    <w:rsid w:val="00201B82"/>
    <w:rsid w:val="00202D88"/>
    <w:rsid w:val="002114EE"/>
    <w:rsid w:val="002131D3"/>
    <w:rsid w:val="00216A2D"/>
    <w:rsid w:val="0021705F"/>
    <w:rsid w:val="00217280"/>
    <w:rsid w:val="00217C77"/>
    <w:rsid w:val="00217F86"/>
    <w:rsid w:val="0022511F"/>
    <w:rsid w:val="00226417"/>
    <w:rsid w:val="002324C8"/>
    <w:rsid w:val="00232CA4"/>
    <w:rsid w:val="00233AAC"/>
    <w:rsid w:val="002349B7"/>
    <w:rsid w:val="00240645"/>
    <w:rsid w:val="00244971"/>
    <w:rsid w:val="00244B2F"/>
    <w:rsid w:val="00245A73"/>
    <w:rsid w:val="00261391"/>
    <w:rsid w:val="00262AF7"/>
    <w:rsid w:val="00263F65"/>
    <w:rsid w:val="0026613C"/>
    <w:rsid w:val="0026689E"/>
    <w:rsid w:val="00267E93"/>
    <w:rsid w:val="00270C05"/>
    <w:rsid w:val="00271AFD"/>
    <w:rsid w:val="002723D3"/>
    <w:rsid w:val="00274594"/>
    <w:rsid w:val="00277F86"/>
    <w:rsid w:val="00282797"/>
    <w:rsid w:val="00283C80"/>
    <w:rsid w:val="00284C44"/>
    <w:rsid w:val="00287A3F"/>
    <w:rsid w:val="002906CC"/>
    <w:rsid w:val="00292879"/>
    <w:rsid w:val="00296C87"/>
    <w:rsid w:val="00296DFB"/>
    <w:rsid w:val="002A02E2"/>
    <w:rsid w:val="002B1F95"/>
    <w:rsid w:val="002B28E9"/>
    <w:rsid w:val="002C2FCF"/>
    <w:rsid w:val="002C51EE"/>
    <w:rsid w:val="002C74EE"/>
    <w:rsid w:val="002D4D21"/>
    <w:rsid w:val="002D73B9"/>
    <w:rsid w:val="002E477E"/>
    <w:rsid w:val="002E78D6"/>
    <w:rsid w:val="002F3DBF"/>
    <w:rsid w:val="003006A8"/>
    <w:rsid w:val="003011E9"/>
    <w:rsid w:val="0030591F"/>
    <w:rsid w:val="003062DD"/>
    <w:rsid w:val="003068B5"/>
    <w:rsid w:val="00306FF2"/>
    <w:rsid w:val="003114DF"/>
    <w:rsid w:val="00317A56"/>
    <w:rsid w:val="00322005"/>
    <w:rsid w:val="00322E51"/>
    <w:rsid w:val="00324A3A"/>
    <w:rsid w:val="00325D67"/>
    <w:rsid w:val="00325FD9"/>
    <w:rsid w:val="00327996"/>
    <w:rsid w:val="00333159"/>
    <w:rsid w:val="00343418"/>
    <w:rsid w:val="0034536A"/>
    <w:rsid w:val="003459F7"/>
    <w:rsid w:val="00346194"/>
    <w:rsid w:val="003466E5"/>
    <w:rsid w:val="00347550"/>
    <w:rsid w:val="00353C5E"/>
    <w:rsid w:val="0035479B"/>
    <w:rsid w:val="0035696E"/>
    <w:rsid w:val="003658D1"/>
    <w:rsid w:val="00366030"/>
    <w:rsid w:val="00370F80"/>
    <w:rsid w:val="003765E4"/>
    <w:rsid w:val="00382872"/>
    <w:rsid w:val="00387ECF"/>
    <w:rsid w:val="0039024B"/>
    <w:rsid w:val="003917FB"/>
    <w:rsid w:val="00393729"/>
    <w:rsid w:val="00397E5A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30CD"/>
    <w:rsid w:val="003D45DA"/>
    <w:rsid w:val="003D4F35"/>
    <w:rsid w:val="003E68C9"/>
    <w:rsid w:val="003E6DAF"/>
    <w:rsid w:val="003F0B53"/>
    <w:rsid w:val="003F0D82"/>
    <w:rsid w:val="003F2D6D"/>
    <w:rsid w:val="003F64F8"/>
    <w:rsid w:val="003F6EC3"/>
    <w:rsid w:val="00402759"/>
    <w:rsid w:val="00402AB8"/>
    <w:rsid w:val="004041B6"/>
    <w:rsid w:val="00406CE2"/>
    <w:rsid w:val="004070CE"/>
    <w:rsid w:val="004128FB"/>
    <w:rsid w:val="00416CE3"/>
    <w:rsid w:val="00423F2E"/>
    <w:rsid w:val="00447D71"/>
    <w:rsid w:val="004506D3"/>
    <w:rsid w:val="00455092"/>
    <w:rsid w:val="0046222F"/>
    <w:rsid w:val="0046385F"/>
    <w:rsid w:val="00465A5A"/>
    <w:rsid w:val="004669AD"/>
    <w:rsid w:val="004706CC"/>
    <w:rsid w:val="00472A64"/>
    <w:rsid w:val="00480006"/>
    <w:rsid w:val="00480F6D"/>
    <w:rsid w:val="00481B68"/>
    <w:rsid w:val="00485283"/>
    <w:rsid w:val="00492510"/>
    <w:rsid w:val="004A1D39"/>
    <w:rsid w:val="004A2380"/>
    <w:rsid w:val="004A3D02"/>
    <w:rsid w:val="004A542A"/>
    <w:rsid w:val="004A59CE"/>
    <w:rsid w:val="004A6163"/>
    <w:rsid w:val="004B1AE5"/>
    <w:rsid w:val="004B4E75"/>
    <w:rsid w:val="004B7EC8"/>
    <w:rsid w:val="004C2346"/>
    <w:rsid w:val="004C2E1A"/>
    <w:rsid w:val="004C66D7"/>
    <w:rsid w:val="004D2638"/>
    <w:rsid w:val="004D26EE"/>
    <w:rsid w:val="004D57FE"/>
    <w:rsid w:val="004D5C25"/>
    <w:rsid w:val="004D6184"/>
    <w:rsid w:val="004D74A4"/>
    <w:rsid w:val="004D758D"/>
    <w:rsid w:val="004D75FD"/>
    <w:rsid w:val="004E297F"/>
    <w:rsid w:val="004E333F"/>
    <w:rsid w:val="004E4819"/>
    <w:rsid w:val="004E6ADB"/>
    <w:rsid w:val="004E7C76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3300"/>
    <w:rsid w:val="00536A18"/>
    <w:rsid w:val="00540FFF"/>
    <w:rsid w:val="00550DE2"/>
    <w:rsid w:val="005529B1"/>
    <w:rsid w:val="00552F0E"/>
    <w:rsid w:val="00553359"/>
    <w:rsid w:val="0055424B"/>
    <w:rsid w:val="0056197F"/>
    <w:rsid w:val="00562440"/>
    <w:rsid w:val="00563653"/>
    <w:rsid w:val="0056418C"/>
    <w:rsid w:val="00567C81"/>
    <w:rsid w:val="00571039"/>
    <w:rsid w:val="0057305E"/>
    <w:rsid w:val="0057320A"/>
    <w:rsid w:val="00573493"/>
    <w:rsid w:val="005748DA"/>
    <w:rsid w:val="005800EC"/>
    <w:rsid w:val="00582BBD"/>
    <w:rsid w:val="00582E75"/>
    <w:rsid w:val="00586D84"/>
    <w:rsid w:val="0058781B"/>
    <w:rsid w:val="00592ABD"/>
    <w:rsid w:val="00592C30"/>
    <w:rsid w:val="005943A4"/>
    <w:rsid w:val="005966AE"/>
    <w:rsid w:val="005A0CF4"/>
    <w:rsid w:val="005A0E1E"/>
    <w:rsid w:val="005A0E70"/>
    <w:rsid w:val="005A17F3"/>
    <w:rsid w:val="005A3041"/>
    <w:rsid w:val="005A5E09"/>
    <w:rsid w:val="005B278B"/>
    <w:rsid w:val="005B40C7"/>
    <w:rsid w:val="005C2077"/>
    <w:rsid w:val="005C373F"/>
    <w:rsid w:val="005C76B2"/>
    <w:rsid w:val="005D2B05"/>
    <w:rsid w:val="005D53D1"/>
    <w:rsid w:val="005D79FB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038C"/>
    <w:rsid w:val="00632006"/>
    <w:rsid w:val="00632271"/>
    <w:rsid w:val="006339C9"/>
    <w:rsid w:val="00644CDF"/>
    <w:rsid w:val="00646466"/>
    <w:rsid w:val="0065027D"/>
    <w:rsid w:val="00653F6A"/>
    <w:rsid w:val="00656360"/>
    <w:rsid w:val="00660569"/>
    <w:rsid w:val="00660E47"/>
    <w:rsid w:val="006623E6"/>
    <w:rsid w:val="00663244"/>
    <w:rsid w:val="00663591"/>
    <w:rsid w:val="00665311"/>
    <w:rsid w:val="00670932"/>
    <w:rsid w:val="00673709"/>
    <w:rsid w:val="00673B8F"/>
    <w:rsid w:val="00676AC7"/>
    <w:rsid w:val="00680D87"/>
    <w:rsid w:val="006841B7"/>
    <w:rsid w:val="00684D04"/>
    <w:rsid w:val="00686474"/>
    <w:rsid w:val="00690B2A"/>
    <w:rsid w:val="00691AA0"/>
    <w:rsid w:val="00691F1F"/>
    <w:rsid w:val="0069315E"/>
    <w:rsid w:val="006943CE"/>
    <w:rsid w:val="00695330"/>
    <w:rsid w:val="00696C55"/>
    <w:rsid w:val="00697754"/>
    <w:rsid w:val="00697C6B"/>
    <w:rsid w:val="006A08D0"/>
    <w:rsid w:val="006A3BF0"/>
    <w:rsid w:val="006A5D79"/>
    <w:rsid w:val="006A74F5"/>
    <w:rsid w:val="006A7933"/>
    <w:rsid w:val="006B010A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187"/>
    <w:rsid w:val="007076F8"/>
    <w:rsid w:val="00707E00"/>
    <w:rsid w:val="00714660"/>
    <w:rsid w:val="00717586"/>
    <w:rsid w:val="00720057"/>
    <w:rsid w:val="00721D63"/>
    <w:rsid w:val="00724C68"/>
    <w:rsid w:val="007251B4"/>
    <w:rsid w:val="007307C9"/>
    <w:rsid w:val="007318AB"/>
    <w:rsid w:val="00731A58"/>
    <w:rsid w:val="0073408B"/>
    <w:rsid w:val="00734252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76171"/>
    <w:rsid w:val="00781F8E"/>
    <w:rsid w:val="00786012"/>
    <w:rsid w:val="00787689"/>
    <w:rsid w:val="007879D8"/>
    <w:rsid w:val="00791A9E"/>
    <w:rsid w:val="00794997"/>
    <w:rsid w:val="007974A0"/>
    <w:rsid w:val="007A01EF"/>
    <w:rsid w:val="007A5FA4"/>
    <w:rsid w:val="007A7D61"/>
    <w:rsid w:val="007B24B3"/>
    <w:rsid w:val="007B2B1D"/>
    <w:rsid w:val="007B2B7E"/>
    <w:rsid w:val="007B5704"/>
    <w:rsid w:val="007B7DE5"/>
    <w:rsid w:val="007C2646"/>
    <w:rsid w:val="007C3915"/>
    <w:rsid w:val="007C7A86"/>
    <w:rsid w:val="007D1104"/>
    <w:rsid w:val="007D649C"/>
    <w:rsid w:val="007D64A2"/>
    <w:rsid w:val="007E0E1E"/>
    <w:rsid w:val="007E2333"/>
    <w:rsid w:val="007E2C15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374B"/>
    <w:rsid w:val="008247D1"/>
    <w:rsid w:val="00825BCB"/>
    <w:rsid w:val="00827DE0"/>
    <w:rsid w:val="00831813"/>
    <w:rsid w:val="008338A5"/>
    <w:rsid w:val="00833C86"/>
    <w:rsid w:val="00834548"/>
    <w:rsid w:val="00834821"/>
    <w:rsid w:val="00834CAE"/>
    <w:rsid w:val="00834E97"/>
    <w:rsid w:val="008352DA"/>
    <w:rsid w:val="00835470"/>
    <w:rsid w:val="00837032"/>
    <w:rsid w:val="008378F5"/>
    <w:rsid w:val="00842E86"/>
    <w:rsid w:val="00847067"/>
    <w:rsid w:val="00857A23"/>
    <w:rsid w:val="008608EC"/>
    <w:rsid w:val="00860B57"/>
    <w:rsid w:val="00865E36"/>
    <w:rsid w:val="00870460"/>
    <w:rsid w:val="008722B4"/>
    <w:rsid w:val="00872944"/>
    <w:rsid w:val="00873836"/>
    <w:rsid w:val="008763A7"/>
    <w:rsid w:val="00876F5A"/>
    <w:rsid w:val="00891343"/>
    <w:rsid w:val="00891733"/>
    <w:rsid w:val="00893763"/>
    <w:rsid w:val="0089435D"/>
    <w:rsid w:val="00896CA2"/>
    <w:rsid w:val="008A0D3C"/>
    <w:rsid w:val="008A405D"/>
    <w:rsid w:val="008B07A6"/>
    <w:rsid w:val="008B1999"/>
    <w:rsid w:val="008B4CB8"/>
    <w:rsid w:val="008B5EEB"/>
    <w:rsid w:val="008B7D3D"/>
    <w:rsid w:val="008C022F"/>
    <w:rsid w:val="008C196C"/>
    <w:rsid w:val="008C2495"/>
    <w:rsid w:val="008C26C3"/>
    <w:rsid w:val="008C6D60"/>
    <w:rsid w:val="008D1A2F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22E4"/>
    <w:rsid w:val="009227DB"/>
    <w:rsid w:val="00926361"/>
    <w:rsid w:val="00927144"/>
    <w:rsid w:val="0093504D"/>
    <w:rsid w:val="009370AA"/>
    <w:rsid w:val="009370D2"/>
    <w:rsid w:val="0094066B"/>
    <w:rsid w:val="00954659"/>
    <w:rsid w:val="0095601A"/>
    <w:rsid w:val="00962A8B"/>
    <w:rsid w:val="009650D0"/>
    <w:rsid w:val="00972A00"/>
    <w:rsid w:val="00973027"/>
    <w:rsid w:val="00973B24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B13"/>
    <w:rsid w:val="009C2EDF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E3C"/>
    <w:rsid w:val="00A25009"/>
    <w:rsid w:val="00A25922"/>
    <w:rsid w:val="00A2653C"/>
    <w:rsid w:val="00A309E9"/>
    <w:rsid w:val="00A30BE6"/>
    <w:rsid w:val="00A3129B"/>
    <w:rsid w:val="00A3225F"/>
    <w:rsid w:val="00A32BBC"/>
    <w:rsid w:val="00A334EA"/>
    <w:rsid w:val="00A34055"/>
    <w:rsid w:val="00A345EE"/>
    <w:rsid w:val="00A36F33"/>
    <w:rsid w:val="00A3711B"/>
    <w:rsid w:val="00A52254"/>
    <w:rsid w:val="00A53C9E"/>
    <w:rsid w:val="00A54E9E"/>
    <w:rsid w:val="00A57195"/>
    <w:rsid w:val="00A60331"/>
    <w:rsid w:val="00A61687"/>
    <w:rsid w:val="00A62BA0"/>
    <w:rsid w:val="00A63208"/>
    <w:rsid w:val="00A64068"/>
    <w:rsid w:val="00A72AD3"/>
    <w:rsid w:val="00A73740"/>
    <w:rsid w:val="00A77B30"/>
    <w:rsid w:val="00A80579"/>
    <w:rsid w:val="00A81A06"/>
    <w:rsid w:val="00A82737"/>
    <w:rsid w:val="00A87BDE"/>
    <w:rsid w:val="00AA3DF6"/>
    <w:rsid w:val="00AB1522"/>
    <w:rsid w:val="00AB4787"/>
    <w:rsid w:val="00AB4B74"/>
    <w:rsid w:val="00AB7513"/>
    <w:rsid w:val="00AB79BE"/>
    <w:rsid w:val="00AC2096"/>
    <w:rsid w:val="00AC5353"/>
    <w:rsid w:val="00AD364B"/>
    <w:rsid w:val="00AD391E"/>
    <w:rsid w:val="00AD4AB0"/>
    <w:rsid w:val="00AD5522"/>
    <w:rsid w:val="00AD60D6"/>
    <w:rsid w:val="00AD65A1"/>
    <w:rsid w:val="00AD6ADD"/>
    <w:rsid w:val="00AD6EED"/>
    <w:rsid w:val="00AE1128"/>
    <w:rsid w:val="00AE3A81"/>
    <w:rsid w:val="00AE6E7D"/>
    <w:rsid w:val="00AF1BD3"/>
    <w:rsid w:val="00AF7920"/>
    <w:rsid w:val="00B00C1A"/>
    <w:rsid w:val="00B00DA2"/>
    <w:rsid w:val="00B01EC3"/>
    <w:rsid w:val="00B066DB"/>
    <w:rsid w:val="00B100F6"/>
    <w:rsid w:val="00B10698"/>
    <w:rsid w:val="00B1267E"/>
    <w:rsid w:val="00B16372"/>
    <w:rsid w:val="00B163F7"/>
    <w:rsid w:val="00B172E9"/>
    <w:rsid w:val="00B21F5E"/>
    <w:rsid w:val="00B230DA"/>
    <w:rsid w:val="00B25136"/>
    <w:rsid w:val="00B304FD"/>
    <w:rsid w:val="00B31257"/>
    <w:rsid w:val="00B3441F"/>
    <w:rsid w:val="00B35F60"/>
    <w:rsid w:val="00B36DB6"/>
    <w:rsid w:val="00B37C0B"/>
    <w:rsid w:val="00B458AF"/>
    <w:rsid w:val="00B57F91"/>
    <w:rsid w:val="00B70B3D"/>
    <w:rsid w:val="00B7305E"/>
    <w:rsid w:val="00B75CD6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B2A23"/>
    <w:rsid w:val="00BC0666"/>
    <w:rsid w:val="00BC2240"/>
    <w:rsid w:val="00BC68BE"/>
    <w:rsid w:val="00BD2F4A"/>
    <w:rsid w:val="00BD4398"/>
    <w:rsid w:val="00BD6B3E"/>
    <w:rsid w:val="00BD7DE3"/>
    <w:rsid w:val="00BF0D21"/>
    <w:rsid w:val="00BF0EEE"/>
    <w:rsid w:val="00BF26E3"/>
    <w:rsid w:val="00BF3B33"/>
    <w:rsid w:val="00BF3DE0"/>
    <w:rsid w:val="00C00B04"/>
    <w:rsid w:val="00C02950"/>
    <w:rsid w:val="00C06200"/>
    <w:rsid w:val="00C069E9"/>
    <w:rsid w:val="00C073AC"/>
    <w:rsid w:val="00C07980"/>
    <w:rsid w:val="00C13CFA"/>
    <w:rsid w:val="00C149C5"/>
    <w:rsid w:val="00C16673"/>
    <w:rsid w:val="00C17942"/>
    <w:rsid w:val="00C20F76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3AB1"/>
    <w:rsid w:val="00C948D5"/>
    <w:rsid w:val="00C94E39"/>
    <w:rsid w:val="00C94EEB"/>
    <w:rsid w:val="00C95EAE"/>
    <w:rsid w:val="00CA163F"/>
    <w:rsid w:val="00CB2843"/>
    <w:rsid w:val="00CB4291"/>
    <w:rsid w:val="00CB5364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D01B30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568F"/>
    <w:rsid w:val="00D56279"/>
    <w:rsid w:val="00D618E3"/>
    <w:rsid w:val="00D67C61"/>
    <w:rsid w:val="00D70DE8"/>
    <w:rsid w:val="00D801BC"/>
    <w:rsid w:val="00D83F8E"/>
    <w:rsid w:val="00D903CD"/>
    <w:rsid w:val="00D919BD"/>
    <w:rsid w:val="00D94C6D"/>
    <w:rsid w:val="00DA2372"/>
    <w:rsid w:val="00DA2D11"/>
    <w:rsid w:val="00DA3EAD"/>
    <w:rsid w:val="00DA5FE1"/>
    <w:rsid w:val="00DB1768"/>
    <w:rsid w:val="00DB24E9"/>
    <w:rsid w:val="00DC037F"/>
    <w:rsid w:val="00DC0F7D"/>
    <w:rsid w:val="00DC1A67"/>
    <w:rsid w:val="00DC316E"/>
    <w:rsid w:val="00DC56BE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DF64B6"/>
    <w:rsid w:val="00E00C7E"/>
    <w:rsid w:val="00E01E6C"/>
    <w:rsid w:val="00E11891"/>
    <w:rsid w:val="00E11A68"/>
    <w:rsid w:val="00E128DA"/>
    <w:rsid w:val="00E13302"/>
    <w:rsid w:val="00E135A4"/>
    <w:rsid w:val="00E162ED"/>
    <w:rsid w:val="00E20A37"/>
    <w:rsid w:val="00E21116"/>
    <w:rsid w:val="00E271B7"/>
    <w:rsid w:val="00E27668"/>
    <w:rsid w:val="00E307EB"/>
    <w:rsid w:val="00E4129E"/>
    <w:rsid w:val="00E42182"/>
    <w:rsid w:val="00E46898"/>
    <w:rsid w:val="00E4705A"/>
    <w:rsid w:val="00E563BC"/>
    <w:rsid w:val="00E650C8"/>
    <w:rsid w:val="00E66E16"/>
    <w:rsid w:val="00E756DC"/>
    <w:rsid w:val="00E771DA"/>
    <w:rsid w:val="00E823F6"/>
    <w:rsid w:val="00E82E6D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5B93"/>
    <w:rsid w:val="00EA7D25"/>
    <w:rsid w:val="00EB323E"/>
    <w:rsid w:val="00EB64FE"/>
    <w:rsid w:val="00EC2716"/>
    <w:rsid w:val="00EC2C9E"/>
    <w:rsid w:val="00EC3859"/>
    <w:rsid w:val="00EC44AD"/>
    <w:rsid w:val="00EC6145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EBE"/>
    <w:rsid w:val="00F03090"/>
    <w:rsid w:val="00F16CD2"/>
    <w:rsid w:val="00F226D4"/>
    <w:rsid w:val="00F24A8E"/>
    <w:rsid w:val="00F25EE6"/>
    <w:rsid w:val="00F265F7"/>
    <w:rsid w:val="00F32E98"/>
    <w:rsid w:val="00F33355"/>
    <w:rsid w:val="00F34DA3"/>
    <w:rsid w:val="00F34EB8"/>
    <w:rsid w:val="00F35593"/>
    <w:rsid w:val="00F36316"/>
    <w:rsid w:val="00F47250"/>
    <w:rsid w:val="00F50D1D"/>
    <w:rsid w:val="00F51307"/>
    <w:rsid w:val="00F51D8A"/>
    <w:rsid w:val="00F530FA"/>
    <w:rsid w:val="00F53DEF"/>
    <w:rsid w:val="00F5638F"/>
    <w:rsid w:val="00F56403"/>
    <w:rsid w:val="00F57A04"/>
    <w:rsid w:val="00F63935"/>
    <w:rsid w:val="00F6465B"/>
    <w:rsid w:val="00F66D8F"/>
    <w:rsid w:val="00F71448"/>
    <w:rsid w:val="00F72737"/>
    <w:rsid w:val="00F737CB"/>
    <w:rsid w:val="00F73905"/>
    <w:rsid w:val="00F74CCB"/>
    <w:rsid w:val="00F80625"/>
    <w:rsid w:val="00F8151F"/>
    <w:rsid w:val="00F81C3D"/>
    <w:rsid w:val="00F8474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07D4"/>
    <w:rsid w:val="00FA45C1"/>
    <w:rsid w:val="00FA795E"/>
    <w:rsid w:val="00FB6D49"/>
    <w:rsid w:val="00FB7598"/>
    <w:rsid w:val="00FD0268"/>
    <w:rsid w:val="00FD6AEB"/>
    <w:rsid w:val="00FE04C7"/>
    <w:rsid w:val="00FE2B24"/>
    <w:rsid w:val="00FE389F"/>
    <w:rsid w:val="00FE4C9C"/>
    <w:rsid w:val="00FE55A7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F4A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c">
    <w:name w:val="line number"/>
    <w:basedOn w:val="a0"/>
    <w:uiPriority w:val="99"/>
    <w:semiHidden/>
    <w:unhideWhenUsed/>
    <w:rsid w:val="00DC037F"/>
  </w:style>
  <w:style w:type="paragraph" w:styleId="ad">
    <w:name w:val="Title"/>
    <w:basedOn w:val="a"/>
    <w:next w:val="a"/>
    <w:link w:val="ae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e">
    <w:name w:val="Название Знак"/>
    <w:basedOn w:val="a0"/>
    <w:link w:val="ad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1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A8273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character" w:customStyle="1" w:styleId="var">
    <w:name w:val="var"/>
    <w:basedOn w:val="a0"/>
    <w:rsid w:val="00522931"/>
  </w:style>
  <w:style w:type="character" w:styleId="af4">
    <w:name w:val="Placeholder Text"/>
    <w:basedOn w:val="a0"/>
    <w:uiPriority w:val="99"/>
    <w:semiHidden/>
    <w:rsid w:val="00F63935"/>
    <w:rPr>
      <w:color w:val="808080"/>
    </w:rPr>
  </w:style>
  <w:style w:type="table" w:customStyle="1" w:styleId="13">
    <w:name w:val="Сетка таблицы1"/>
    <w:basedOn w:val="a1"/>
    <w:next w:val="af2"/>
    <w:uiPriority w:val="39"/>
    <w:rsid w:val="008F6B88"/>
    <w:rPr>
      <w:rFonts w:eastAsia="Times New Roman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caption"/>
    <w:basedOn w:val="a"/>
    <w:next w:val="a"/>
    <w:uiPriority w:val="35"/>
    <w:unhideWhenUsed/>
    <w:qFormat/>
    <w:rsid w:val="00AD6ADD"/>
    <w:pPr>
      <w:spacing w:after="200"/>
    </w:pPr>
    <w:rPr>
      <w:i/>
      <w:iCs/>
      <w:color w:val="44546A" w:themeColor="text2"/>
      <w:sz w:val="18"/>
      <w:szCs w:val="16"/>
    </w:rPr>
  </w:style>
  <w:style w:type="paragraph" w:customStyle="1" w:styleId="Default">
    <w:name w:val="Default"/>
    <w:rsid w:val="00586D8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E8F437-96F9-434F-A6BE-B5BD32643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7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cp:keywords/>
  <dc:description/>
  <cp:lastModifiedBy>gorbachewski.m@gmail.com</cp:lastModifiedBy>
  <cp:revision>133</cp:revision>
  <cp:lastPrinted>2022-04-03T18:10:00Z</cp:lastPrinted>
  <dcterms:created xsi:type="dcterms:W3CDTF">2023-01-31T10:18:00Z</dcterms:created>
  <dcterms:modified xsi:type="dcterms:W3CDTF">2023-09-12T13:00:00Z</dcterms:modified>
</cp:coreProperties>
</file>