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51ADCC51" w:rsidR="007F422C" w:rsidRPr="00147821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D319E">
        <w:rPr>
          <w:rFonts w:ascii="Times New Roman" w:hAnsi="Times New Roman" w:cs="Times New Roman"/>
          <w:sz w:val="28"/>
          <w:szCs w:val="28"/>
        </w:rPr>
        <w:t>6</w:t>
      </w:r>
    </w:p>
    <w:p w14:paraId="06D2C221" w14:textId="586DB0E8" w:rsidR="007F422C" w:rsidRPr="00927355" w:rsidRDefault="006D319E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319E">
        <w:rPr>
          <w:rFonts w:ascii="Times New Roman" w:hAnsi="Times New Roman" w:cs="Times New Roman"/>
          <w:sz w:val="28"/>
          <w:szCs w:val="28"/>
        </w:rPr>
        <w:t>Создание приложения для базы данных</w:t>
      </w: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7D206AB4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75D39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2E1AC59C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EF6B62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897D06" w:rsidRDefault="004E3E3E" w:rsidP="004E3E3E">
          <w:pPr>
            <w:pStyle w:val="TOCHeading"/>
            <w:jc w:val="left"/>
          </w:pPr>
        </w:p>
        <w:p w14:paraId="1A8F4BF8" w14:textId="3ABA7E35" w:rsidR="0076356B" w:rsidRPr="0076356B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76356B">
            <w:rPr>
              <w:sz w:val="28"/>
              <w:szCs w:val="28"/>
            </w:rPr>
            <w:fldChar w:fldCharType="begin"/>
          </w:r>
          <w:r w:rsidRPr="0076356B">
            <w:rPr>
              <w:sz w:val="28"/>
              <w:szCs w:val="28"/>
            </w:rPr>
            <w:instrText xml:space="preserve"> TOC \o "1-3" \h \z \u </w:instrText>
          </w:r>
          <w:r w:rsidRPr="0076356B">
            <w:rPr>
              <w:sz w:val="28"/>
              <w:szCs w:val="28"/>
            </w:rPr>
            <w:fldChar w:fldCharType="separate"/>
          </w:r>
          <w:hyperlink w:anchor="_Toc163390327" w:history="1">
            <w:r w:rsidR="0076356B" w:rsidRPr="0076356B">
              <w:rPr>
                <w:rStyle w:val="Hyperlink"/>
                <w:noProof/>
                <w:sz w:val="28"/>
                <w:szCs w:val="28"/>
              </w:rPr>
              <w:t>1</w:t>
            </w:r>
            <w:r w:rsidR="0076356B" w:rsidRPr="0076356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76356B" w:rsidRPr="0076356B">
              <w:rPr>
                <w:rStyle w:val="Hyperlink"/>
                <w:noProof/>
                <w:sz w:val="28"/>
                <w:szCs w:val="28"/>
              </w:rPr>
              <w:t>СОЗДАНИЕ СЕРВЕРНОЙ ЧАСТИ</w:t>
            </w:r>
            <w:r w:rsidR="0076356B" w:rsidRPr="0076356B">
              <w:rPr>
                <w:noProof/>
                <w:webHidden/>
                <w:sz w:val="28"/>
                <w:szCs w:val="28"/>
              </w:rPr>
              <w:tab/>
            </w:r>
            <w:r w:rsidR="0076356B" w:rsidRPr="0076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76356B" w:rsidRPr="0076356B">
              <w:rPr>
                <w:noProof/>
                <w:webHidden/>
                <w:sz w:val="28"/>
                <w:szCs w:val="28"/>
              </w:rPr>
              <w:instrText xml:space="preserve"> PAGEREF _Toc163390327 \h </w:instrText>
            </w:r>
            <w:r w:rsidR="0076356B" w:rsidRPr="0076356B">
              <w:rPr>
                <w:noProof/>
                <w:webHidden/>
                <w:sz w:val="28"/>
                <w:szCs w:val="28"/>
              </w:rPr>
            </w:r>
            <w:r w:rsidR="0076356B" w:rsidRPr="0076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4CA">
              <w:rPr>
                <w:noProof/>
                <w:webHidden/>
                <w:sz w:val="28"/>
                <w:szCs w:val="28"/>
              </w:rPr>
              <w:t>4</w:t>
            </w:r>
            <w:r w:rsidR="0076356B" w:rsidRPr="0076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2227E" w14:textId="2560D772" w:rsidR="0076356B" w:rsidRPr="0076356B" w:rsidRDefault="0076356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390328" w:history="1">
            <w:r w:rsidRPr="0076356B">
              <w:rPr>
                <w:rStyle w:val="Hyperlink"/>
                <w:noProof/>
                <w:sz w:val="28"/>
                <w:szCs w:val="28"/>
              </w:rPr>
              <w:t>1.1</w:t>
            </w:r>
            <w:r w:rsidRPr="0076356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76356B">
              <w:rPr>
                <w:rStyle w:val="Hyperlink"/>
                <w:noProof/>
                <w:sz w:val="28"/>
                <w:szCs w:val="28"/>
              </w:rPr>
              <w:t>Подключение к базе данных</w:t>
            </w:r>
            <w:r w:rsidRPr="0076356B">
              <w:rPr>
                <w:noProof/>
                <w:webHidden/>
                <w:sz w:val="28"/>
                <w:szCs w:val="28"/>
              </w:rPr>
              <w:tab/>
            </w:r>
            <w:r w:rsidRPr="0076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56B">
              <w:rPr>
                <w:noProof/>
                <w:webHidden/>
                <w:sz w:val="28"/>
                <w:szCs w:val="28"/>
              </w:rPr>
              <w:instrText xml:space="preserve"> PAGEREF _Toc163390328 \h </w:instrText>
            </w:r>
            <w:r w:rsidRPr="0076356B">
              <w:rPr>
                <w:noProof/>
                <w:webHidden/>
                <w:sz w:val="28"/>
                <w:szCs w:val="28"/>
              </w:rPr>
            </w:r>
            <w:r w:rsidRPr="0076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4CA">
              <w:rPr>
                <w:noProof/>
                <w:webHidden/>
                <w:sz w:val="28"/>
                <w:szCs w:val="28"/>
              </w:rPr>
              <w:t>4</w:t>
            </w:r>
            <w:r w:rsidRPr="0076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1F47E" w14:textId="235A3DA5" w:rsidR="0076356B" w:rsidRPr="0076356B" w:rsidRDefault="0076356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390329" w:history="1">
            <w:r w:rsidRPr="0076356B">
              <w:rPr>
                <w:rStyle w:val="Hyperlink"/>
                <w:noProof/>
                <w:sz w:val="28"/>
                <w:szCs w:val="28"/>
              </w:rPr>
              <w:t>1.2</w:t>
            </w:r>
            <w:r w:rsidRPr="0076356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76356B">
              <w:rPr>
                <w:rStyle w:val="Hyperlink"/>
                <w:noProof/>
                <w:sz w:val="28"/>
                <w:szCs w:val="28"/>
              </w:rPr>
              <w:t>Контроллер</w:t>
            </w:r>
            <w:r w:rsidRPr="0076356B">
              <w:rPr>
                <w:noProof/>
                <w:webHidden/>
                <w:sz w:val="28"/>
                <w:szCs w:val="28"/>
              </w:rPr>
              <w:tab/>
            </w:r>
            <w:r w:rsidRPr="0076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56B">
              <w:rPr>
                <w:noProof/>
                <w:webHidden/>
                <w:sz w:val="28"/>
                <w:szCs w:val="28"/>
              </w:rPr>
              <w:instrText xml:space="preserve"> PAGEREF _Toc163390329 \h </w:instrText>
            </w:r>
            <w:r w:rsidRPr="0076356B">
              <w:rPr>
                <w:noProof/>
                <w:webHidden/>
                <w:sz w:val="28"/>
                <w:szCs w:val="28"/>
              </w:rPr>
            </w:r>
            <w:r w:rsidRPr="0076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4CA">
              <w:rPr>
                <w:noProof/>
                <w:webHidden/>
                <w:sz w:val="28"/>
                <w:szCs w:val="28"/>
              </w:rPr>
              <w:t>4</w:t>
            </w:r>
            <w:r w:rsidRPr="0076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D72DE" w14:textId="6E91C151" w:rsidR="0076356B" w:rsidRPr="0076356B" w:rsidRDefault="0076356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390330" w:history="1">
            <w:r w:rsidRPr="0076356B">
              <w:rPr>
                <w:rStyle w:val="Hyperlink"/>
                <w:noProof/>
                <w:sz w:val="28"/>
                <w:szCs w:val="28"/>
              </w:rPr>
              <w:t>1.3</w:t>
            </w:r>
            <w:r w:rsidRPr="0076356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76356B">
              <w:rPr>
                <w:rStyle w:val="Hyperlink"/>
                <w:noProof/>
                <w:sz w:val="28"/>
                <w:szCs w:val="28"/>
              </w:rPr>
              <w:t>Сервер</w:t>
            </w:r>
            <w:r w:rsidRPr="0076356B">
              <w:rPr>
                <w:noProof/>
                <w:webHidden/>
                <w:sz w:val="28"/>
                <w:szCs w:val="28"/>
              </w:rPr>
              <w:tab/>
            </w:r>
            <w:r w:rsidRPr="0076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56B">
              <w:rPr>
                <w:noProof/>
                <w:webHidden/>
                <w:sz w:val="28"/>
                <w:szCs w:val="28"/>
              </w:rPr>
              <w:instrText xml:space="preserve"> PAGEREF _Toc163390330 \h </w:instrText>
            </w:r>
            <w:r w:rsidRPr="0076356B">
              <w:rPr>
                <w:noProof/>
                <w:webHidden/>
                <w:sz w:val="28"/>
                <w:szCs w:val="28"/>
              </w:rPr>
            </w:r>
            <w:r w:rsidRPr="0076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4CA">
              <w:rPr>
                <w:noProof/>
                <w:webHidden/>
                <w:sz w:val="28"/>
                <w:szCs w:val="28"/>
              </w:rPr>
              <w:t>5</w:t>
            </w:r>
            <w:r w:rsidRPr="0076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C9A79" w14:textId="1A158A46" w:rsidR="0076356B" w:rsidRPr="0076356B" w:rsidRDefault="0076356B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390331" w:history="1">
            <w:r w:rsidRPr="0076356B">
              <w:rPr>
                <w:rStyle w:val="Hyperlink"/>
                <w:noProof/>
                <w:sz w:val="28"/>
                <w:szCs w:val="28"/>
              </w:rPr>
              <w:t>2</w:t>
            </w:r>
            <w:r w:rsidRPr="0076356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76356B">
              <w:rPr>
                <w:rStyle w:val="Hyperlink"/>
                <w:noProof/>
                <w:sz w:val="28"/>
                <w:szCs w:val="28"/>
              </w:rPr>
              <w:t>КЛИЕНТСКАЯ ЧАСТЬ</w:t>
            </w:r>
            <w:r w:rsidRPr="0076356B">
              <w:rPr>
                <w:noProof/>
                <w:webHidden/>
                <w:sz w:val="28"/>
                <w:szCs w:val="28"/>
              </w:rPr>
              <w:tab/>
            </w:r>
            <w:r w:rsidRPr="0076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56B">
              <w:rPr>
                <w:noProof/>
                <w:webHidden/>
                <w:sz w:val="28"/>
                <w:szCs w:val="28"/>
              </w:rPr>
              <w:instrText xml:space="preserve"> PAGEREF _Toc163390331 \h </w:instrText>
            </w:r>
            <w:r w:rsidRPr="0076356B">
              <w:rPr>
                <w:noProof/>
                <w:webHidden/>
                <w:sz w:val="28"/>
                <w:szCs w:val="28"/>
              </w:rPr>
            </w:r>
            <w:r w:rsidRPr="0076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4CA">
              <w:rPr>
                <w:noProof/>
                <w:webHidden/>
                <w:sz w:val="28"/>
                <w:szCs w:val="28"/>
              </w:rPr>
              <w:t>7</w:t>
            </w:r>
            <w:r w:rsidRPr="0076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ED61E" w14:textId="3E08631D" w:rsidR="0076356B" w:rsidRPr="0076356B" w:rsidRDefault="0076356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390332" w:history="1">
            <w:r w:rsidRPr="0076356B">
              <w:rPr>
                <w:rStyle w:val="Hyperlink"/>
                <w:noProof/>
                <w:sz w:val="28"/>
                <w:szCs w:val="28"/>
              </w:rPr>
              <w:t>2.1 Основные компоненты</w:t>
            </w:r>
            <w:r w:rsidRPr="0076356B">
              <w:rPr>
                <w:noProof/>
                <w:webHidden/>
                <w:sz w:val="28"/>
                <w:szCs w:val="28"/>
              </w:rPr>
              <w:tab/>
            </w:r>
            <w:r w:rsidRPr="0076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56B">
              <w:rPr>
                <w:noProof/>
                <w:webHidden/>
                <w:sz w:val="28"/>
                <w:szCs w:val="28"/>
              </w:rPr>
              <w:instrText xml:space="preserve"> PAGEREF _Toc163390332 \h </w:instrText>
            </w:r>
            <w:r w:rsidRPr="0076356B">
              <w:rPr>
                <w:noProof/>
                <w:webHidden/>
                <w:sz w:val="28"/>
                <w:szCs w:val="28"/>
              </w:rPr>
            </w:r>
            <w:r w:rsidRPr="0076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4CA">
              <w:rPr>
                <w:noProof/>
                <w:webHidden/>
                <w:sz w:val="28"/>
                <w:szCs w:val="28"/>
              </w:rPr>
              <w:t>7</w:t>
            </w:r>
            <w:r w:rsidRPr="0076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925A6" w14:textId="40A3F759" w:rsidR="0076356B" w:rsidRPr="0076356B" w:rsidRDefault="0076356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390333" w:history="1">
            <w:r w:rsidRPr="0076356B">
              <w:rPr>
                <w:rStyle w:val="Hyperlink"/>
                <w:noProof/>
                <w:sz w:val="28"/>
                <w:szCs w:val="28"/>
              </w:rPr>
              <w:t>2.2 Скриншоты</w:t>
            </w:r>
            <w:r w:rsidRPr="0076356B">
              <w:rPr>
                <w:noProof/>
                <w:webHidden/>
                <w:sz w:val="28"/>
                <w:szCs w:val="28"/>
              </w:rPr>
              <w:tab/>
            </w:r>
            <w:r w:rsidRPr="0076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56B">
              <w:rPr>
                <w:noProof/>
                <w:webHidden/>
                <w:sz w:val="28"/>
                <w:szCs w:val="28"/>
              </w:rPr>
              <w:instrText xml:space="preserve"> PAGEREF _Toc163390333 \h </w:instrText>
            </w:r>
            <w:r w:rsidRPr="0076356B">
              <w:rPr>
                <w:noProof/>
                <w:webHidden/>
                <w:sz w:val="28"/>
                <w:szCs w:val="28"/>
              </w:rPr>
            </w:r>
            <w:r w:rsidRPr="0076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4CA">
              <w:rPr>
                <w:noProof/>
                <w:webHidden/>
                <w:sz w:val="28"/>
                <w:szCs w:val="28"/>
              </w:rPr>
              <w:t>9</w:t>
            </w:r>
            <w:r w:rsidRPr="0076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62899" w14:textId="6EBD5DEB" w:rsidR="0076356B" w:rsidRPr="0076356B" w:rsidRDefault="0076356B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3390334" w:history="1">
            <w:r w:rsidRPr="0076356B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76356B">
              <w:rPr>
                <w:noProof/>
                <w:webHidden/>
                <w:sz w:val="28"/>
                <w:szCs w:val="28"/>
              </w:rPr>
              <w:tab/>
            </w:r>
            <w:r w:rsidRPr="0076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56B">
              <w:rPr>
                <w:noProof/>
                <w:webHidden/>
                <w:sz w:val="28"/>
                <w:szCs w:val="28"/>
              </w:rPr>
              <w:instrText xml:space="preserve"> PAGEREF _Toc163390334 \h </w:instrText>
            </w:r>
            <w:r w:rsidRPr="0076356B">
              <w:rPr>
                <w:noProof/>
                <w:webHidden/>
                <w:sz w:val="28"/>
                <w:szCs w:val="28"/>
              </w:rPr>
            </w:r>
            <w:r w:rsidRPr="0076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4CA">
              <w:rPr>
                <w:noProof/>
                <w:webHidden/>
                <w:sz w:val="28"/>
                <w:szCs w:val="28"/>
              </w:rPr>
              <w:t>11</w:t>
            </w:r>
            <w:r w:rsidRPr="0076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7EF04082" w:rsidR="004E3E3E" w:rsidRDefault="004E3E3E">
          <w:r w:rsidRPr="0076356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56A1F0" w14:textId="4B80A7D3" w:rsidR="004E5B70" w:rsidRPr="00D81AF0" w:rsidRDefault="00924F4D" w:rsidP="00D81AF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3C123C6" w14:textId="62494538" w:rsidR="008C2477" w:rsidRPr="008C2477" w:rsidRDefault="00D81AF0" w:rsidP="008C2477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1" w:name="_Toc163390327"/>
      <w:r>
        <w:lastRenderedPageBreak/>
        <w:t>СОЗДАНИЕ СЕРВЕРНОЙ ЧАСТИ</w:t>
      </w:r>
      <w:bookmarkEnd w:id="1"/>
    </w:p>
    <w:p w14:paraId="453C9AA3" w14:textId="77777777" w:rsidR="008C2477" w:rsidRDefault="008C2477" w:rsidP="008C247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9636CF9" w14:textId="77777777" w:rsidR="00D81AF0" w:rsidRDefault="00D81AF0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серверной части приложения основанного на технологии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выбран язык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Помимо довольно широко функционала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позволяют использовать множество внешний модулей и библиотек. </w:t>
      </w:r>
    </w:p>
    <w:p w14:paraId="0233B996" w14:textId="1AD3D554" w:rsidR="008C2477" w:rsidRPr="001843E2" w:rsidRDefault="00D81AF0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Одной из таких библиотек явялется библиотека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hstore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конкретно с базой данный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</w:p>
    <w:p w14:paraId="4BABBF5F" w14:textId="16D980C5" w:rsidR="00D81AF0" w:rsidRDefault="00D81AF0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1DC34B" w14:textId="092A9654" w:rsidR="00D81AF0" w:rsidRDefault="00D81AF0" w:rsidP="00D81AF0">
      <w:pPr>
        <w:pStyle w:val="Heading2"/>
        <w:numPr>
          <w:ilvl w:val="1"/>
          <w:numId w:val="6"/>
        </w:numPr>
        <w:spacing w:before="0"/>
        <w:jc w:val="both"/>
      </w:pPr>
      <w:bookmarkStart w:id="2" w:name="_Toc163390328"/>
      <w:r>
        <w:t>Подключение к базе данных</w:t>
      </w:r>
      <w:bookmarkEnd w:id="2"/>
    </w:p>
    <w:p w14:paraId="41D5C5BE" w14:textId="77777777" w:rsidR="00D81AF0" w:rsidRPr="00D81AF0" w:rsidRDefault="00D81AF0" w:rsidP="004961BB">
      <w:pPr>
        <w:spacing w:after="0"/>
        <w:jc w:val="both"/>
      </w:pPr>
    </w:p>
    <w:p w14:paraId="02D65117" w14:textId="77777777" w:rsidR="00D81AF0" w:rsidRDefault="00D81AF0" w:rsidP="004961BB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подключение к базе данных я использовал библиотеку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предоставляет для этого весь функционал. </w:t>
      </w:r>
    </w:p>
    <w:p w14:paraId="6E5D8321" w14:textId="77777777" w:rsidR="00D81AF0" w:rsidRDefault="00D81AF0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указать имя базы данных, пароль, порт на которой запущена БД и другую конфигурационную информацию. </w:t>
      </w:r>
    </w:p>
    <w:p w14:paraId="4CA00C82" w14:textId="4B1E8F7D" w:rsidR="00D81AF0" w:rsidRDefault="00D81AF0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Скрипт подключения к базе данных представлен на рисунке 1.1</w:t>
      </w:r>
    </w:p>
    <w:p w14:paraId="5F6E86BB" w14:textId="77777777" w:rsidR="008C2477" w:rsidRPr="008C2477" w:rsidRDefault="008C2477" w:rsidP="008C2477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12823" w14:textId="0AE004A7" w:rsidR="008C2477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F19BB8" wp14:editId="75EFC831">
            <wp:extent cx="55054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3017" w14:textId="77777777" w:rsidR="00D81AF0" w:rsidRPr="008C2477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05DE58" w14:textId="5EF9BEEF" w:rsidR="008C2477" w:rsidRDefault="008C2477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1.1 – </w:t>
      </w:r>
      <w:r w:rsidR="00D81AF0">
        <w:rPr>
          <w:rFonts w:ascii="Times New Roman" w:hAnsi="Times New Roman" w:cs="Times New Roman"/>
          <w:color w:val="000000"/>
          <w:sz w:val="28"/>
          <w:szCs w:val="28"/>
        </w:rPr>
        <w:t>Скрипт подключения к базе данных</w:t>
      </w:r>
    </w:p>
    <w:p w14:paraId="2E1ECD5D" w14:textId="3A157C95" w:rsidR="00D81AF0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0C738E" w14:textId="58D32C83" w:rsidR="00D81AF0" w:rsidRDefault="00D81AF0" w:rsidP="00D81AF0">
      <w:pPr>
        <w:pStyle w:val="Heading2"/>
        <w:numPr>
          <w:ilvl w:val="1"/>
          <w:numId w:val="6"/>
        </w:numPr>
        <w:spacing w:before="0"/>
        <w:jc w:val="both"/>
      </w:pPr>
      <w:bookmarkStart w:id="3" w:name="_Toc163390329"/>
      <w:r>
        <w:t>Контроллер</w:t>
      </w:r>
      <w:bookmarkEnd w:id="3"/>
    </w:p>
    <w:p w14:paraId="385F872A" w14:textId="43D12D79" w:rsidR="00D81AF0" w:rsidRDefault="00D81AF0" w:rsidP="005360AE">
      <w:pPr>
        <w:spacing w:after="0"/>
        <w:jc w:val="both"/>
      </w:pPr>
    </w:p>
    <w:p w14:paraId="4D97B43E" w14:textId="309046E2" w:rsidR="00D81AF0" w:rsidRDefault="00D81AF0" w:rsidP="005360AE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 создан файл, в котором описаны эндпоинты, реализующие запросы из четвертой и пятой лабораторной работы работы.</w:t>
      </w:r>
    </w:p>
    <w:p w14:paraId="29FC28CA" w14:textId="69536F32" w:rsidR="00D81AF0" w:rsidRDefault="003A1A5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Эндпоинт представляет собой функцию, в которую попадает программа при вызове определенного метода с клиентской части приложения.</w:t>
      </w:r>
    </w:p>
    <w:p w14:paraId="23750AF4" w14:textId="2058A4FF" w:rsidR="003A1A5F" w:rsidRDefault="003A1A5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Внутри функции вызывается непосредственно запрос к БД. Пример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эндпоинтов представлены на рисунке 1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>.2</w:t>
      </w:r>
    </w:p>
    <w:p w14:paraId="0F610594" w14:textId="77777777" w:rsid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5F0C9" w14:textId="4B07DEAF" w:rsidR="003A1A5F" w:rsidRDefault="003A1A5F" w:rsidP="003A1A5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0F6C7E" wp14:editId="08A81F91">
            <wp:extent cx="4545305" cy="54116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879" cy="54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9DE" w14:textId="77777777" w:rsid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1C8A5" w14:textId="5976E00E" w:rsidR="00166855" w:rsidRDefault="003A1A5F" w:rsidP="001668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</w:p>
    <w:p w14:paraId="407E69F7" w14:textId="77777777" w:rsidR="00166855" w:rsidRDefault="00166855" w:rsidP="001668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11ADB7" w14:textId="6FC12CB3" w:rsidR="00166855" w:rsidRDefault="00166855" w:rsidP="00166855">
      <w:pPr>
        <w:pStyle w:val="Heading2"/>
        <w:numPr>
          <w:ilvl w:val="1"/>
          <w:numId w:val="6"/>
        </w:numPr>
        <w:spacing w:before="0"/>
        <w:jc w:val="both"/>
      </w:pPr>
      <w:bookmarkStart w:id="4" w:name="_Toc163390330"/>
      <w:r>
        <w:t>Сервер</w:t>
      </w:r>
      <w:bookmarkEnd w:id="4"/>
    </w:p>
    <w:p w14:paraId="60DCC9AF" w14:textId="77777777" w:rsidR="00166855" w:rsidRPr="00166855" w:rsidRDefault="00166855" w:rsidP="00AE2AC2">
      <w:pPr>
        <w:spacing w:after="0"/>
      </w:pPr>
    </w:p>
    <w:p w14:paraId="2F4B5753" w14:textId="44F5E7C4" w:rsidR="00166855" w:rsidRDefault="00166855" w:rsidP="00AE2AC2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Серверное приложение инициализируется через библиотеку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Достаточно указать порт и запустить скрипт. </w:t>
      </w:r>
    </w:p>
    <w:p w14:paraId="289E13E3" w14:textId="5CE7FF4E" w:rsidR="00166855" w:rsidRDefault="00166855" w:rsidP="00AE2AC2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строке 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 сущность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является связующим звеном между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эндпоинтами и сервером.</w:t>
      </w:r>
    </w:p>
    <w:p w14:paraId="3A6306D6" w14:textId="43E7E507" w:rsidR="00166855" w:rsidRDefault="00166855" w:rsidP="00AE2AC2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166855">
        <w:rPr>
          <w:rFonts w:ascii="Times New Roman" w:hAnsi="Times New Roman" w:cs="Times New Roman"/>
          <w:color w:val="000000"/>
          <w:sz w:val="28"/>
          <w:szCs w:val="28"/>
        </w:rPr>
        <w:t xml:space="preserve">1.3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 скрипт инициализации сервера</w:t>
      </w:r>
    </w:p>
    <w:p w14:paraId="324A14C3" w14:textId="77777777" w:rsid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B0469" w14:textId="23CC3A22" w:rsid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EFCEC" wp14:editId="4199CA04">
            <wp:extent cx="50577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8CD0" w14:textId="0DFA0A77" w:rsid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061DB4" w14:textId="77777777" w:rsidR="00166855" w:rsidRDefault="00166855" w:rsidP="001668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</w:p>
    <w:p w14:paraId="4C70374B" w14:textId="77777777" w:rsidR="00166855" w:rsidRPr="00166855" w:rsidRDefault="00166855" w:rsidP="00166855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2DA9C5" w14:textId="77777777" w:rsidR="00166855" w:rsidRPr="00166855" w:rsidRDefault="00166855" w:rsidP="00166855">
      <w:pPr>
        <w:ind w:left="710"/>
      </w:pPr>
    </w:p>
    <w:p w14:paraId="73821C95" w14:textId="77777777" w:rsidR="00166855" w:rsidRPr="003A1A5F" w:rsidRDefault="00166855" w:rsidP="0016685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26463E" w14:textId="77777777" w:rsidR="003A1A5F" w:rsidRP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81D583" w14:textId="77777777" w:rsidR="003A1A5F" w:rsidRPr="003A1A5F" w:rsidRDefault="003A1A5F" w:rsidP="00D81AF0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5925CF" w14:textId="77777777" w:rsidR="00D81AF0" w:rsidRDefault="00D81AF0" w:rsidP="008C247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A51B3E" w14:textId="3CBCBE22" w:rsidR="00D81AF0" w:rsidRDefault="00D81AF0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D6FAE4" w14:textId="6563BCD1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4F7C69" w14:textId="0A64A3DC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EEEEFC" w14:textId="56531F00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DD91A97" w14:textId="1CDDF9A9" w:rsid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A70A95" w14:textId="2C128D87" w:rsidR="00D81AF0" w:rsidRPr="00166855" w:rsidRDefault="00166855" w:rsidP="0016685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8775923" w14:textId="31756F59" w:rsidR="004E5B70" w:rsidRPr="00677935" w:rsidRDefault="00166855" w:rsidP="00EF6B62">
      <w:pPr>
        <w:pStyle w:val="Heading1"/>
        <w:numPr>
          <w:ilvl w:val="0"/>
          <w:numId w:val="1"/>
        </w:numPr>
        <w:spacing w:before="0" w:line="240" w:lineRule="auto"/>
      </w:pPr>
      <w:bookmarkStart w:id="5" w:name="_Toc163390331"/>
      <w:r>
        <w:lastRenderedPageBreak/>
        <w:t>КЛИЕНТСКАЯ ЧАСТЬ</w:t>
      </w:r>
      <w:bookmarkEnd w:id="5"/>
    </w:p>
    <w:p w14:paraId="5E72DFD8" w14:textId="77777777" w:rsidR="00EF6B62" w:rsidRDefault="00EF6B62" w:rsidP="00950D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0BEE9C" w14:textId="42A51591" w:rsidR="007E71BF" w:rsidRPr="006C01BF" w:rsidRDefault="007E71B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клиентской части приложения был выбран популярный фреймворк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React</w:t>
      </w:r>
      <w:r w:rsidRPr="00D81AF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42B9CB" w14:textId="6EC5A7E4" w:rsidR="006C01BF" w:rsidRPr="006C01BF" w:rsidRDefault="004E0979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состоит из 3 простых компонентов</w:t>
      </w:r>
      <w:r w:rsidRPr="004E09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C66F8B" w14:textId="7756AE96" w:rsidR="006C01BF" w:rsidRDefault="006C01B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>) Информационный компоннент. Содержит список доступны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>для вызова методов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874B62" w14:textId="559BF831" w:rsidR="006C01BF" w:rsidRDefault="006C01BF" w:rsidP="00A113AC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Форма. Компонент для ввода вызываемого метода и кнопка отправки.</w:t>
      </w:r>
    </w:p>
    <w:p w14:paraId="3A3C71F8" w14:textId="7956FC22" w:rsidR="006C01BF" w:rsidRDefault="006C01BF" w:rsidP="002851F3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Таблица. Компонент отображения ответа. В таблице отображается результат запроса от сервера</w:t>
      </w:r>
    </w:p>
    <w:p w14:paraId="697D112E" w14:textId="7E091236" w:rsidR="002851F3" w:rsidRDefault="002851F3" w:rsidP="006400D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DD0751" w14:textId="38FF4E27" w:rsidR="002851F3" w:rsidRDefault="002851F3" w:rsidP="006400D0">
      <w:pPr>
        <w:pStyle w:val="Heading2"/>
        <w:spacing w:before="0"/>
        <w:ind w:firstLine="720"/>
        <w:jc w:val="both"/>
      </w:pPr>
      <w:bookmarkStart w:id="6" w:name="_Toc163390332"/>
      <w:r w:rsidRPr="00764BDA">
        <w:t xml:space="preserve">2.1 </w:t>
      </w:r>
      <w:r>
        <w:t>Основные компоненты</w:t>
      </w:r>
      <w:bookmarkEnd w:id="6"/>
    </w:p>
    <w:p w14:paraId="35660A2E" w14:textId="77777777" w:rsidR="002851F3" w:rsidRPr="002851F3" w:rsidRDefault="002851F3" w:rsidP="006400D0">
      <w:pPr>
        <w:spacing w:after="0"/>
      </w:pPr>
    </w:p>
    <w:p w14:paraId="3D0C8F2A" w14:textId="0478BDA0" w:rsidR="002851F3" w:rsidRDefault="002851F3" w:rsidP="006400D0">
      <w:pPr>
        <w:spacing w:after="0"/>
        <w:ind w:firstLine="720"/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запросы реализуются через библиотеку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axios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endpoints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</w:t>
      </w:r>
      <w:r w:rsidRPr="006C0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описаны номера возможных эндопинтов для вызова (рис. 2.1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8B80985" w14:textId="77777777" w:rsidR="002851F3" w:rsidRPr="002851F3" w:rsidRDefault="002851F3" w:rsidP="002851F3">
      <w:pPr>
        <w:ind w:firstLine="720"/>
      </w:pPr>
    </w:p>
    <w:p w14:paraId="45F7C6EF" w14:textId="7D8A363F" w:rsidR="006C01BF" w:rsidRDefault="006C01BF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609EFE" wp14:editId="5FFE789D">
            <wp:extent cx="4182934" cy="421289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844" cy="42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FE03" w14:textId="77777777" w:rsidR="00170665" w:rsidRDefault="00170665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98DD90" w14:textId="1DE6982D" w:rsidR="006C01BF" w:rsidRDefault="006C01BF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3A1A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эндпоинты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68BD15" w14:textId="77777777" w:rsidR="00170665" w:rsidRDefault="00170665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6119DB" w14:textId="13A95846" w:rsidR="006C01BF" w:rsidRDefault="006C01BF" w:rsidP="0017066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Основной компонент приложения представлен на рисунке 2.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1.2</w:t>
      </w:r>
    </w:p>
    <w:p w14:paraId="252F041D" w14:textId="77777777" w:rsidR="006C01BF" w:rsidRDefault="006C01BF" w:rsidP="006C01B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A83779" w14:textId="7D540DAF" w:rsidR="006C01BF" w:rsidRDefault="006C01BF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BB2E92" wp14:editId="77C2240E">
            <wp:extent cx="4814976" cy="240465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293" cy="24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40E" w14:textId="77777777" w:rsidR="00170665" w:rsidRDefault="00170665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E74052" w14:textId="133D9AD3" w:rsidR="006C01BF" w:rsidRDefault="006C01BF" w:rsidP="001706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r w:rsidR="005071A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ain</w:t>
      </w:r>
      <w:r w:rsidRPr="0092058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D0C7C5" w14:textId="7E8CAAB4" w:rsidR="00764BDA" w:rsidRDefault="00764BDA" w:rsidP="0017066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DA8EF" w14:textId="7BFDFF36" w:rsidR="00764BDA" w:rsidRDefault="00764BDA" w:rsidP="0017066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рисунке 2.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основной компонент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764BD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осуществляющий логику клиентского приложения (отправку запросов). </w:t>
      </w:r>
    </w:p>
    <w:p w14:paraId="53F70C36" w14:textId="479C6655" w:rsidR="00764BDA" w:rsidRDefault="00764BDA" w:rsidP="00764B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0EA83D" w14:textId="6EC9F7CF" w:rsidR="00764BDA" w:rsidRDefault="00764BDA" w:rsidP="002E0BB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5BA723" wp14:editId="53EE4181">
            <wp:extent cx="5940425" cy="27451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AF9E" w14:textId="77777777" w:rsidR="002E0BB0" w:rsidRDefault="002E0BB0" w:rsidP="002E0BB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3A924" w14:textId="16F85AA3" w:rsidR="003A157D" w:rsidRDefault="00764BDA" w:rsidP="002E0BB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1.3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92058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32C50F" w14:textId="77777777" w:rsidR="003A157D" w:rsidRDefault="003A157D" w:rsidP="003A15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11CD8C" w14:textId="26074C80" w:rsidR="00871AEC" w:rsidRPr="00604EFC" w:rsidRDefault="003A157D" w:rsidP="00871AEC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основной компонент таблицы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, которая отвечает за отображение данных после ответа. Таблицу можно очистить нажав кнопку под таблице</w:t>
      </w:r>
      <w:r w:rsidR="00604EF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49CA903" w14:textId="010E9FC6" w:rsidR="003A157D" w:rsidRDefault="00871AEC" w:rsidP="00871AE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F6A7F" wp14:editId="5217F07E">
            <wp:extent cx="5940425" cy="57092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172B" w14:textId="77777777" w:rsidR="00871AEC" w:rsidRDefault="00871AEC" w:rsidP="00871AE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743F7FE" w14:textId="1B582835" w:rsidR="0092058A" w:rsidRDefault="003A157D" w:rsidP="00871AE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04EFC">
        <w:rPr>
          <w:rFonts w:ascii="Times New Roman" w:hAnsi="Times New Roman" w:cs="Times New Roman"/>
          <w:color w:val="000000"/>
          <w:sz w:val="28"/>
          <w:szCs w:val="28"/>
        </w:rPr>
        <w:t>1.4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92058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tsx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DE7F70D" w14:textId="77777777" w:rsidR="00A113AC" w:rsidRDefault="00A113AC" w:rsidP="00000703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637C2" w14:textId="5456B87F" w:rsidR="0092058A" w:rsidRDefault="0092058A" w:rsidP="00000703">
      <w:pPr>
        <w:pStyle w:val="Heading2"/>
        <w:spacing w:before="0"/>
        <w:ind w:firstLine="720"/>
        <w:jc w:val="both"/>
      </w:pPr>
      <w:bookmarkStart w:id="7" w:name="_Toc163390333"/>
      <w:r w:rsidRPr="00764BDA">
        <w:t>2.</w:t>
      </w:r>
      <w:r w:rsidR="002851F3">
        <w:t>2</w:t>
      </w:r>
      <w:r w:rsidRPr="00764BDA">
        <w:t xml:space="preserve"> </w:t>
      </w:r>
      <w:r>
        <w:t>Скриншоты</w:t>
      </w:r>
      <w:bookmarkEnd w:id="7"/>
    </w:p>
    <w:p w14:paraId="5A15F6B5" w14:textId="77777777" w:rsidR="0092058A" w:rsidRPr="0092058A" w:rsidRDefault="0092058A" w:rsidP="00871AEC">
      <w:pPr>
        <w:spacing w:after="0"/>
      </w:pPr>
    </w:p>
    <w:p w14:paraId="49AB2A94" w14:textId="7B978399" w:rsidR="0092058A" w:rsidRDefault="0092058A" w:rsidP="00871AEC">
      <w:pPr>
        <w:spacing w:after="0"/>
        <w:rPr>
          <w:color w:val="000000"/>
        </w:rPr>
      </w:pPr>
      <w:r>
        <w:tab/>
      </w:r>
      <w:r w:rsidR="00781748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запускается в браузере на 3000 порту </w:t>
      </w:r>
      <w:r w:rsidR="00781748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localhost</w:t>
      </w:r>
      <w:r w:rsidR="00781748" w:rsidRPr="0078174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81748">
        <w:rPr>
          <w:rFonts w:ascii="Times New Roman" w:hAnsi="Times New Roman" w:cs="Times New Roman"/>
          <w:color w:val="000000"/>
          <w:sz w:val="28"/>
          <w:szCs w:val="28"/>
        </w:rPr>
        <w:t>по умолчанию</w:t>
      </w:r>
      <w:r w:rsidR="00781748" w:rsidRPr="0078174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81748">
        <w:rPr>
          <w:rFonts w:ascii="Times New Roman" w:hAnsi="Times New Roman" w:cs="Times New Roman"/>
          <w:color w:val="000000"/>
          <w:sz w:val="28"/>
          <w:szCs w:val="28"/>
        </w:rPr>
        <w:t>. Н</w:t>
      </w:r>
      <w:r w:rsidRPr="00D95CAF">
        <w:rPr>
          <w:rFonts w:ascii="Times New Roman" w:hAnsi="Times New Roman" w:cs="Times New Roman"/>
          <w:color w:val="000000"/>
          <w:sz w:val="28"/>
          <w:szCs w:val="28"/>
        </w:rPr>
        <w:t>а рисунке 2.</w:t>
      </w:r>
      <w:r w:rsidR="00CF3FB6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D95CAF">
        <w:rPr>
          <w:rFonts w:ascii="Times New Roman" w:hAnsi="Times New Roman" w:cs="Times New Roman"/>
          <w:color w:val="000000"/>
          <w:sz w:val="28"/>
          <w:szCs w:val="28"/>
        </w:rPr>
        <w:t>.1 показан вид работающего приложения на странице браузера</w:t>
      </w:r>
      <w:r w:rsidR="0078174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C3368CF" w14:textId="77777777" w:rsidR="00D95CAF" w:rsidRDefault="00D95CAF" w:rsidP="003A157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E97FB4" w14:textId="7F13E51D" w:rsidR="0092058A" w:rsidRDefault="0092058A" w:rsidP="003A15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2AA2AB" wp14:editId="4A39C110">
            <wp:extent cx="4543598" cy="23779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343" cy="23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8B63" w14:textId="77777777" w:rsidR="003A157D" w:rsidRPr="0092058A" w:rsidRDefault="003A157D" w:rsidP="003A157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A64E9B" w14:textId="6D8356AA" w:rsidR="001843E2" w:rsidRDefault="0092058A" w:rsidP="00A113A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F3FB6" w:rsidRPr="00CF3FB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Скриншот из браузера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9DCCFD1" w14:textId="77777777" w:rsidR="00871AEC" w:rsidRDefault="00871AEC" w:rsidP="00A113A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9150F" w14:textId="4A4B2F49" w:rsidR="001843E2" w:rsidRDefault="001843E2" w:rsidP="001843E2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2.</w:t>
      </w:r>
      <w:r w:rsidR="00CF3FB6" w:rsidRPr="00CF3FB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.2 показан пример возвращаемых данных</w:t>
      </w:r>
    </w:p>
    <w:p w14:paraId="544D5524" w14:textId="77777777" w:rsidR="001843E2" w:rsidRDefault="001843E2" w:rsidP="001843E2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E0A0F" w14:textId="77777777" w:rsidR="001843E2" w:rsidRDefault="001843E2" w:rsidP="00A113A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0A03BD" wp14:editId="47753E27">
            <wp:extent cx="5366825" cy="4833298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3511" cy="48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489B" w14:textId="77777777" w:rsidR="001843E2" w:rsidRDefault="001843E2" w:rsidP="00A113A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FF624A" w14:textId="6524E52F" w:rsidR="001843E2" w:rsidRDefault="001843E2" w:rsidP="001843E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F3FB6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C247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E120F">
        <w:rPr>
          <w:rFonts w:ascii="Times New Roman" w:hAnsi="Times New Roman" w:cs="Times New Roman"/>
          <w:color w:val="000000"/>
          <w:sz w:val="28"/>
          <w:szCs w:val="28"/>
        </w:rPr>
        <w:t>Пример в</w:t>
      </w:r>
      <w:r>
        <w:rPr>
          <w:rFonts w:ascii="Times New Roman" w:hAnsi="Times New Roman" w:cs="Times New Roman"/>
          <w:color w:val="000000"/>
          <w:sz w:val="28"/>
          <w:szCs w:val="28"/>
        </w:rPr>
        <w:t>озвращаемы</w:t>
      </w:r>
      <w:r w:rsidR="008E120F">
        <w:rPr>
          <w:rFonts w:ascii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</w:t>
      </w:r>
      <w:r w:rsidRPr="007E71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67B9CC1" w14:textId="0924D67E" w:rsidR="003C20B2" w:rsidRPr="007E71BF" w:rsidRDefault="0092058A" w:rsidP="00A113A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BEDA8D2" w14:textId="3BE45089" w:rsidR="004E5B70" w:rsidRDefault="00924F4D">
      <w:pPr>
        <w:pStyle w:val="Heading1"/>
        <w:spacing w:before="0" w:line="240" w:lineRule="auto"/>
        <w:jc w:val="center"/>
      </w:pPr>
      <w:bookmarkStart w:id="8" w:name="_Toc163390334"/>
      <w:r>
        <w:lastRenderedPageBreak/>
        <w:t>ЗАКЛЮЧЕНИЕ</w:t>
      </w:r>
      <w:bookmarkEnd w:id="8"/>
    </w:p>
    <w:p w14:paraId="37722BF9" w14:textId="77777777" w:rsidR="004E5B70" w:rsidRDefault="004E5B70">
      <w:pPr>
        <w:spacing w:after="0" w:line="240" w:lineRule="auto"/>
      </w:pPr>
    </w:p>
    <w:p w14:paraId="664936CE" w14:textId="4D32B330" w:rsidR="00447C33" w:rsidRPr="00447C33" w:rsidRDefault="00EF6B62" w:rsidP="00447C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B65D1" w:rsidRPr="00EB65D1">
        <w:rPr>
          <w:rFonts w:ascii="Times New Roman" w:hAnsi="Times New Roman" w:cs="Times New Roman"/>
          <w:sz w:val="28"/>
          <w:szCs w:val="28"/>
        </w:rPr>
        <w:t>В ходе данной лабораторной работы был</w:t>
      </w:r>
      <w:r w:rsidR="00447C33">
        <w:rPr>
          <w:rFonts w:ascii="Times New Roman" w:hAnsi="Times New Roman" w:cs="Times New Roman"/>
          <w:sz w:val="28"/>
          <w:szCs w:val="28"/>
        </w:rPr>
        <w:t xml:space="preserve">о создано простое клиент-серверное приложение на базе </w:t>
      </w:r>
      <w:r w:rsidR="00447C33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447C33" w:rsidRPr="00447C33">
        <w:rPr>
          <w:rFonts w:ascii="Times New Roman" w:hAnsi="Times New Roman" w:cs="Times New Roman"/>
          <w:sz w:val="28"/>
          <w:szCs w:val="28"/>
        </w:rPr>
        <w:t xml:space="preserve">, </w:t>
      </w:r>
      <w:r w:rsidR="00447C33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447C33" w:rsidRPr="00447C33">
        <w:rPr>
          <w:rFonts w:ascii="Times New Roman" w:hAnsi="Times New Roman" w:cs="Times New Roman"/>
          <w:sz w:val="28"/>
          <w:szCs w:val="28"/>
        </w:rPr>
        <w:t xml:space="preserve"> </w:t>
      </w:r>
      <w:r w:rsidR="00447C33">
        <w:rPr>
          <w:rFonts w:ascii="Times New Roman" w:hAnsi="Times New Roman" w:cs="Times New Roman"/>
          <w:sz w:val="28"/>
          <w:szCs w:val="28"/>
        </w:rPr>
        <w:t xml:space="preserve">и </w:t>
      </w:r>
      <w:r w:rsidR="00447C3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447C33" w:rsidRPr="00447C33">
        <w:rPr>
          <w:rFonts w:ascii="Times New Roman" w:hAnsi="Times New Roman" w:cs="Times New Roman"/>
          <w:sz w:val="28"/>
          <w:szCs w:val="28"/>
        </w:rPr>
        <w:t>.</w:t>
      </w:r>
    </w:p>
    <w:p w14:paraId="21C86045" w14:textId="3B0AE534" w:rsidR="00447C33" w:rsidRPr="00447C33" w:rsidRDefault="00447C33" w:rsidP="00447C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 реализован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-запросов из лабораторных работ 4 и 5. Создан сервер, который выполняет запросы и взаимодействует с базой данный, и клиент который направляет запросы на сервер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47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вызовов.</w:t>
      </w:r>
    </w:p>
    <w:p w14:paraId="1BA68171" w14:textId="77777777" w:rsidR="00447C33" w:rsidRDefault="00447C33" w:rsidP="00CA50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8E3FD" w14:textId="354006AD" w:rsidR="00447C33" w:rsidRPr="00447C33" w:rsidRDefault="00447C33" w:rsidP="00CA50E2">
      <w:pPr>
        <w:jc w:val="both"/>
      </w:pPr>
    </w:p>
    <w:p w14:paraId="3D88E2ED" w14:textId="39F72967" w:rsidR="004E5B70" w:rsidRPr="00677935" w:rsidRDefault="004E5B70" w:rsidP="00EB65D1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4E5B70" w:rsidRPr="00677935">
      <w:footerReference w:type="default" r:id="rId18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873E" w14:textId="77777777" w:rsidR="00FA50E1" w:rsidRDefault="00FA50E1">
      <w:pPr>
        <w:spacing w:after="0" w:line="240" w:lineRule="auto"/>
      </w:pPr>
      <w:r>
        <w:separator/>
      </w:r>
    </w:p>
  </w:endnote>
  <w:endnote w:type="continuationSeparator" w:id="0">
    <w:p w14:paraId="46883F7D" w14:textId="77777777" w:rsidR="00FA50E1" w:rsidRDefault="00FA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677935"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626E6" w14:textId="77777777" w:rsidR="00FA50E1" w:rsidRDefault="00FA50E1">
      <w:pPr>
        <w:spacing w:after="0" w:line="240" w:lineRule="auto"/>
      </w:pPr>
      <w:r>
        <w:separator/>
      </w:r>
    </w:p>
  </w:footnote>
  <w:footnote w:type="continuationSeparator" w:id="0">
    <w:p w14:paraId="5686860D" w14:textId="77777777" w:rsidR="00FA50E1" w:rsidRDefault="00FA5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1F0A9B"/>
    <w:multiLevelType w:val="multilevel"/>
    <w:tmpl w:val="355093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22E569A5"/>
    <w:multiLevelType w:val="hybridMultilevel"/>
    <w:tmpl w:val="D28619A4"/>
    <w:lvl w:ilvl="0" w:tplc="D1A43B86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26316A2D"/>
    <w:multiLevelType w:val="hybridMultilevel"/>
    <w:tmpl w:val="0EC4BB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1FDE"/>
    <w:multiLevelType w:val="hybridMultilevel"/>
    <w:tmpl w:val="9BE8C34E"/>
    <w:lvl w:ilvl="0" w:tplc="2996E7C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384740E1"/>
    <w:multiLevelType w:val="hybridMultilevel"/>
    <w:tmpl w:val="803637E0"/>
    <w:lvl w:ilvl="0" w:tplc="05BC526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9593BBE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7" w15:restartNumberingAfterBreak="0">
    <w:nsid w:val="487C02A4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8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55F85DE8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0" w15:restartNumberingAfterBreak="0">
    <w:nsid w:val="5ED015A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1" w15:restartNumberingAfterBreak="0">
    <w:nsid w:val="60155A8B"/>
    <w:multiLevelType w:val="multilevel"/>
    <w:tmpl w:val="84C4D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1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0703"/>
    <w:rsid w:val="000013C6"/>
    <w:rsid w:val="00002319"/>
    <w:rsid w:val="000239FF"/>
    <w:rsid w:val="00036CFF"/>
    <w:rsid w:val="00043A87"/>
    <w:rsid w:val="000447FF"/>
    <w:rsid w:val="000461BA"/>
    <w:rsid w:val="0005029B"/>
    <w:rsid w:val="00050BA6"/>
    <w:rsid w:val="00091AFA"/>
    <w:rsid w:val="000B2B51"/>
    <w:rsid w:val="000C0382"/>
    <w:rsid w:val="000E0B20"/>
    <w:rsid w:val="000F3084"/>
    <w:rsid w:val="000F30A9"/>
    <w:rsid w:val="00110543"/>
    <w:rsid w:val="0011493B"/>
    <w:rsid w:val="001220AD"/>
    <w:rsid w:val="001441A6"/>
    <w:rsid w:val="00147821"/>
    <w:rsid w:val="00152282"/>
    <w:rsid w:val="0015397D"/>
    <w:rsid w:val="00162375"/>
    <w:rsid w:val="00166855"/>
    <w:rsid w:val="00170665"/>
    <w:rsid w:val="0017470F"/>
    <w:rsid w:val="00175548"/>
    <w:rsid w:val="00175D39"/>
    <w:rsid w:val="00182C43"/>
    <w:rsid w:val="001843E2"/>
    <w:rsid w:val="001951A2"/>
    <w:rsid w:val="00196D42"/>
    <w:rsid w:val="001B7F97"/>
    <w:rsid w:val="001C0B2C"/>
    <w:rsid w:val="001E59F7"/>
    <w:rsid w:val="0021733A"/>
    <w:rsid w:val="00236454"/>
    <w:rsid w:val="00240C98"/>
    <w:rsid w:val="00244707"/>
    <w:rsid w:val="00244772"/>
    <w:rsid w:val="002517F3"/>
    <w:rsid w:val="00255569"/>
    <w:rsid w:val="002600FF"/>
    <w:rsid w:val="00261136"/>
    <w:rsid w:val="00262721"/>
    <w:rsid w:val="00264F53"/>
    <w:rsid w:val="00272F92"/>
    <w:rsid w:val="002851F3"/>
    <w:rsid w:val="002926FC"/>
    <w:rsid w:val="002C4A32"/>
    <w:rsid w:val="002D2EB1"/>
    <w:rsid w:val="002E0BB0"/>
    <w:rsid w:val="002F16A7"/>
    <w:rsid w:val="002F16B6"/>
    <w:rsid w:val="002F2020"/>
    <w:rsid w:val="003064CA"/>
    <w:rsid w:val="0033145A"/>
    <w:rsid w:val="00332D34"/>
    <w:rsid w:val="00333410"/>
    <w:rsid w:val="00341C0A"/>
    <w:rsid w:val="003456CA"/>
    <w:rsid w:val="00345BD4"/>
    <w:rsid w:val="003505DF"/>
    <w:rsid w:val="00351CA3"/>
    <w:rsid w:val="00355298"/>
    <w:rsid w:val="003648DF"/>
    <w:rsid w:val="00393281"/>
    <w:rsid w:val="003943A2"/>
    <w:rsid w:val="003A157D"/>
    <w:rsid w:val="003A1A5F"/>
    <w:rsid w:val="003B0EAA"/>
    <w:rsid w:val="003C20B2"/>
    <w:rsid w:val="003C25D3"/>
    <w:rsid w:val="003D5888"/>
    <w:rsid w:val="003E7001"/>
    <w:rsid w:val="003F6E63"/>
    <w:rsid w:val="00403E2A"/>
    <w:rsid w:val="00415E7B"/>
    <w:rsid w:val="00432B66"/>
    <w:rsid w:val="00444D24"/>
    <w:rsid w:val="00447C33"/>
    <w:rsid w:val="004548E1"/>
    <w:rsid w:val="00471654"/>
    <w:rsid w:val="00474B6B"/>
    <w:rsid w:val="00475A67"/>
    <w:rsid w:val="004961BB"/>
    <w:rsid w:val="004E0979"/>
    <w:rsid w:val="004E3E3E"/>
    <w:rsid w:val="004E5B70"/>
    <w:rsid w:val="004F0993"/>
    <w:rsid w:val="004F1138"/>
    <w:rsid w:val="004F7CDD"/>
    <w:rsid w:val="005024C0"/>
    <w:rsid w:val="005071A8"/>
    <w:rsid w:val="00527EBA"/>
    <w:rsid w:val="00533496"/>
    <w:rsid w:val="005360AE"/>
    <w:rsid w:val="00540426"/>
    <w:rsid w:val="00547AAA"/>
    <w:rsid w:val="005513F9"/>
    <w:rsid w:val="00553EF3"/>
    <w:rsid w:val="00566A49"/>
    <w:rsid w:val="0058595C"/>
    <w:rsid w:val="005A1FD6"/>
    <w:rsid w:val="005A2829"/>
    <w:rsid w:val="005C31BA"/>
    <w:rsid w:val="005E48C2"/>
    <w:rsid w:val="00602222"/>
    <w:rsid w:val="00604EFC"/>
    <w:rsid w:val="00605442"/>
    <w:rsid w:val="006271C3"/>
    <w:rsid w:val="006313AA"/>
    <w:rsid w:val="006400D0"/>
    <w:rsid w:val="00643FB7"/>
    <w:rsid w:val="00645015"/>
    <w:rsid w:val="006472FC"/>
    <w:rsid w:val="0064731A"/>
    <w:rsid w:val="00671AD4"/>
    <w:rsid w:val="0067242B"/>
    <w:rsid w:val="00673048"/>
    <w:rsid w:val="0067441B"/>
    <w:rsid w:val="00677935"/>
    <w:rsid w:val="00692A94"/>
    <w:rsid w:val="006A05AD"/>
    <w:rsid w:val="006A4120"/>
    <w:rsid w:val="006C01BF"/>
    <w:rsid w:val="006C44BB"/>
    <w:rsid w:val="006C48EC"/>
    <w:rsid w:val="006D319E"/>
    <w:rsid w:val="006D6850"/>
    <w:rsid w:val="006F73DB"/>
    <w:rsid w:val="00700867"/>
    <w:rsid w:val="007218DE"/>
    <w:rsid w:val="0073030E"/>
    <w:rsid w:val="0073421D"/>
    <w:rsid w:val="007355C0"/>
    <w:rsid w:val="0075635C"/>
    <w:rsid w:val="0076356B"/>
    <w:rsid w:val="00764BDA"/>
    <w:rsid w:val="0076644F"/>
    <w:rsid w:val="00772076"/>
    <w:rsid w:val="0078089B"/>
    <w:rsid w:val="00781748"/>
    <w:rsid w:val="007817A1"/>
    <w:rsid w:val="00782094"/>
    <w:rsid w:val="00782D63"/>
    <w:rsid w:val="007856FA"/>
    <w:rsid w:val="007928C1"/>
    <w:rsid w:val="007960A9"/>
    <w:rsid w:val="007B63B5"/>
    <w:rsid w:val="007C2E23"/>
    <w:rsid w:val="007D7F2F"/>
    <w:rsid w:val="007E71BF"/>
    <w:rsid w:val="007F34F3"/>
    <w:rsid w:val="007F422C"/>
    <w:rsid w:val="008036CC"/>
    <w:rsid w:val="00811737"/>
    <w:rsid w:val="008356EE"/>
    <w:rsid w:val="00852CB2"/>
    <w:rsid w:val="00864C7D"/>
    <w:rsid w:val="0086636A"/>
    <w:rsid w:val="00867078"/>
    <w:rsid w:val="00870EAF"/>
    <w:rsid w:val="00871AEC"/>
    <w:rsid w:val="00872018"/>
    <w:rsid w:val="00897D06"/>
    <w:rsid w:val="008A00EB"/>
    <w:rsid w:val="008A20AC"/>
    <w:rsid w:val="008A7F77"/>
    <w:rsid w:val="008B2195"/>
    <w:rsid w:val="008B7A11"/>
    <w:rsid w:val="008C03BB"/>
    <w:rsid w:val="008C2477"/>
    <w:rsid w:val="008E120F"/>
    <w:rsid w:val="008F5A4C"/>
    <w:rsid w:val="008F795D"/>
    <w:rsid w:val="0092058A"/>
    <w:rsid w:val="0092080D"/>
    <w:rsid w:val="00924F4D"/>
    <w:rsid w:val="00933625"/>
    <w:rsid w:val="00935D9A"/>
    <w:rsid w:val="00947126"/>
    <w:rsid w:val="00950D40"/>
    <w:rsid w:val="00953235"/>
    <w:rsid w:val="00953D1F"/>
    <w:rsid w:val="00975F34"/>
    <w:rsid w:val="00976357"/>
    <w:rsid w:val="009800FE"/>
    <w:rsid w:val="00984748"/>
    <w:rsid w:val="009A1411"/>
    <w:rsid w:val="009D20CE"/>
    <w:rsid w:val="009F0908"/>
    <w:rsid w:val="00A113AC"/>
    <w:rsid w:val="00A12167"/>
    <w:rsid w:val="00A153E0"/>
    <w:rsid w:val="00A326A6"/>
    <w:rsid w:val="00A42C7E"/>
    <w:rsid w:val="00A46471"/>
    <w:rsid w:val="00A4725C"/>
    <w:rsid w:val="00A6578F"/>
    <w:rsid w:val="00A664F5"/>
    <w:rsid w:val="00A7639A"/>
    <w:rsid w:val="00A77208"/>
    <w:rsid w:val="00A97DD6"/>
    <w:rsid w:val="00AA7333"/>
    <w:rsid w:val="00AC1E15"/>
    <w:rsid w:val="00AC5FB5"/>
    <w:rsid w:val="00AD046B"/>
    <w:rsid w:val="00AE2AC2"/>
    <w:rsid w:val="00B122FD"/>
    <w:rsid w:val="00B178DF"/>
    <w:rsid w:val="00B36EF2"/>
    <w:rsid w:val="00B419A8"/>
    <w:rsid w:val="00B55E17"/>
    <w:rsid w:val="00B6135A"/>
    <w:rsid w:val="00B62F32"/>
    <w:rsid w:val="00B76C36"/>
    <w:rsid w:val="00B83EA8"/>
    <w:rsid w:val="00B924E4"/>
    <w:rsid w:val="00B95A95"/>
    <w:rsid w:val="00B97BA6"/>
    <w:rsid w:val="00BA0D7A"/>
    <w:rsid w:val="00BB1AE1"/>
    <w:rsid w:val="00BC59B7"/>
    <w:rsid w:val="00BC7458"/>
    <w:rsid w:val="00BD536C"/>
    <w:rsid w:val="00C14582"/>
    <w:rsid w:val="00C22BCA"/>
    <w:rsid w:val="00C25F18"/>
    <w:rsid w:val="00C2774F"/>
    <w:rsid w:val="00C30B0F"/>
    <w:rsid w:val="00C30C27"/>
    <w:rsid w:val="00C43375"/>
    <w:rsid w:val="00C54A3B"/>
    <w:rsid w:val="00C65A73"/>
    <w:rsid w:val="00C7019A"/>
    <w:rsid w:val="00C708F3"/>
    <w:rsid w:val="00C743F3"/>
    <w:rsid w:val="00C918E2"/>
    <w:rsid w:val="00C942CC"/>
    <w:rsid w:val="00CA50E2"/>
    <w:rsid w:val="00CA5A92"/>
    <w:rsid w:val="00CA7065"/>
    <w:rsid w:val="00CB3FD6"/>
    <w:rsid w:val="00CC74D5"/>
    <w:rsid w:val="00CD07F7"/>
    <w:rsid w:val="00CD4327"/>
    <w:rsid w:val="00CF3FB6"/>
    <w:rsid w:val="00D176EA"/>
    <w:rsid w:val="00D20AE4"/>
    <w:rsid w:val="00D25EEA"/>
    <w:rsid w:val="00D421C1"/>
    <w:rsid w:val="00D76DB3"/>
    <w:rsid w:val="00D76F3C"/>
    <w:rsid w:val="00D81AF0"/>
    <w:rsid w:val="00D95CAF"/>
    <w:rsid w:val="00DA283D"/>
    <w:rsid w:val="00DA6270"/>
    <w:rsid w:val="00DB0170"/>
    <w:rsid w:val="00DB1B82"/>
    <w:rsid w:val="00DC0C8A"/>
    <w:rsid w:val="00DF3FC0"/>
    <w:rsid w:val="00E0668E"/>
    <w:rsid w:val="00E20212"/>
    <w:rsid w:val="00E42F82"/>
    <w:rsid w:val="00E45177"/>
    <w:rsid w:val="00E4660B"/>
    <w:rsid w:val="00E60B84"/>
    <w:rsid w:val="00E7065B"/>
    <w:rsid w:val="00EB40D2"/>
    <w:rsid w:val="00EB65D1"/>
    <w:rsid w:val="00EC2644"/>
    <w:rsid w:val="00ED429F"/>
    <w:rsid w:val="00EF6B62"/>
    <w:rsid w:val="00F02386"/>
    <w:rsid w:val="00F11098"/>
    <w:rsid w:val="00F131E8"/>
    <w:rsid w:val="00F16852"/>
    <w:rsid w:val="00F170DE"/>
    <w:rsid w:val="00F2033F"/>
    <w:rsid w:val="00F63B31"/>
    <w:rsid w:val="00F860FD"/>
    <w:rsid w:val="00F9648D"/>
    <w:rsid w:val="00FA50E1"/>
    <w:rsid w:val="00FB16E4"/>
    <w:rsid w:val="00FB7620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7D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Header2">
    <w:name w:val="Header2"/>
    <w:basedOn w:val="Normal"/>
    <w:link w:val="Header20"/>
    <w:qFormat/>
    <w:rsid w:val="008C2477"/>
    <w:pPr>
      <w:spacing w:after="0" w:line="240" w:lineRule="auto"/>
      <w:ind w:firstLine="709"/>
      <w:jc w:val="both"/>
      <w:outlineLvl w:val="1"/>
    </w:pPr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  <w:style w:type="character" w:customStyle="1" w:styleId="Header20">
    <w:name w:val="Header2 Знак"/>
    <w:basedOn w:val="DefaultParagraphFont"/>
    <w:link w:val="Header2"/>
    <w:rsid w:val="008C2477"/>
    <w:rPr>
      <w:rFonts w:ascii="Times New Roman" w:eastAsia="Arial Unicode MS" w:hAnsi="Times New Roman" w:cs="Times New Roman"/>
      <w:b/>
      <w:color w:val="000000"/>
      <w:sz w:val="28"/>
      <w:szCs w:val="28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7E1DD797-B7CA-4281-A966-DCC9028D25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Деркач</dc:creator>
  <cp:lastModifiedBy>Kiryl</cp:lastModifiedBy>
  <cp:revision>125</cp:revision>
  <cp:lastPrinted>2024-04-07T10:52:00Z</cp:lastPrinted>
  <dcterms:created xsi:type="dcterms:W3CDTF">2024-02-19T09:40:00Z</dcterms:created>
  <dcterms:modified xsi:type="dcterms:W3CDTF">2024-04-07T10:53:00Z</dcterms:modified>
</cp:coreProperties>
</file>