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68" w:rsidRPr="00A95E24" w:rsidRDefault="00136844" w:rsidP="00136844">
      <w:pPr>
        <w:jc w:val="center"/>
        <w:rPr>
          <w:rFonts w:ascii="Cambria" w:hAnsi="Cambria"/>
          <w:b/>
          <w:sz w:val="40"/>
        </w:rPr>
      </w:pPr>
      <w:bookmarkStart w:id="0" w:name="_GoBack"/>
      <w:bookmarkEnd w:id="0"/>
      <w:r w:rsidRPr="00A95E24">
        <w:rPr>
          <w:rFonts w:ascii="Cambria" w:hAnsi="Cambria"/>
          <w:b/>
          <w:sz w:val="40"/>
        </w:rPr>
        <w:t>Training Evaluation Form</w:t>
      </w:r>
    </w:p>
    <w:p w:rsidR="00136844" w:rsidRPr="00A95E24" w:rsidRDefault="00136844">
      <w:pPr>
        <w:rPr>
          <w:rFonts w:ascii="Cambria" w:hAnsi="Cambria"/>
          <w:b/>
        </w:rPr>
      </w:pPr>
      <w:r w:rsidRPr="00A95E24">
        <w:rPr>
          <w:rFonts w:ascii="Cambria" w:hAnsi="Cambria"/>
          <w:b/>
        </w:rPr>
        <w:t>Date: …………………………………………………………</w:t>
      </w:r>
    </w:p>
    <w:p w:rsidR="00136844" w:rsidRPr="00A95E24" w:rsidRDefault="00136844">
      <w:pPr>
        <w:rPr>
          <w:rFonts w:ascii="Cambria" w:hAnsi="Cambria"/>
          <w:b/>
        </w:rPr>
      </w:pPr>
      <w:r w:rsidRPr="00A95E24">
        <w:rPr>
          <w:rFonts w:ascii="Cambria" w:hAnsi="Cambria"/>
          <w:b/>
        </w:rPr>
        <w:t>Time and Location of Training: ……………………………………………….</w:t>
      </w:r>
    </w:p>
    <w:p w:rsidR="00136844" w:rsidRDefault="00136844">
      <w:pPr>
        <w:rPr>
          <w:rFonts w:ascii="Cambria" w:hAnsi="Cambria"/>
          <w:b/>
        </w:rPr>
      </w:pPr>
      <w:r w:rsidRPr="00A95E24">
        <w:rPr>
          <w:rFonts w:ascii="Cambria" w:hAnsi="Cambria"/>
          <w:b/>
        </w:rPr>
        <w:t>Trainer: ………………………………………………………………..</w:t>
      </w:r>
    </w:p>
    <w:p w:rsidR="00A95E24" w:rsidRPr="00A95E24" w:rsidRDefault="00A95E24">
      <w:pPr>
        <w:rPr>
          <w:rFonts w:ascii="Cambria" w:hAnsi="Cambria"/>
          <w:b/>
        </w:rPr>
      </w:pPr>
      <w:r>
        <w:rPr>
          <w:rFonts w:ascii="Cambria" w:hAnsi="Cambria"/>
          <w:b/>
        </w:rPr>
        <w:t>Title of the Training: …………………………………………………………….</w:t>
      </w:r>
    </w:p>
    <w:p w:rsidR="00136844" w:rsidRPr="00A95E24" w:rsidRDefault="00136844" w:rsidP="00136844">
      <w:pPr>
        <w:tabs>
          <w:tab w:val="center" w:pos="5054"/>
        </w:tabs>
        <w:rPr>
          <w:rFonts w:ascii="Cambria" w:hAnsi="Cambria"/>
          <w:b/>
          <w:i/>
        </w:rPr>
      </w:pPr>
      <w:r w:rsidRPr="00A95E24">
        <w:rPr>
          <w:rFonts w:ascii="Cambria" w:hAnsi="Cambria"/>
          <w:b/>
          <w:i/>
        </w:rPr>
        <w:t xml:space="preserve">Instructions: Please indicate your level of agreement with the statements listed below in #1‐11.  </w:t>
      </w:r>
    </w:p>
    <w:p w:rsidR="00136844" w:rsidRPr="00A95E24" w:rsidRDefault="00136844" w:rsidP="00136844">
      <w:pPr>
        <w:tabs>
          <w:tab w:val="center" w:pos="5054"/>
        </w:tabs>
        <w:rPr>
          <w:rFonts w:ascii="Cambria" w:hAnsi="Cambria"/>
          <w:b/>
          <w:i/>
        </w:rPr>
      </w:pPr>
      <w:r w:rsidRPr="00A95E24">
        <w:rPr>
          <w:rFonts w:ascii="Cambria" w:hAnsi="Cambria"/>
          <w:b/>
          <w:i/>
        </w:rPr>
        <w:t>1-Strongly Disagree 2-Disagree 3-Neutral 4-Agree 5-Strongly Agree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990"/>
        <w:gridCol w:w="810"/>
        <w:gridCol w:w="810"/>
        <w:gridCol w:w="810"/>
        <w:gridCol w:w="805"/>
      </w:tblGrid>
      <w:tr w:rsidR="00334BB0" w:rsidRPr="00A95E24" w:rsidTr="00334BB0">
        <w:tc>
          <w:tcPr>
            <w:tcW w:w="5125" w:type="dxa"/>
          </w:tcPr>
          <w:p w:rsidR="00136844" w:rsidRPr="00A95E24" w:rsidRDefault="00136844">
            <w:pPr>
              <w:rPr>
                <w:rFonts w:ascii="Cambria" w:hAnsi="Cambria"/>
                <w:b/>
              </w:rPr>
            </w:pP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  <w:b/>
              </w:rPr>
            </w:pPr>
            <w:r w:rsidRPr="00A95E24">
              <w:rPr>
                <w:rFonts w:ascii="Cambria" w:hAnsi="Cambria"/>
                <w:b/>
              </w:rPr>
              <w:t>1</w:t>
            </w: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  <w:b/>
              </w:rPr>
            </w:pPr>
            <w:r w:rsidRPr="00A95E24">
              <w:rPr>
                <w:rFonts w:ascii="Cambria" w:hAnsi="Cambria"/>
                <w:b/>
              </w:rPr>
              <w:t>2</w:t>
            </w: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  <w:b/>
              </w:rPr>
            </w:pPr>
            <w:r w:rsidRPr="00A95E24">
              <w:rPr>
                <w:rFonts w:ascii="Cambria" w:hAnsi="Cambria"/>
                <w:b/>
              </w:rPr>
              <w:t>3</w:t>
            </w: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  <w:b/>
              </w:rPr>
            </w:pPr>
            <w:r w:rsidRPr="00A95E24">
              <w:rPr>
                <w:rFonts w:ascii="Cambria" w:hAnsi="Cambria"/>
                <w:b/>
              </w:rPr>
              <w:t>4</w:t>
            </w: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  <w:b/>
              </w:rPr>
            </w:pPr>
            <w:r w:rsidRPr="00A95E24">
              <w:rPr>
                <w:rFonts w:ascii="Cambria" w:hAnsi="Cambria"/>
                <w:b/>
              </w:rPr>
              <w:t>5</w:t>
            </w:r>
          </w:p>
        </w:tc>
      </w:tr>
      <w:tr w:rsidR="00334BB0" w:rsidRPr="00A95E24" w:rsidTr="00334BB0">
        <w:tc>
          <w:tcPr>
            <w:tcW w:w="5125" w:type="dxa"/>
          </w:tcPr>
          <w:p w:rsidR="00136844" w:rsidRPr="00A95E24" w:rsidRDefault="00136844" w:rsidP="00136844">
            <w:pPr>
              <w:pStyle w:val="ListParagraph"/>
              <w:numPr>
                <w:ilvl w:val="0"/>
                <w:numId w:val="1"/>
              </w:numPr>
              <w:spacing w:after="251" w:line="259" w:lineRule="auto"/>
              <w:jc w:val="both"/>
            </w:pPr>
            <w:r w:rsidRPr="00A95E24">
              <w:t xml:space="preserve">The objectives of the training were clearly defined. </w:t>
            </w:r>
          </w:p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334BB0" w:rsidRPr="00A95E24" w:rsidTr="00334BB0">
        <w:tc>
          <w:tcPr>
            <w:tcW w:w="5125" w:type="dxa"/>
          </w:tcPr>
          <w:p w:rsidR="00136844" w:rsidRPr="00136844" w:rsidRDefault="00136844" w:rsidP="00136844">
            <w:pPr>
              <w:numPr>
                <w:ilvl w:val="0"/>
                <w:numId w:val="1"/>
              </w:numPr>
              <w:spacing w:after="151" w:line="248" w:lineRule="auto"/>
              <w:rPr>
                <w:rFonts w:ascii="Cambria" w:eastAsia="Cambria" w:hAnsi="Cambria" w:cs="Cambria"/>
                <w:color w:val="000000"/>
              </w:rPr>
            </w:pPr>
            <w:r w:rsidRPr="00136844">
              <w:rPr>
                <w:rFonts w:ascii="Cambria" w:eastAsia="Cambria" w:hAnsi="Cambria" w:cs="Cambria"/>
                <w:color w:val="000000"/>
              </w:rPr>
              <w:t xml:space="preserve">Participation and interaction were encouraged.  </w:t>
            </w:r>
          </w:p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334BB0" w:rsidRPr="00A95E24" w:rsidTr="00334BB0">
        <w:tc>
          <w:tcPr>
            <w:tcW w:w="5125" w:type="dxa"/>
          </w:tcPr>
          <w:p w:rsidR="00136844" w:rsidRPr="00136844" w:rsidRDefault="00136844" w:rsidP="00136844">
            <w:pPr>
              <w:numPr>
                <w:ilvl w:val="0"/>
                <w:numId w:val="1"/>
              </w:numPr>
              <w:spacing w:after="135" w:line="248" w:lineRule="auto"/>
              <w:rPr>
                <w:rFonts w:ascii="Cambria" w:eastAsia="Cambria" w:hAnsi="Cambria" w:cs="Cambria"/>
                <w:color w:val="000000"/>
              </w:rPr>
            </w:pPr>
            <w:r w:rsidRPr="00136844">
              <w:rPr>
                <w:rFonts w:ascii="Cambria" w:eastAsia="Cambria" w:hAnsi="Cambria" w:cs="Cambria"/>
                <w:color w:val="000000"/>
              </w:rPr>
              <w:t xml:space="preserve">The topics covered were relevant to me. </w:t>
            </w:r>
          </w:p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334BB0" w:rsidRPr="00A95E24" w:rsidTr="00334BB0">
        <w:tc>
          <w:tcPr>
            <w:tcW w:w="5125" w:type="dxa"/>
          </w:tcPr>
          <w:p w:rsidR="00136844" w:rsidRPr="00136844" w:rsidRDefault="00136844" w:rsidP="00136844">
            <w:pPr>
              <w:numPr>
                <w:ilvl w:val="0"/>
                <w:numId w:val="1"/>
              </w:numPr>
              <w:spacing w:after="265" w:line="248" w:lineRule="auto"/>
              <w:rPr>
                <w:rFonts w:ascii="Cambria" w:eastAsia="Cambria" w:hAnsi="Cambria" w:cs="Cambria"/>
                <w:color w:val="000000"/>
              </w:rPr>
            </w:pPr>
            <w:r w:rsidRPr="00136844">
              <w:rPr>
                <w:rFonts w:ascii="Cambria" w:eastAsia="Cambria" w:hAnsi="Cambria" w:cs="Cambria"/>
                <w:color w:val="000000"/>
              </w:rPr>
              <w:t xml:space="preserve">The content was organized and easy to follow. </w:t>
            </w:r>
          </w:p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334BB0" w:rsidRPr="00A95E24" w:rsidTr="00334BB0">
        <w:tc>
          <w:tcPr>
            <w:tcW w:w="5125" w:type="dxa"/>
          </w:tcPr>
          <w:p w:rsidR="00136844" w:rsidRPr="00136844" w:rsidRDefault="00136844" w:rsidP="00136844">
            <w:pPr>
              <w:numPr>
                <w:ilvl w:val="0"/>
                <w:numId w:val="1"/>
              </w:numPr>
              <w:spacing w:after="260" w:line="248" w:lineRule="auto"/>
              <w:rPr>
                <w:rFonts w:ascii="Cambria" w:eastAsia="Cambria" w:hAnsi="Cambria" w:cs="Cambria"/>
                <w:color w:val="000000"/>
              </w:rPr>
            </w:pPr>
            <w:r w:rsidRPr="00136844">
              <w:rPr>
                <w:rFonts w:ascii="Cambria" w:eastAsia="Cambria" w:hAnsi="Cambria" w:cs="Cambria"/>
                <w:color w:val="000000"/>
              </w:rPr>
              <w:t xml:space="preserve">The materials distributed were helpful. </w:t>
            </w:r>
          </w:p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334BB0" w:rsidRPr="00A95E24" w:rsidTr="00334BB0">
        <w:tc>
          <w:tcPr>
            <w:tcW w:w="5125" w:type="dxa"/>
          </w:tcPr>
          <w:p w:rsidR="00136844" w:rsidRPr="00136844" w:rsidRDefault="00136844" w:rsidP="00136844">
            <w:pPr>
              <w:numPr>
                <w:ilvl w:val="0"/>
                <w:numId w:val="1"/>
              </w:numPr>
              <w:spacing w:after="135" w:line="248" w:lineRule="auto"/>
              <w:rPr>
                <w:rFonts w:ascii="Cambria" w:eastAsia="Cambria" w:hAnsi="Cambria" w:cs="Cambria"/>
                <w:color w:val="000000"/>
              </w:rPr>
            </w:pPr>
            <w:r w:rsidRPr="00136844">
              <w:rPr>
                <w:rFonts w:ascii="Cambria" w:eastAsia="Cambria" w:hAnsi="Cambria" w:cs="Cambria"/>
                <w:color w:val="000000"/>
              </w:rPr>
              <w:t xml:space="preserve">This training experience will be useful in my work. </w:t>
            </w:r>
          </w:p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334BB0" w:rsidRPr="00A95E24" w:rsidTr="00334BB0">
        <w:tc>
          <w:tcPr>
            <w:tcW w:w="5125" w:type="dxa"/>
          </w:tcPr>
          <w:p w:rsidR="00136844" w:rsidRPr="00A95E24" w:rsidRDefault="00136844" w:rsidP="00136844">
            <w:pPr>
              <w:numPr>
                <w:ilvl w:val="0"/>
                <w:numId w:val="1"/>
              </w:numPr>
              <w:spacing w:after="135" w:line="248" w:lineRule="auto"/>
              <w:rPr>
                <w:rFonts w:ascii="Cambria" w:hAnsi="Cambria"/>
              </w:rPr>
            </w:pPr>
            <w:r w:rsidRPr="00A95E24">
              <w:rPr>
                <w:rFonts w:ascii="Cambria" w:hAnsi="Cambria"/>
              </w:rPr>
              <w:t>The trainer was knowledgeable about the training topics</w:t>
            </w: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136844" w:rsidRPr="00A95E24" w:rsidTr="00334BB0">
        <w:tc>
          <w:tcPr>
            <w:tcW w:w="5125" w:type="dxa"/>
          </w:tcPr>
          <w:p w:rsidR="00136844" w:rsidRPr="00A95E24" w:rsidRDefault="00136844" w:rsidP="00136844">
            <w:pPr>
              <w:numPr>
                <w:ilvl w:val="0"/>
                <w:numId w:val="1"/>
              </w:numPr>
              <w:spacing w:after="390" w:line="248" w:lineRule="auto"/>
              <w:rPr>
                <w:rFonts w:ascii="Cambria" w:hAnsi="Cambria"/>
              </w:rPr>
            </w:pPr>
            <w:r w:rsidRPr="00A95E24">
              <w:rPr>
                <w:rFonts w:ascii="Cambria" w:hAnsi="Cambria"/>
              </w:rPr>
              <w:t xml:space="preserve">The trainer was well prepared.  </w:t>
            </w: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136844" w:rsidRPr="00A95E24" w:rsidTr="00334BB0">
        <w:tc>
          <w:tcPr>
            <w:tcW w:w="5125" w:type="dxa"/>
          </w:tcPr>
          <w:p w:rsidR="00136844" w:rsidRPr="00A95E24" w:rsidRDefault="00136844" w:rsidP="00136844">
            <w:pPr>
              <w:numPr>
                <w:ilvl w:val="0"/>
                <w:numId w:val="1"/>
              </w:numPr>
              <w:spacing w:after="260" w:line="248" w:lineRule="auto"/>
              <w:rPr>
                <w:rFonts w:ascii="Cambria" w:hAnsi="Cambria"/>
              </w:rPr>
            </w:pPr>
            <w:r w:rsidRPr="00A95E24">
              <w:rPr>
                <w:rFonts w:ascii="Cambria" w:hAnsi="Cambria"/>
              </w:rPr>
              <w:t xml:space="preserve">The training objectives were met. </w:t>
            </w: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136844" w:rsidRPr="00A95E24" w:rsidTr="00334BB0">
        <w:tc>
          <w:tcPr>
            <w:tcW w:w="5125" w:type="dxa"/>
          </w:tcPr>
          <w:p w:rsidR="00136844" w:rsidRPr="00A95E24" w:rsidRDefault="00136844" w:rsidP="00136844">
            <w:pPr>
              <w:numPr>
                <w:ilvl w:val="0"/>
                <w:numId w:val="1"/>
              </w:numPr>
              <w:spacing w:after="135" w:line="248" w:lineRule="auto"/>
              <w:rPr>
                <w:rFonts w:ascii="Cambria" w:hAnsi="Cambria"/>
              </w:rPr>
            </w:pPr>
            <w:r w:rsidRPr="00A95E24">
              <w:rPr>
                <w:rFonts w:ascii="Cambria" w:hAnsi="Cambria"/>
              </w:rPr>
              <w:t xml:space="preserve">The time allotted for the training was sufficient. </w:t>
            </w: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  <w:tr w:rsidR="00136844" w:rsidRPr="00A95E24" w:rsidTr="00334BB0">
        <w:tc>
          <w:tcPr>
            <w:tcW w:w="5125" w:type="dxa"/>
          </w:tcPr>
          <w:p w:rsidR="00136844" w:rsidRPr="00A95E24" w:rsidRDefault="00136844" w:rsidP="00136844">
            <w:pPr>
              <w:numPr>
                <w:ilvl w:val="0"/>
                <w:numId w:val="1"/>
              </w:numPr>
              <w:spacing w:after="63" w:line="248" w:lineRule="auto"/>
              <w:rPr>
                <w:rFonts w:ascii="Cambria" w:hAnsi="Cambria"/>
              </w:rPr>
            </w:pPr>
            <w:r w:rsidRPr="00A95E24">
              <w:rPr>
                <w:rFonts w:ascii="Cambria" w:hAnsi="Cambria"/>
              </w:rPr>
              <w:t xml:space="preserve">The meeting room and facilities were adequate and comfortable. </w:t>
            </w:r>
          </w:p>
          <w:p w:rsidR="00136844" w:rsidRPr="00A95E24" w:rsidRDefault="00136844" w:rsidP="00136844">
            <w:pPr>
              <w:spacing w:after="135" w:line="248" w:lineRule="auto"/>
              <w:ind w:left="72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10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  <w:tc>
          <w:tcPr>
            <w:tcW w:w="805" w:type="dxa"/>
          </w:tcPr>
          <w:p w:rsidR="00136844" w:rsidRPr="00A95E24" w:rsidRDefault="00136844">
            <w:pPr>
              <w:rPr>
                <w:rFonts w:ascii="Cambria" w:hAnsi="Cambria"/>
              </w:rPr>
            </w:pPr>
          </w:p>
        </w:tc>
      </w:tr>
    </w:tbl>
    <w:p w:rsidR="00A95E24" w:rsidRPr="00A95E24" w:rsidRDefault="00A95E24" w:rsidP="00136844">
      <w:pPr>
        <w:spacing w:after="63"/>
        <w:ind w:left="720"/>
        <w:rPr>
          <w:rFonts w:ascii="Cambria" w:hAnsi="Cambria"/>
        </w:rPr>
      </w:pPr>
    </w:p>
    <w:p w:rsidR="00136844" w:rsidRPr="00A95E24" w:rsidRDefault="00136844" w:rsidP="00136844">
      <w:pPr>
        <w:numPr>
          <w:ilvl w:val="0"/>
          <w:numId w:val="2"/>
        </w:numPr>
        <w:spacing w:after="10" w:line="248" w:lineRule="auto"/>
        <w:ind w:left="337" w:hanging="337"/>
        <w:rPr>
          <w:rFonts w:ascii="Cambria" w:hAnsi="Cambria"/>
        </w:rPr>
      </w:pPr>
      <w:r w:rsidRPr="00A95E24">
        <w:rPr>
          <w:rFonts w:ascii="Cambria" w:hAnsi="Cambria"/>
        </w:rPr>
        <w:t xml:space="preserve">What did you like most about this training?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numPr>
          <w:ilvl w:val="0"/>
          <w:numId w:val="2"/>
        </w:numPr>
        <w:spacing w:after="10" w:line="248" w:lineRule="auto"/>
        <w:ind w:left="337" w:hanging="337"/>
        <w:rPr>
          <w:rFonts w:ascii="Cambria" w:hAnsi="Cambria"/>
        </w:rPr>
      </w:pPr>
      <w:r w:rsidRPr="00A95E24">
        <w:rPr>
          <w:rFonts w:ascii="Cambria" w:hAnsi="Cambria"/>
        </w:rPr>
        <w:t xml:space="preserve">What aspects of the training could be improved? </w:t>
      </w:r>
    </w:p>
    <w:p w:rsidR="00136844" w:rsidRPr="00A95E24" w:rsidRDefault="00136844" w:rsidP="00136844">
      <w:pPr>
        <w:spacing w:after="0"/>
        <w:ind w:left="36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    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                        </w:t>
      </w:r>
      <w:r w:rsidRPr="00A95E24">
        <w:rPr>
          <w:rFonts w:ascii="Cambria" w:hAnsi="Cambria"/>
        </w:rPr>
        <w:tab/>
        <w:t xml:space="preserve"> </w:t>
      </w:r>
      <w:r w:rsidRPr="00A95E24">
        <w:rPr>
          <w:rFonts w:ascii="Cambria" w:hAnsi="Cambria"/>
        </w:rPr>
        <w:tab/>
        <w:t xml:space="preserve"> </w:t>
      </w:r>
      <w:r w:rsidRPr="00A95E24">
        <w:rPr>
          <w:rFonts w:ascii="Cambria" w:hAnsi="Cambria"/>
        </w:rPr>
        <w:tab/>
        <w:t xml:space="preserve"> </w:t>
      </w:r>
      <w:r w:rsidRPr="00A95E24">
        <w:rPr>
          <w:rFonts w:ascii="Cambria" w:hAnsi="Cambria"/>
        </w:rPr>
        <w:tab/>
        <w:t xml:space="preserve"> </w:t>
      </w:r>
      <w:r w:rsidRPr="00A95E24">
        <w:rPr>
          <w:rFonts w:ascii="Cambria" w:hAnsi="Cambria"/>
        </w:rPr>
        <w:tab/>
        <w:t xml:space="preserve"> </w:t>
      </w:r>
      <w:r w:rsidRPr="00A95E24">
        <w:rPr>
          <w:rFonts w:ascii="Cambria" w:hAnsi="Cambria"/>
        </w:rPr>
        <w:tab/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numPr>
          <w:ilvl w:val="0"/>
          <w:numId w:val="2"/>
        </w:numPr>
        <w:spacing w:after="10" w:line="248" w:lineRule="auto"/>
        <w:ind w:left="337" w:hanging="337"/>
        <w:rPr>
          <w:rFonts w:ascii="Cambria" w:hAnsi="Cambria"/>
        </w:rPr>
      </w:pPr>
      <w:r w:rsidRPr="00A95E24">
        <w:rPr>
          <w:rFonts w:ascii="Cambria" w:hAnsi="Cambria"/>
        </w:rPr>
        <w:t xml:space="preserve">How do you hope to change your </w:t>
      </w:r>
      <w:r w:rsidR="00A95E24" w:rsidRPr="00A95E24">
        <w:rPr>
          <w:rFonts w:ascii="Cambria" w:hAnsi="Cambria"/>
        </w:rPr>
        <w:t>business processes</w:t>
      </w:r>
      <w:r w:rsidRPr="00A95E24">
        <w:rPr>
          <w:rFonts w:ascii="Cambria" w:hAnsi="Cambria"/>
        </w:rPr>
        <w:t xml:space="preserve"> as a result of this training?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A95E24" w:rsidP="00136844">
      <w:pPr>
        <w:numPr>
          <w:ilvl w:val="0"/>
          <w:numId w:val="2"/>
        </w:numPr>
        <w:spacing w:after="10" w:line="248" w:lineRule="auto"/>
        <w:ind w:left="337" w:hanging="337"/>
        <w:rPr>
          <w:rFonts w:ascii="Cambria" w:hAnsi="Cambria"/>
        </w:rPr>
      </w:pPr>
      <w:r w:rsidRPr="00A95E24">
        <w:rPr>
          <w:rFonts w:ascii="Cambria" w:hAnsi="Cambria"/>
        </w:rPr>
        <w:t xml:space="preserve">What additional modules </w:t>
      </w:r>
      <w:r w:rsidR="00136844" w:rsidRPr="00A95E24">
        <w:rPr>
          <w:rFonts w:ascii="Cambria" w:hAnsi="Cambria"/>
        </w:rPr>
        <w:t xml:space="preserve">would you like to </w:t>
      </w:r>
      <w:r w:rsidRPr="00A95E24">
        <w:rPr>
          <w:rFonts w:ascii="Cambria" w:hAnsi="Cambria"/>
        </w:rPr>
        <w:t>be trained on in</w:t>
      </w:r>
      <w:r w:rsidR="00136844" w:rsidRPr="00A95E24">
        <w:rPr>
          <w:rFonts w:ascii="Cambria" w:hAnsi="Cambria"/>
        </w:rPr>
        <w:t xml:space="preserve"> the future? </w:t>
      </w:r>
    </w:p>
    <w:p w:rsidR="00136844" w:rsidRPr="00A95E24" w:rsidRDefault="00136844" w:rsidP="00136844">
      <w:pPr>
        <w:spacing w:after="0"/>
        <w:ind w:left="36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ind w:left="36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ind w:left="36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ind w:left="36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ind w:left="36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spacing w:after="0"/>
        <w:ind w:left="360"/>
        <w:rPr>
          <w:rFonts w:ascii="Cambria" w:hAnsi="Cambria"/>
        </w:rPr>
      </w:pPr>
      <w:r w:rsidRPr="00A95E24">
        <w:rPr>
          <w:rFonts w:ascii="Cambria" w:hAnsi="Cambria"/>
        </w:rPr>
        <w:t xml:space="preserve"> </w:t>
      </w:r>
    </w:p>
    <w:p w:rsidR="00136844" w:rsidRPr="00A95E24" w:rsidRDefault="00136844" w:rsidP="00136844">
      <w:pPr>
        <w:numPr>
          <w:ilvl w:val="0"/>
          <w:numId w:val="2"/>
        </w:numPr>
        <w:spacing w:after="10" w:line="248" w:lineRule="auto"/>
        <w:ind w:left="337" w:hanging="337"/>
        <w:rPr>
          <w:rFonts w:ascii="Cambria" w:hAnsi="Cambria"/>
        </w:rPr>
      </w:pPr>
      <w:r w:rsidRPr="00A95E24">
        <w:rPr>
          <w:rFonts w:ascii="Cambria" w:hAnsi="Cambria"/>
        </w:rPr>
        <w:t>Please share other comments or expand on previous responses here:</w:t>
      </w:r>
      <w:r w:rsidRPr="00A95E24">
        <w:rPr>
          <w:rFonts w:ascii="Cambria" w:hAnsi="Cambria"/>
          <w:b/>
        </w:rPr>
        <w:t xml:space="preserve"> </w:t>
      </w:r>
    </w:p>
    <w:p w:rsidR="00136844" w:rsidRPr="00A95E24" w:rsidRDefault="00136844" w:rsidP="00136844">
      <w:pPr>
        <w:spacing w:after="0"/>
        <w:ind w:left="769"/>
        <w:jc w:val="center"/>
        <w:rPr>
          <w:rFonts w:ascii="Cambria" w:hAnsi="Cambria"/>
        </w:rPr>
      </w:pPr>
      <w:r w:rsidRPr="00A95E24">
        <w:rPr>
          <w:rFonts w:ascii="Cambria" w:hAnsi="Cambria"/>
          <w:b/>
        </w:rPr>
        <w:t xml:space="preserve"> </w:t>
      </w:r>
    </w:p>
    <w:p w:rsidR="00136844" w:rsidRPr="00A95E24" w:rsidRDefault="00136844" w:rsidP="00136844">
      <w:pPr>
        <w:spacing w:after="0"/>
        <w:ind w:left="769"/>
        <w:jc w:val="center"/>
        <w:rPr>
          <w:rFonts w:ascii="Cambria" w:hAnsi="Cambria"/>
        </w:rPr>
      </w:pPr>
      <w:r w:rsidRPr="00A95E24">
        <w:rPr>
          <w:rFonts w:ascii="Cambria" w:hAnsi="Cambria"/>
          <w:b/>
        </w:rPr>
        <w:t xml:space="preserve"> </w:t>
      </w:r>
    </w:p>
    <w:p w:rsidR="00136844" w:rsidRPr="00A95E24" w:rsidRDefault="00136844" w:rsidP="00136844">
      <w:pPr>
        <w:spacing w:after="0"/>
        <w:ind w:left="769"/>
        <w:jc w:val="center"/>
        <w:rPr>
          <w:rFonts w:ascii="Cambria" w:hAnsi="Cambria"/>
        </w:rPr>
      </w:pPr>
      <w:r w:rsidRPr="00A95E24">
        <w:rPr>
          <w:rFonts w:ascii="Cambria" w:hAnsi="Cambria"/>
          <w:b/>
        </w:rPr>
        <w:t xml:space="preserve"> </w:t>
      </w:r>
    </w:p>
    <w:p w:rsidR="00136844" w:rsidRPr="00A95E24" w:rsidRDefault="00136844" w:rsidP="00136844">
      <w:pPr>
        <w:spacing w:after="0"/>
        <w:ind w:left="769"/>
        <w:jc w:val="center"/>
        <w:rPr>
          <w:rFonts w:ascii="Cambria" w:hAnsi="Cambria"/>
        </w:rPr>
      </w:pPr>
      <w:r w:rsidRPr="00A95E24">
        <w:rPr>
          <w:rFonts w:ascii="Cambria" w:hAnsi="Cambria"/>
          <w:b/>
        </w:rPr>
        <w:t xml:space="preserve"> </w:t>
      </w:r>
    </w:p>
    <w:p w:rsidR="00136844" w:rsidRPr="00A95E24" w:rsidRDefault="00136844" w:rsidP="00136844">
      <w:pPr>
        <w:spacing w:after="0"/>
        <w:ind w:left="769"/>
        <w:jc w:val="center"/>
        <w:rPr>
          <w:rFonts w:ascii="Cambria" w:hAnsi="Cambria"/>
        </w:rPr>
      </w:pPr>
      <w:r w:rsidRPr="00A95E24">
        <w:rPr>
          <w:rFonts w:ascii="Cambria" w:hAnsi="Cambria"/>
          <w:b/>
        </w:rPr>
        <w:t xml:space="preserve"> </w:t>
      </w:r>
    </w:p>
    <w:p w:rsidR="00136844" w:rsidRPr="00A95E24" w:rsidRDefault="00136844" w:rsidP="00136844">
      <w:pPr>
        <w:spacing w:after="0"/>
        <w:ind w:left="769"/>
        <w:jc w:val="center"/>
        <w:rPr>
          <w:rFonts w:ascii="Cambria" w:hAnsi="Cambria"/>
        </w:rPr>
      </w:pPr>
    </w:p>
    <w:p w:rsidR="00136844" w:rsidRPr="00A95E24" w:rsidRDefault="00136844" w:rsidP="00136844">
      <w:pPr>
        <w:spacing w:after="0"/>
        <w:ind w:left="769"/>
        <w:jc w:val="center"/>
        <w:rPr>
          <w:rFonts w:ascii="Cambria" w:hAnsi="Cambria"/>
        </w:rPr>
      </w:pPr>
      <w:r w:rsidRPr="00A95E24">
        <w:rPr>
          <w:rFonts w:ascii="Cambria" w:hAnsi="Cambria"/>
          <w:b/>
        </w:rPr>
        <w:t xml:space="preserve"> </w:t>
      </w:r>
    </w:p>
    <w:p w:rsidR="00136844" w:rsidRPr="00A95E24" w:rsidRDefault="00136844" w:rsidP="00136844">
      <w:pPr>
        <w:spacing w:after="0"/>
        <w:ind w:left="769"/>
        <w:jc w:val="center"/>
        <w:rPr>
          <w:rFonts w:ascii="Cambria" w:hAnsi="Cambria"/>
        </w:rPr>
      </w:pPr>
    </w:p>
    <w:p w:rsidR="00136844" w:rsidRPr="00A95E24" w:rsidRDefault="00136844" w:rsidP="00136844">
      <w:pPr>
        <w:spacing w:after="0"/>
        <w:ind w:left="769"/>
        <w:jc w:val="center"/>
        <w:rPr>
          <w:rFonts w:ascii="Cambria" w:hAnsi="Cambria"/>
        </w:rPr>
      </w:pPr>
    </w:p>
    <w:p w:rsidR="00136844" w:rsidRPr="00A95E24" w:rsidRDefault="00136844" w:rsidP="00A95E24">
      <w:pPr>
        <w:spacing w:after="187"/>
        <w:ind w:left="2160" w:firstLine="720"/>
        <w:rPr>
          <w:rFonts w:ascii="Cambria" w:hAnsi="Cambria"/>
        </w:rPr>
      </w:pPr>
      <w:r w:rsidRPr="00A95E24">
        <w:rPr>
          <w:rFonts w:ascii="Cambria" w:hAnsi="Cambria"/>
          <w:b/>
        </w:rPr>
        <w:t>Thank you for your feedback!</w:t>
      </w:r>
    </w:p>
    <w:p w:rsidR="00136844" w:rsidRPr="00A95E24" w:rsidRDefault="00136844">
      <w:pPr>
        <w:rPr>
          <w:rFonts w:ascii="Cambria" w:hAnsi="Cambria"/>
        </w:rPr>
      </w:pPr>
    </w:p>
    <w:p w:rsidR="00136844" w:rsidRPr="00A95E24" w:rsidRDefault="00136844">
      <w:pPr>
        <w:rPr>
          <w:rFonts w:ascii="Cambria" w:hAnsi="Cambria"/>
        </w:rPr>
      </w:pPr>
    </w:p>
    <w:sectPr w:rsidR="00136844" w:rsidRPr="00A95E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99A" w:rsidRDefault="000D699A" w:rsidP="00B6271E">
      <w:pPr>
        <w:spacing w:after="0" w:line="240" w:lineRule="auto"/>
      </w:pPr>
      <w:r>
        <w:separator/>
      </w:r>
    </w:p>
  </w:endnote>
  <w:endnote w:type="continuationSeparator" w:id="0">
    <w:p w:rsidR="000D699A" w:rsidRDefault="000D699A" w:rsidP="00B6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B6271E" w:rsidTr="00B6271E">
      <w:tc>
        <w:tcPr>
          <w:tcW w:w="2500" w:type="pct"/>
          <w:shd w:val="clear" w:color="auto" w:fill="92D050"/>
          <w:vAlign w:val="center"/>
        </w:tcPr>
        <w:p w:rsidR="00B6271E" w:rsidRDefault="000D699A" w:rsidP="00B6271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ambria" w:hAnsi="Cambria"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52371B40C902493EB69E0CDF2DD07B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6271E" w:rsidRPr="00B6271E">
                <w:rPr>
                  <w:rFonts w:ascii="Cambria" w:hAnsi="Cambria"/>
                  <w:caps/>
                  <w:color w:val="FFFFFF" w:themeColor="background1"/>
                  <w:sz w:val="18"/>
                  <w:szCs w:val="18"/>
                </w:rPr>
                <w:t>Training evaluation form</w:t>
              </w:r>
            </w:sdtContent>
          </w:sdt>
        </w:p>
      </w:tc>
      <w:tc>
        <w:tcPr>
          <w:tcW w:w="2500" w:type="pct"/>
          <w:shd w:val="clear" w:color="auto" w:fill="92D050"/>
          <w:vAlign w:val="center"/>
        </w:tcPr>
        <w:sdt>
          <w:sdtPr>
            <w:rPr>
              <w:rFonts w:ascii="Cambria" w:hAnsi="Cambria"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F301126521B6409E970EA1C2801484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6271E" w:rsidRDefault="00B6271E" w:rsidP="00B6271E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B6271E">
                <w:rPr>
                  <w:rFonts w:ascii="Cambria" w:hAnsi="Cambria"/>
                  <w:caps/>
                  <w:color w:val="FFFFFF" w:themeColor="background1"/>
                  <w:sz w:val="18"/>
                  <w:szCs w:val="18"/>
                </w:rPr>
                <w:t>attain enterprise solutions</w:t>
              </w:r>
              <w:r w:rsidR="00D03E16">
                <w:rPr>
                  <w:rFonts w:ascii="Cambria" w:hAnsi="Cambria"/>
                  <w:caps/>
                  <w:color w:val="FFFFFF" w:themeColor="background1"/>
                  <w:sz w:val="18"/>
                  <w:szCs w:val="18"/>
                </w:rPr>
                <w:t xml:space="preserve"> LTD</w:t>
              </w:r>
            </w:p>
          </w:sdtContent>
        </w:sdt>
      </w:tc>
    </w:tr>
  </w:tbl>
  <w:p w:rsidR="00B6271E" w:rsidRDefault="00B62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99A" w:rsidRDefault="000D699A" w:rsidP="00B6271E">
      <w:pPr>
        <w:spacing w:after="0" w:line="240" w:lineRule="auto"/>
      </w:pPr>
      <w:r>
        <w:separator/>
      </w:r>
    </w:p>
  </w:footnote>
  <w:footnote w:type="continuationSeparator" w:id="0">
    <w:p w:rsidR="000D699A" w:rsidRDefault="000D699A" w:rsidP="00B6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1E" w:rsidRDefault="00B6271E" w:rsidP="00B6271E">
    <w:pPr>
      <w:pStyle w:val="Header"/>
      <w:jc w:val="center"/>
    </w:pPr>
    <w:r w:rsidRPr="00B6271E">
      <w:rPr>
        <w:noProof/>
      </w:rPr>
      <w:drawing>
        <wp:inline distT="0" distB="0" distL="0" distR="0">
          <wp:extent cx="1181100" cy="593512"/>
          <wp:effectExtent l="0" t="0" r="0" b="0"/>
          <wp:docPr id="1" name="Picture 1" descr="C:\Users\deborah\AppData\Roaming\Skype\debrahmasara\media_messaging\media_cache\^4A2302F0255583FD465479C82BACADE6063188F8DBD5D1768C^pimgpsh_fullsize_dist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borah\AppData\Roaming\Skype\debrahmasara\media_messaging\media_cache\^4A2302F0255583FD465479C82BACADE6063188F8DBD5D1768C^pimgpsh_fullsize_dist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9330" cy="60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80DBF"/>
    <w:multiLevelType w:val="hybridMultilevel"/>
    <w:tmpl w:val="0568D780"/>
    <w:lvl w:ilvl="0" w:tplc="C1266E0A">
      <w:start w:val="12"/>
      <w:numFmt w:val="decimal"/>
      <w:lvlText w:val="%1."/>
      <w:lvlJc w:val="left"/>
      <w:pPr>
        <w:ind w:left="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44A41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02173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631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ECDAD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2504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529D1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E7B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3EDFE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19516A"/>
    <w:multiLevelType w:val="hybridMultilevel"/>
    <w:tmpl w:val="1C34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44"/>
    <w:rsid w:val="000D699A"/>
    <w:rsid w:val="00136844"/>
    <w:rsid w:val="0014165E"/>
    <w:rsid w:val="00334BB0"/>
    <w:rsid w:val="006666B9"/>
    <w:rsid w:val="00A95E24"/>
    <w:rsid w:val="00B6271E"/>
    <w:rsid w:val="00D03E16"/>
    <w:rsid w:val="00F56FF7"/>
    <w:rsid w:val="00FC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BE3C3D-7E23-45A2-8830-AE881FCE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44"/>
    <w:pPr>
      <w:spacing w:after="10" w:line="248" w:lineRule="auto"/>
      <w:ind w:left="720" w:hanging="10"/>
      <w:contextualSpacing/>
    </w:pPr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6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1E"/>
  </w:style>
  <w:style w:type="paragraph" w:styleId="Footer">
    <w:name w:val="footer"/>
    <w:basedOn w:val="Normal"/>
    <w:link w:val="FooterChar"/>
    <w:uiPriority w:val="99"/>
    <w:unhideWhenUsed/>
    <w:rsid w:val="00B6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371B40C902493EB69E0CDF2DD0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1A1A0-C0B5-4B43-A295-6109C974E287}"/>
      </w:docPartPr>
      <w:docPartBody>
        <w:p w:rsidR="005B0368" w:rsidRDefault="000613D7" w:rsidP="000613D7">
          <w:pPr>
            <w:pStyle w:val="52371B40C902493EB69E0CDF2DD07B4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301126521B6409E970EA1C280148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37439-F58D-421E-90E1-1DF5999E69EF}"/>
      </w:docPartPr>
      <w:docPartBody>
        <w:p w:rsidR="005B0368" w:rsidRDefault="000613D7" w:rsidP="000613D7">
          <w:pPr>
            <w:pStyle w:val="F301126521B6409E970EA1C28014846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D7"/>
    <w:rsid w:val="000613D7"/>
    <w:rsid w:val="005B0368"/>
    <w:rsid w:val="006D7C06"/>
    <w:rsid w:val="00B4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371B40C902493EB69E0CDF2DD07B40">
    <w:name w:val="52371B40C902493EB69E0CDF2DD07B40"/>
    <w:rsid w:val="000613D7"/>
  </w:style>
  <w:style w:type="paragraph" w:customStyle="1" w:styleId="F301126521B6409E970EA1C28014846E">
    <w:name w:val="F301126521B6409E970EA1C28014846E"/>
    <w:rsid w:val="00061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evaluation form</dc:title>
  <dc:subject/>
  <dc:creator>attain enterprise solutions LTD</dc:creator>
  <cp:keywords/>
  <dc:description/>
  <cp:lastModifiedBy>Brian Kiplimo Kili</cp:lastModifiedBy>
  <cp:revision>2</cp:revision>
  <dcterms:created xsi:type="dcterms:W3CDTF">2015-01-22T08:49:00Z</dcterms:created>
  <dcterms:modified xsi:type="dcterms:W3CDTF">2015-01-22T08:49:00Z</dcterms:modified>
</cp:coreProperties>
</file>