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Spectral" w:cs="Spectral" w:eastAsia="Spectral" w:hAnsi="Spectral"/>
          <w:sz w:val="26"/>
          <w:szCs w:val="26"/>
        </w:rPr>
      </w:pPr>
      <w:r w:rsidDel="00000000" w:rsidR="00000000" w:rsidRPr="00000000">
        <w:rPr>
          <w:rFonts w:ascii="Spectral" w:cs="Spectral" w:eastAsia="Spectral" w:hAnsi="Spectral"/>
          <w:sz w:val="26"/>
          <w:szCs w:val="26"/>
          <w:rtl w:val="0"/>
        </w:rPr>
        <w:t xml:space="preserve">Bước 1: Lên YouTube chọn Video muốn chèn → sao chép link</w:t>
      </w:r>
    </w:p>
    <w:p w:rsidR="00000000" w:rsidDel="00000000" w:rsidP="00000000" w:rsidRDefault="00000000" w:rsidRPr="00000000" w14:paraId="00000002">
      <w:pPr>
        <w:rPr>
          <w:rFonts w:ascii="Spectral" w:cs="Spectral" w:eastAsia="Spectral" w:hAnsi="Spectral"/>
          <w:sz w:val="26"/>
          <w:szCs w:val="26"/>
        </w:rPr>
      </w:pPr>
      <w:r w:rsidDel="00000000" w:rsidR="00000000" w:rsidRPr="00000000">
        <w:rPr>
          <w:rFonts w:ascii="Spectral" w:cs="Spectral" w:eastAsia="Spectral" w:hAnsi="Spectral"/>
          <w:sz w:val="26"/>
          <w:szCs w:val="26"/>
          <w:rtl w:val="0"/>
        </w:rPr>
        <w:t xml:space="preserve">Bước 2: Khai báo phiên bản HTML sử dụng DocType.</w:t>
      </w:r>
    </w:p>
    <w:p w:rsidR="00000000" w:rsidDel="00000000" w:rsidP="00000000" w:rsidRDefault="00000000" w:rsidRPr="00000000" w14:paraId="00000003">
      <w:pPr>
        <w:rPr>
          <w:rFonts w:ascii="Spectral" w:cs="Spectral" w:eastAsia="Spectral" w:hAnsi="Spectral"/>
          <w:sz w:val="26"/>
          <w:szCs w:val="26"/>
        </w:rPr>
      </w:pPr>
      <w:r w:rsidDel="00000000" w:rsidR="00000000" w:rsidRPr="00000000">
        <w:rPr>
          <w:rFonts w:ascii="Spectral" w:cs="Spectral" w:eastAsia="Spectral" w:hAnsi="Spectral"/>
          <w:sz w:val="26"/>
          <w:szCs w:val="26"/>
          <w:rtl w:val="0"/>
        </w:rPr>
        <w:t xml:space="preserve">Bước 3: Sử dụng thẻ “html”</w:t>
      </w:r>
    </w:p>
    <w:p w:rsidR="00000000" w:rsidDel="00000000" w:rsidP="00000000" w:rsidRDefault="00000000" w:rsidRPr="00000000" w14:paraId="00000004">
      <w:pPr>
        <w:rPr>
          <w:rFonts w:ascii="Spectral" w:cs="Spectral" w:eastAsia="Spectral" w:hAnsi="Spectral"/>
          <w:sz w:val="26"/>
          <w:szCs w:val="26"/>
        </w:rPr>
      </w:pPr>
      <w:r w:rsidDel="00000000" w:rsidR="00000000" w:rsidRPr="00000000">
        <w:rPr>
          <w:rFonts w:ascii="Spectral" w:cs="Spectral" w:eastAsia="Spectral" w:hAnsi="Spectral"/>
          <w:sz w:val="26"/>
          <w:szCs w:val="26"/>
          <w:rtl w:val="0"/>
        </w:rPr>
        <w:t xml:space="preserve">Bước 4: Phần thẻ ‘head’ đầu trang HTML sử dụng thẻ “title” để tạo tiêu đề trang web</w:t>
      </w:r>
    </w:p>
    <w:p w:rsidR="00000000" w:rsidDel="00000000" w:rsidP="00000000" w:rsidRDefault="00000000" w:rsidRPr="00000000" w14:paraId="00000005">
      <w:pPr>
        <w:rPr>
          <w:rFonts w:ascii="Spectral" w:cs="Spectral" w:eastAsia="Spectral" w:hAnsi="Spectral"/>
          <w:sz w:val="26"/>
          <w:szCs w:val="26"/>
        </w:rPr>
      </w:pPr>
      <w:r w:rsidDel="00000000" w:rsidR="00000000" w:rsidRPr="00000000">
        <w:rPr>
          <w:rFonts w:ascii="Spectral" w:cs="Spectral" w:eastAsia="Spectral" w:hAnsi="Spectral"/>
          <w:sz w:val="26"/>
          <w:szCs w:val="26"/>
          <w:rtl w:val="0"/>
        </w:rPr>
        <w:t xml:space="preserve">Bước 5: Sử dụng thẻ ‘body’ để viết nội dung phần thân web. Phần thân HTML sử dụng thẻ “embed” để chèn video. Sử dụng width và height để điều chỉnh kích thước video. Thuộc tính “src” trỏ tới video URL. ‘title’ hiển thị tên tiêu đề khi trỏ con chuột vào video.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