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334546" w:displacedByCustomXml="next"/>
    <w:sdt>
      <w:sdtPr>
        <w:rPr>
          <w:rFonts w:eastAsia="Times New Roman" w:cstheme="minorHAnsi"/>
          <w:rtl/>
        </w:rPr>
        <w:id w:val="882917182"/>
        <w:docPartObj>
          <w:docPartGallery w:val="Cover Pages"/>
          <w:docPartUnique/>
        </w:docPartObj>
      </w:sdtPr>
      <w:sdtContent>
        <w:p w14:paraId="3061C888" w14:textId="77777777" w:rsidR="004F1B75" w:rsidRPr="00CB752C" w:rsidRDefault="004F1B75" w:rsidP="004F1B75">
          <w:pPr>
            <w:rPr>
              <w:rFonts w:eastAsia="Times New Roman" w:cstheme="minorHAnsi"/>
            </w:rPr>
          </w:pPr>
        </w:p>
        <w:p w14:paraId="3256E618" w14:textId="77777777" w:rsidR="004F1B75" w:rsidRPr="00CB752C" w:rsidRDefault="004F1B75" w:rsidP="004F1B75">
          <w:pPr>
            <w:spacing w:after="200" w:line="276" w:lineRule="auto"/>
            <w:rPr>
              <w:rFonts w:eastAsia="Times New Roman" w:cstheme="minorHAnsi"/>
            </w:rPr>
          </w:pPr>
        </w:p>
        <w:p w14:paraId="4AC5F4A5" w14:textId="77777777" w:rsidR="004F1B75" w:rsidRPr="00CB752C" w:rsidRDefault="004F1B75" w:rsidP="004F1B75">
          <w:pPr>
            <w:spacing w:after="200" w:line="276" w:lineRule="auto"/>
            <w:rPr>
              <w:rFonts w:eastAsia="Times New Roman" w:cstheme="minorHAnsi"/>
            </w:rPr>
          </w:pPr>
        </w:p>
        <w:p w14:paraId="27473430" w14:textId="77777777" w:rsidR="004F1B75" w:rsidRPr="00CB752C" w:rsidRDefault="004F1B75" w:rsidP="004F1B75">
          <w:pPr>
            <w:spacing w:after="200" w:line="276" w:lineRule="auto"/>
            <w:rPr>
              <w:rFonts w:eastAsia="Times New Roman" w:cstheme="minorHAnsi"/>
            </w:rPr>
          </w:pPr>
        </w:p>
        <w:p w14:paraId="71A9CB88" w14:textId="77777777" w:rsidR="004F1B75" w:rsidRPr="00CB752C" w:rsidRDefault="004F1B75" w:rsidP="004F1B75">
          <w:pPr>
            <w:spacing w:after="200" w:line="276" w:lineRule="auto"/>
            <w:rPr>
              <w:rFonts w:eastAsia="Times New Roman" w:cstheme="minorHAnsi"/>
            </w:rPr>
          </w:pPr>
        </w:p>
        <w:p w14:paraId="19F22628" w14:textId="77777777" w:rsidR="004F1B75" w:rsidRPr="00CB752C" w:rsidRDefault="004F1B75" w:rsidP="004F1B75">
          <w:pPr>
            <w:spacing w:after="200" w:line="276" w:lineRule="auto"/>
            <w:rPr>
              <w:rFonts w:eastAsia="Times New Roman" w:cstheme="minorHAnsi"/>
            </w:rPr>
          </w:pPr>
        </w:p>
        <w:p w14:paraId="79AE88D8" w14:textId="73484601" w:rsidR="004F1B75" w:rsidRPr="00CB752C" w:rsidRDefault="00D240C0" w:rsidP="004F1B75">
          <w:pPr>
            <w:rPr>
              <w:rFonts w:eastAsia="Times New Roman" w:cstheme="minorHAnsi"/>
            </w:rPr>
          </w:pPr>
          <w:r w:rsidRPr="00CB752C">
            <w:rPr>
              <w:rFonts w:eastAsia="Times New Roman" w:cstheme="minorHAnsi"/>
              <w:noProof/>
            </w:rPr>
            <mc:AlternateContent>
              <mc:Choice Requires="wps">
                <w:drawing>
                  <wp:anchor distT="45720" distB="45720" distL="114300" distR="114300" simplePos="0" relativeHeight="251668480" behindDoc="0" locked="0" layoutInCell="1" allowOverlap="1" wp14:anchorId="5E196855" wp14:editId="719018E3">
                    <wp:simplePos x="0" y="0"/>
                    <wp:positionH relativeFrom="margin">
                      <wp:posOffset>-487680</wp:posOffset>
                    </wp:positionH>
                    <wp:positionV relativeFrom="paragraph">
                      <wp:posOffset>6061710</wp:posOffset>
                    </wp:positionV>
                    <wp:extent cx="1722120" cy="716280"/>
                    <wp:effectExtent l="0" t="0" r="0" b="762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716280"/>
                            </a:xfrm>
                            <a:prstGeom prst="rect">
                              <a:avLst/>
                            </a:prstGeom>
                            <a:solidFill>
                              <a:srgbClr val="FFFFFF"/>
                            </a:solidFill>
                            <a:ln w="9525">
                              <a:noFill/>
                              <a:miter lim="800000"/>
                              <a:headEnd/>
                              <a:tailEnd/>
                            </a:ln>
                          </wps:spPr>
                          <wps:txbx>
                            <w:txbxContent>
                              <w:p w14:paraId="4EB97C18" w14:textId="0E044FB2" w:rsidR="004161DD" w:rsidRPr="00D240C0" w:rsidRDefault="004161DD" w:rsidP="00D240C0">
                                <w:pPr>
                                  <w:spacing w:line="240" w:lineRule="auto"/>
                                  <w:jc w:val="center"/>
                                  <w:rPr>
                                    <w:color w:val="1F4E79" w:themeColor="accent1" w:themeShade="80"/>
                                    <w:sz w:val="28"/>
                                    <w:szCs w:val="28"/>
                                    <w:rtl/>
                                  </w:rPr>
                                </w:pPr>
                                <w:r w:rsidRPr="00D240C0">
                                  <w:rPr>
                                    <w:rFonts w:hint="cs"/>
                                    <w:color w:val="1F4E79" w:themeColor="accent1" w:themeShade="80"/>
                                    <w:sz w:val="28"/>
                                    <w:szCs w:val="28"/>
                                    <w:rtl/>
                                  </w:rPr>
                                  <w:t>بنیان سیستم</w:t>
                                </w:r>
                                <w:r w:rsidR="00D82922">
                                  <w:rPr>
                                    <w:rFonts w:hint="cs"/>
                                    <w:color w:val="1F4E79" w:themeColor="accent1" w:themeShade="80"/>
                                    <w:sz w:val="28"/>
                                    <w:szCs w:val="28"/>
                                    <w:rtl/>
                                  </w:rPr>
                                  <w:t>‌های هوشمند</w:t>
                                </w:r>
                              </w:p>
                              <w:p w14:paraId="2689365D" w14:textId="0CF5D2C6" w:rsidR="004161DD" w:rsidRPr="00D240C0" w:rsidRDefault="00D82922" w:rsidP="00E92D90">
                                <w:pPr>
                                  <w:jc w:val="center"/>
                                  <w:rPr>
                                    <w:color w:val="595959" w:themeColor="text1" w:themeTint="A6"/>
                                    <w:sz w:val="16"/>
                                    <w:szCs w:val="16"/>
                                    <w:rtl/>
                                  </w:rPr>
                                </w:pPr>
                                <w:r>
                                  <w:rPr>
                                    <w:rFonts w:hint="cs"/>
                                    <w:color w:val="1F4E79" w:themeColor="accent1" w:themeShade="80"/>
                                    <w:rtl/>
                                  </w:rPr>
                                  <w:t>مهر</w:t>
                                </w:r>
                                <w:r w:rsidR="004161DD" w:rsidRPr="00D240C0">
                                  <w:rPr>
                                    <w:rFonts w:hint="cs"/>
                                    <w:color w:val="1F4E79" w:themeColor="accent1" w:themeShade="80"/>
                                    <w:rtl/>
                                  </w:rPr>
                                  <w:t xml:space="preserve"> 1403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196855" id="_x0000_t202" coordsize="21600,21600" o:spt="202" path="m,l,21600r21600,l21600,xe">
                    <v:stroke joinstyle="miter"/>
                    <v:path gradientshapeok="t" o:connecttype="rect"/>
                  </v:shapetype>
                  <v:shape id="Text Box 8" o:spid="_x0000_s1026" type="#_x0000_t202" style="position:absolute;left:0;text-align:left;margin-left:-38.4pt;margin-top:477.3pt;width:135.6pt;height:56.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ulDAIAAPYDAAAOAAAAZHJzL2Uyb0RvYy54bWysU9tu2zAMfR+wfxD0vjg2kiY14hRdugwD&#10;ugvQ7QNkWY6FyaJGKbGzrx+lpGnQvQ3zg0Ca1CF5eLS6G3vDDgq9BlvxfDLlTFkJjba7iv/4vn23&#10;5MwHYRthwKqKH5Xnd+u3b1aDK1UBHZhGISMQ68vBVbwLwZVZ5mWneuEn4JSlYAvYi0Au7rIGxUDo&#10;vcmK6fQmGwAbhyCV9/T34RTk64TftkqGr23rVWCm4tRbSCems45ntl6JcofCdVqe2xD/0EUvtKWi&#10;F6gHEQTbo/4LqtcSwUMbJhL6DNpWS5VmoGny6atpnjrhVJqFyPHuQpP/f7Dyy+HJfUMWxvcw0gLT&#10;EN49gvzpmYVNJ+xO3SPC0CnRUOE8UpYNzpfnq5FqX/oIUg+foaEli32ABDS22EdWaE5G6LSA44V0&#10;NQYmY8lFUeQFhSTFFvlNsUxbyUT5fNuhDx8V9CwaFUdaakIXh0cfYjeifE6JxTwY3Wy1McnBXb0x&#10;yA6CBLBNXxrgVZqxbKj47byYJ2QL8X7SRq8DCdTovuLLafxOkolsfLBNSglCm5NNnRh7picycuIm&#10;jPVIiZGmGpojEYVwEiI9HDI6wN+cDSTCivtfe4GKM/PJEtm3+WwWVZuc2XwRacLrSH0dEVYSVMUD&#10;ZydzE5LSIw8W7mkprU58vXRy7pXElWg8P4So3ms/Zb081/UfAAAA//8DAFBLAwQUAAYACAAAACEA&#10;YsbVf+AAAAAMAQAADwAAAGRycy9kb3ducmV2LnhtbEyPwU7DMBBE70j8g7VIXFDrgFyHhDgVIIG4&#10;tvQDNsk2iYjXUew26d/jnuC2ox3NvCm2ix3EmSbfOzbwuE5AENeu6bk1cPj+WD2D8AG5wcExGbiQ&#10;h215e1Ng3riZd3Teh1bEEPY5GuhCGHMpfd2RRb92I3H8Hd1kMUQ5tbKZcI7hdpBPSaKlxZ5jQ4cj&#10;vXdU/+xP1sDxa37YZHP1GQ7pTuk37NPKXYy5v1teX0AEWsKfGa74ER3KyFS5EzdeDAZWqY7owUC2&#10;URrE1ZEpBaKKR6JTBbIs5P8R5S8AAAD//wMAUEsBAi0AFAAGAAgAAAAhALaDOJL+AAAA4QEAABMA&#10;AAAAAAAAAAAAAAAAAAAAAFtDb250ZW50X1R5cGVzXS54bWxQSwECLQAUAAYACAAAACEAOP0h/9YA&#10;AACUAQAACwAAAAAAAAAAAAAAAAAvAQAAX3JlbHMvLnJlbHNQSwECLQAUAAYACAAAACEAaxorpQwC&#10;AAD2AwAADgAAAAAAAAAAAAAAAAAuAgAAZHJzL2Uyb0RvYy54bWxQSwECLQAUAAYACAAAACEAYsbV&#10;f+AAAAAMAQAADwAAAAAAAAAAAAAAAABmBAAAZHJzL2Rvd25yZXYueG1sUEsFBgAAAAAEAAQA8wAA&#10;AHMFAAAAAA==&#10;" stroked="f">
                    <v:textbox>
                      <w:txbxContent>
                        <w:p w14:paraId="4EB97C18" w14:textId="0E044FB2" w:rsidR="004161DD" w:rsidRPr="00D240C0" w:rsidRDefault="004161DD" w:rsidP="00D240C0">
                          <w:pPr>
                            <w:spacing w:line="240" w:lineRule="auto"/>
                            <w:jc w:val="center"/>
                            <w:rPr>
                              <w:color w:val="1F4E79" w:themeColor="accent1" w:themeShade="80"/>
                              <w:sz w:val="28"/>
                              <w:szCs w:val="28"/>
                              <w:rtl/>
                            </w:rPr>
                          </w:pPr>
                          <w:r w:rsidRPr="00D240C0">
                            <w:rPr>
                              <w:rFonts w:hint="cs"/>
                              <w:color w:val="1F4E79" w:themeColor="accent1" w:themeShade="80"/>
                              <w:sz w:val="28"/>
                              <w:szCs w:val="28"/>
                              <w:rtl/>
                            </w:rPr>
                            <w:t>بنیان سیستم</w:t>
                          </w:r>
                          <w:r w:rsidR="00D82922">
                            <w:rPr>
                              <w:rFonts w:hint="cs"/>
                              <w:color w:val="1F4E79" w:themeColor="accent1" w:themeShade="80"/>
                              <w:sz w:val="28"/>
                              <w:szCs w:val="28"/>
                              <w:rtl/>
                            </w:rPr>
                            <w:t>‌های هوشمند</w:t>
                          </w:r>
                        </w:p>
                        <w:p w14:paraId="2689365D" w14:textId="0CF5D2C6" w:rsidR="004161DD" w:rsidRPr="00D240C0" w:rsidRDefault="00D82922" w:rsidP="00E92D90">
                          <w:pPr>
                            <w:jc w:val="center"/>
                            <w:rPr>
                              <w:color w:val="595959" w:themeColor="text1" w:themeTint="A6"/>
                              <w:sz w:val="16"/>
                              <w:szCs w:val="16"/>
                              <w:rtl/>
                            </w:rPr>
                          </w:pPr>
                          <w:r>
                            <w:rPr>
                              <w:rFonts w:hint="cs"/>
                              <w:color w:val="1F4E79" w:themeColor="accent1" w:themeShade="80"/>
                              <w:rtl/>
                            </w:rPr>
                            <w:t>مهر</w:t>
                          </w:r>
                          <w:r w:rsidR="004161DD" w:rsidRPr="00D240C0">
                            <w:rPr>
                              <w:rFonts w:hint="cs"/>
                              <w:color w:val="1F4E79" w:themeColor="accent1" w:themeShade="80"/>
                              <w:rtl/>
                            </w:rPr>
                            <w:t xml:space="preserve"> 1403</w:t>
                          </w:r>
                        </w:p>
                      </w:txbxContent>
                    </v:textbox>
                    <w10:wrap anchorx="margin"/>
                  </v:shape>
                </w:pict>
              </mc:Fallback>
            </mc:AlternateContent>
          </w:r>
          <w:r w:rsidRPr="00CB752C">
            <w:rPr>
              <w:rFonts w:cstheme="minorHAnsi"/>
              <w:noProof/>
            </w:rPr>
            <w:drawing>
              <wp:anchor distT="0" distB="0" distL="114300" distR="114300" simplePos="0" relativeHeight="251670528" behindDoc="0" locked="0" layoutInCell="1" allowOverlap="1" wp14:anchorId="359D4549" wp14:editId="705D8CA0">
                <wp:simplePos x="0" y="0"/>
                <wp:positionH relativeFrom="margin">
                  <wp:align>right</wp:align>
                </wp:positionH>
                <wp:positionV relativeFrom="paragraph">
                  <wp:posOffset>5805805</wp:posOffset>
                </wp:positionV>
                <wp:extent cx="472440" cy="509075"/>
                <wp:effectExtent l="0" t="0" r="381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440" cy="509075"/>
                        </a:xfrm>
                        <a:prstGeom prst="rect">
                          <a:avLst/>
                        </a:prstGeom>
                      </pic:spPr>
                    </pic:pic>
                  </a:graphicData>
                </a:graphic>
                <wp14:sizeRelH relativeFrom="margin">
                  <wp14:pctWidth>0</wp14:pctWidth>
                </wp14:sizeRelH>
                <wp14:sizeRelV relativeFrom="margin">
                  <wp14:pctHeight>0</wp14:pctHeight>
                </wp14:sizeRelV>
              </wp:anchor>
            </w:drawing>
          </w:r>
          <w:r w:rsidR="00E92D90" w:rsidRPr="00CB752C">
            <w:rPr>
              <w:rFonts w:eastAsia="Times New Roman" w:cstheme="minorHAnsi"/>
              <w:noProof/>
            </w:rPr>
            <w:drawing>
              <wp:anchor distT="0" distB="0" distL="114300" distR="114300" simplePos="0" relativeHeight="251662336" behindDoc="0" locked="0" layoutInCell="1" allowOverlap="1" wp14:anchorId="7CF978ED" wp14:editId="09A1047A">
                <wp:simplePos x="0" y="0"/>
                <wp:positionH relativeFrom="column">
                  <wp:posOffset>4258361</wp:posOffset>
                </wp:positionH>
                <wp:positionV relativeFrom="paragraph">
                  <wp:posOffset>5897245</wp:posOffset>
                </wp:positionV>
                <wp:extent cx="1074420" cy="394970"/>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eDrive\Bonyan\Stationary\Bonyan_logo_small.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7442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F1B75" w:rsidRPr="00CB752C">
            <w:rPr>
              <w:rFonts w:cstheme="minorHAnsi"/>
            </w:rPr>
            <w:t xml:space="preserve"> </w:t>
          </w:r>
          <w:r w:rsidR="004F1B75" w:rsidRPr="00CB752C">
            <w:rPr>
              <w:rFonts w:eastAsia="Times New Roman" w:cstheme="minorHAnsi"/>
              <w:noProof/>
            </w:rPr>
            <mc:AlternateContent>
              <mc:Choice Requires="wps">
                <w:drawing>
                  <wp:anchor distT="0" distB="0" distL="114300" distR="114300" simplePos="0" relativeHeight="251659264" behindDoc="1" locked="0" layoutInCell="1" allowOverlap="1" wp14:anchorId="2960BA85" wp14:editId="7EE03909">
                    <wp:simplePos x="0" y="0"/>
                    <wp:positionH relativeFrom="margin">
                      <wp:align>right</wp:align>
                    </wp:positionH>
                    <wp:positionV relativeFrom="paragraph">
                      <wp:posOffset>946150</wp:posOffset>
                    </wp:positionV>
                    <wp:extent cx="5943600" cy="2333625"/>
                    <wp:effectExtent l="0" t="0" r="0" b="9525"/>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333625"/>
                            </a:xfrm>
                            <a:prstGeom prst="rect">
                              <a:avLst/>
                            </a:prstGeom>
                            <a:solidFill>
                              <a:sysClr val="window" lastClr="FFFFFF"/>
                            </a:solidFill>
                            <a:ln w="6350">
                              <a:noFill/>
                            </a:ln>
                            <a:effectLst/>
                          </wps:spPr>
                          <wps:txbx>
                            <w:txbxContent>
                              <w:p w14:paraId="7D0D6528" w14:textId="77777777" w:rsidR="006852C3" w:rsidRDefault="004161DD" w:rsidP="00D240C0">
                                <w:pPr>
                                  <w:tabs>
                                    <w:tab w:val="left" w:pos="5565"/>
                                  </w:tabs>
                                  <w:jc w:val="center"/>
                                  <w:rPr>
                                    <w:b/>
                                    <w:bCs/>
                                    <w:caps/>
                                    <w:color w:val="1F4E79" w:themeColor="accent1" w:themeShade="80"/>
                                    <w:sz w:val="48"/>
                                    <w:szCs w:val="48"/>
                                    <w:rtl/>
                                  </w:rPr>
                                </w:pPr>
                                <w:r>
                                  <w:rPr>
                                    <w:b/>
                                    <w:bCs/>
                                    <w:caps/>
                                    <w:color w:val="1F4E79" w:themeColor="accent1" w:themeShade="80"/>
                                    <w:sz w:val="48"/>
                                    <w:szCs w:val="48"/>
                                  </w:rPr>
                                  <w:t>MCI B2B CRM and Charging Platform</w:t>
                                </w:r>
                              </w:p>
                              <w:p w14:paraId="47247023" w14:textId="044ED2AB" w:rsidR="004161DD" w:rsidRPr="006852C3" w:rsidRDefault="006852C3" w:rsidP="00D240C0">
                                <w:pPr>
                                  <w:tabs>
                                    <w:tab w:val="left" w:pos="5565"/>
                                  </w:tabs>
                                  <w:jc w:val="center"/>
                                  <w:rPr>
                                    <w:rFonts w:asciiTheme="majorHAnsi" w:eastAsiaTheme="majorEastAsia" w:hAnsiTheme="majorHAnsi" w:cstheme="majorBidi"/>
                                    <w:color w:val="44546A" w:themeColor="text2"/>
                                    <w:spacing w:val="5"/>
                                    <w:kern w:val="28"/>
                                    <w:sz w:val="28"/>
                                    <w:szCs w:val="32"/>
                                  </w:rPr>
                                </w:pPr>
                                <w:r w:rsidRPr="006852C3">
                                  <w:rPr>
                                    <w:b/>
                                    <w:bCs/>
                                    <w:caps/>
                                    <w:color w:val="1F4E79" w:themeColor="accent1" w:themeShade="80"/>
                                    <w:sz w:val="28"/>
                                    <w:szCs w:val="28"/>
                                  </w:rPr>
                                  <w:t>concerns/cases solutions</w:t>
                                </w:r>
                                <w:sdt>
                                  <w:sdtPr>
                                    <w:rPr>
                                      <w:rStyle w:val="TitleChar"/>
                                      <w:sz w:val="28"/>
                                      <w:szCs w:val="32"/>
                                      <w:rtl/>
                                    </w:rPr>
                                    <w:alias w:val="Title"/>
                                    <w:tag w:val="title"/>
                                    <w:id w:val="1126516828"/>
                                    <w:showingPlcHdr/>
                                    <w:dataBinding w:prefixMappings="xmlns:ns0='http://purl.org/dc/elements/1.1/' xmlns:ns1='http://schemas.openxmlformats.org/package/2006/metadata/core-properties' " w:xpath="/ns1:coreProperties[1]/ns0:title[1]" w:storeItemID="{6C3C8BC8-F283-45AE-878A-BAB7291924A1}"/>
                                    <w:text w:multiLine="1"/>
                                  </w:sdtPr>
                                  <w:sdtContent>
                                    <w:r w:rsidR="004161DD" w:rsidRPr="006852C3">
                                      <w:rPr>
                                        <w:rStyle w:val="TitleChar"/>
                                        <w:sz w:val="28"/>
                                        <w:szCs w:val="32"/>
                                        <w:rtl/>
                                      </w:rPr>
                                      <w:t xml:space="preserve">     </w:t>
                                    </w:r>
                                  </w:sdtContent>
                                </w:sdt>
                              </w:p>
                              <w:p w14:paraId="5BEEBA17" w14:textId="77777777" w:rsidR="004161DD" w:rsidRPr="007B3F6A" w:rsidRDefault="004161DD" w:rsidP="004F1B75">
                                <w:pPr>
                                  <w:rPr>
                                    <w:caps/>
                                    <w:color w:val="1F4E79" w:themeColor="accent1" w:themeShade="80"/>
                                    <w:sz w:val="32"/>
                                    <w:szCs w:val="3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BA85" id="Text Box 196" o:spid="_x0000_s1027" type="#_x0000_t202" style="position:absolute;left:0;text-align:left;margin-left:416.8pt;margin-top:74.5pt;width:468pt;height:18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aTQIAAJgEAAAOAAAAZHJzL2Uyb0RvYy54bWysVE1v2zAMvQ/YfxB0X+x8rjXiFFmKDAOC&#10;tkA69KzIUmxMFjVJiZ39+lGyk7TdTsNyUESRIvUeHz2/a2tFjsK6CnROh4OUEqE5FJXe5/T78/rT&#10;DSXOM10wBVrk9CQcvVt8/DBvTCZGUIIqhCWYRLusMTktvTdZkjheipq5ARih0SnB1syjafdJYVmD&#10;2WuVjNJ0ljRgC2OBC+fw9L5z0kXML6Xg/lFKJzxROcW3+bjauO7CmizmLNtbZsqK989g//CKmlUa&#10;i15S3TPPyMFWf6SqK27BgfQDDnUCUlZcRAyIZpi+Q7MtmRERC5LjzIUm9//S8ofj1jxZ4tsv0GID&#10;IwhnNsB/OOQmaYzL+pjAqcscRgegrbR1+EcIBC8it6cLn6L1hOPh9HYynqXo4ugbjcfj2WgaGE+u&#10;1411/quAmoRNTi02LD6BHTfOd6HnkFDNgaqKdaVUNE5upSw5MuwtSqKAhhLFnMfDnK7jr6/25prS&#10;pMnpbDxNYyUNIV9XSumQV0Td9PWvmMPOt7uWVEUgCm+Ekx0UJ+TPQictZ/i6QigbfMcTs6glhI/z&#10;4R9xkQqwMvQ7Skqwv/52HuKxxeilpEFt5tT9PDArEN43jc2fTD+j9lHN0bodTiZo2Deu3WuXPtQr&#10;QJKGOIuGx2244NV5Ky3ULzhIy1AXXUxzrJ5T7u3ZWPluanAUuVguYxhK2DC/0VvDz9IJzXpuX5g1&#10;fUc9iuEBzkpm2bvGdrGBdQ3LgwdZxa5fme01iPKPuulHNczXaztGXT8oi98AAAD//wMAUEsDBBQA&#10;BgAIAAAAIQAXvL492wAAAAgBAAAPAAAAZHJzL2Rvd25yZXYueG1sTI/BTsNADETvSPzDykhcEN0E&#10;aERDNlUh9FwofMAma5KIrDfKum3695gT3MYea/ymWM9+UEecYh/IQLpIQCE1wfXUGvj82N4+gops&#10;ydkhEBo4Y4R1eXlR2NyFE73jcc+tkhCKuTXQMY+51rHp0Nu4CCOSeF9h8pZlnFrtJnuScD/ouyTJ&#10;tLc9yYfOjvjSYfO9P3gDYVsHfnvV6c1uw9OZdcXPVWXM9dW8eQLFOPPfMfziCzqUwlSHA7moBgNS&#10;hGX7sBIh9uo+E1EbWKbZEnRZ6P8Fyh8AAAD//wMAUEsBAi0AFAAGAAgAAAAhALaDOJL+AAAA4QEA&#10;ABMAAAAAAAAAAAAAAAAAAAAAAFtDb250ZW50X1R5cGVzXS54bWxQSwECLQAUAAYACAAAACEAOP0h&#10;/9YAAACUAQAACwAAAAAAAAAAAAAAAAAvAQAAX3JlbHMvLnJlbHNQSwECLQAUAAYACAAAACEAtjv8&#10;Wk0CAACYBAAADgAAAAAAAAAAAAAAAAAuAgAAZHJzL2Uyb0RvYy54bWxQSwECLQAUAAYACAAAACEA&#10;F7y+PdsAAAAIAQAADwAAAAAAAAAAAAAAAACnBAAAZHJzL2Rvd25yZXYueG1sUEsFBgAAAAAEAAQA&#10;8wAAAK8FAAAAAA==&#10;" fillcolor="window" stroked="f" strokeweight=".5pt">
                    <v:textbox inset="36pt,7.2pt,36pt,7.2pt">
                      <w:txbxContent>
                        <w:p w14:paraId="7D0D6528" w14:textId="77777777" w:rsidR="006852C3" w:rsidRDefault="004161DD" w:rsidP="00D240C0">
                          <w:pPr>
                            <w:tabs>
                              <w:tab w:val="left" w:pos="5565"/>
                            </w:tabs>
                            <w:jc w:val="center"/>
                            <w:rPr>
                              <w:b/>
                              <w:bCs/>
                              <w:caps/>
                              <w:color w:val="1F4E79" w:themeColor="accent1" w:themeShade="80"/>
                              <w:sz w:val="48"/>
                              <w:szCs w:val="48"/>
                              <w:rtl/>
                            </w:rPr>
                          </w:pPr>
                          <w:r>
                            <w:rPr>
                              <w:b/>
                              <w:bCs/>
                              <w:caps/>
                              <w:color w:val="1F4E79" w:themeColor="accent1" w:themeShade="80"/>
                              <w:sz w:val="48"/>
                              <w:szCs w:val="48"/>
                            </w:rPr>
                            <w:t>MCI B2B CRM and Charging Platform</w:t>
                          </w:r>
                        </w:p>
                        <w:p w14:paraId="47247023" w14:textId="044ED2AB" w:rsidR="004161DD" w:rsidRPr="006852C3" w:rsidRDefault="006852C3" w:rsidP="00D240C0">
                          <w:pPr>
                            <w:tabs>
                              <w:tab w:val="left" w:pos="5565"/>
                            </w:tabs>
                            <w:jc w:val="center"/>
                            <w:rPr>
                              <w:rFonts w:asciiTheme="majorHAnsi" w:eastAsiaTheme="majorEastAsia" w:hAnsiTheme="majorHAnsi" w:cstheme="majorBidi"/>
                              <w:color w:val="44546A" w:themeColor="text2"/>
                              <w:spacing w:val="5"/>
                              <w:kern w:val="28"/>
                              <w:sz w:val="28"/>
                              <w:szCs w:val="32"/>
                            </w:rPr>
                          </w:pPr>
                          <w:r w:rsidRPr="006852C3">
                            <w:rPr>
                              <w:b/>
                              <w:bCs/>
                              <w:caps/>
                              <w:color w:val="1F4E79" w:themeColor="accent1" w:themeShade="80"/>
                              <w:sz w:val="28"/>
                              <w:szCs w:val="28"/>
                            </w:rPr>
                            <w:t>concerns/cases solutions</w:t>
                          </w:r>
                          <w:sdt>
                            <w:sdtPr>
                              <w:rPr>
                                <w:rStyle w:val="TitleChar"/>
                                <w:sz w:val="28"/>
                                <w:szCs w:val="32"/>
                                <w:rtl/>
                              </w:rPr>
                              <w:alias w:val="Title"/>
                              <w:tag w:val="title"/>
                              <w:id w:val="1126516828"/>
                              <w:showingPlcHdr/>
                              <w:dataBinding w:prefixMappings="xmlns:ns0='http://purl.org/dc/elements/1.1/' xmlns:ns1='http://schemas.openxmlformats.org/package/2006/metadata/core-properties' " w:xpath="/ns1:coreProperties[1]/ns0:title[1]" w:storeItemID="{6C3C8BC8-F283-45AE-878A-BAB7291924A1}"/>
                              <w:text w:multiLine="1"/>
                            </w:sdtPr>
                            <w:sdtContent>
                              <w:r w:rsidR="004161DD" w:rsidRPr="006852C3">
                                <w:rPr>
                                  <w:rStyle w:val="TitleChar"/>
                                  <w:sz w:val="28"/>
                                  <w:szCs w:val="32"/>
                                  <w:rtl/>
                                </w:rPr>
                                <w:t xml:space="preserve">     </w:t>
                              </w:r>
                            </w:sdtContent>
                          </w:sdt>
                        </w:p>
                        <w:p w14:paraId="5BEEBA17" w14:textId="77777777" w:rsidR="004161DD" w:rsidRPr="007B3F6A" w:rsidRDefault="004161DD" w:rsidP="004F1B75">
                          <w:pPr>
                            <w:rPr>
                              <w:caps/>
                              <w:color w:val="1F4E79" w:themeColor="accent1" w:themeShade="80"/>
                              <w:sz w:val="32"/>
                              <w:szCs w:val="32"/>
                            </w:rPr>
                          </w:pPr>
                        </w:p>
                      </w:txbxContent>
                    </v:textbox>
                    <w10:wrap anchorx="margin"/>
                  </v:shape>
                </w:pict>
              </mc:Fallback>
            </mc:AlternateContent>
          </w:r>
          <w:r w:rsidR="004F1B75" w:rsidRPr="00CB752C">
            <w:rPr>
              <w:rFonts w:eastAsia="Times New Roman" w:cstheme="minorHAnsi"/>
              <w:noProof/>
            </w:rPr>
            <w:drawing>
              <wp:anchor distT="0" distB="0" distL="114300" distR="114300" simplePos="0" relativeHeight="251664384" behindDoc="1" locked="0" layoutInCell="1" allowOverlap="1" wp14:anchorId="7AF8FB5D" wp14:editId="3CD00A9C">
                <wp:simplePos x="0" y="0"/>
                <wp:positionH relativeFrom="column">
                  <wp:posOffset>0</wp:posOffset>
                </wp:positionH>
                <wp:positionV relativeFrom="paragraph">
                  <wp:posOffset>-1905</wp:posOffset>
                </wp:positionV>
                <wp:extent cx="5943600" cy="946785"/>
                <wp:effectExtent l="0" t="0" r="0"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4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F1B75" w:rsidRPr="00CB752C">
            <w:rPr>
              <w:rFonts w:eastAsia="Times New Roman" w:cstheme="minorHAnsi"/>
              <w:noProof/>
            </w:rPr>
            <mc:AlternateContent>
              <mc:Choice Requires="wps">
                <w:drawing>
                  <wp:anchor distT="0" distB="0" distL="114300" distR="114300" simplePos="0" relativeHeight="251661312" behindDoc="0" locked="0" layoutInCell="1" allowOverlap="1" wp14:anchorId="1433C4D6" wp14:editId="21130822">
                    <wp:simplePos x="0" y="0"/>
                    <wp:positionH relativeFrom="column">
                      <wp:posOffset>3944620</wp:posOffset>
                    </wp:positionH>
                    <wp:positionV relativeFrom="paragraph">
                      <wp:posOffset>7534275</wp:posOffset>
                    </wp:positionV>
                    <wp:extent cx="1998980" cy="36576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579" w14:textId="77777777" w:rsidR="004161DD" w:rsidRPr="00A37CCA" w:rsidRDefault="004161DD" w:rsidP="004F1B75">
                                <w:pPr>
                                  <w:jc w:val="right"/>
                                  <w:rPr>
                                    <w:b/>
                                    <w:bCs/>
                                    <w:color w:val="FFFFFF"/>
                                    <w:sz w:val="28"/>
                                    <w:rtl/>
                                  </w:rPr>
                                </w:pPr>
                                <w:r w:rsidRPr="00A37CCA">
                                  <w:rPr>
                                    <w:rFonts w:hint="eastAsia"/>
                                    <w:b/>
                                    <w:bCs/>
                                    <w:color w:val="FFFFFF"/>
                                    <w:sz w:val="28"/>
                                    <w:rtl/>
                                  </w:rPr>
                                  <w:t>مرداد</w:t>
                                </w:r>
                                <w:r w:rsidRPr="00A37CCA">
                                  <w:rPr>
                                    <w:b/>
                                    <w:bCs/>
                                    <w:color w:val="FFFFFF"/>
                                    <w:sz w:val="28"/>
                                    <w:rtl/>
                                  </w:rPr>
                                  <w:t xml:space="preserve"> </w:t>
                                </w:r>
                                <w:r w:rsidRPr="00B9796F">
                                  <w:rPr>
                                    <w:b/>
                                    <w:bCs/>
                                    <w:color w:val="C00000"/>
                                    <w:sz w:val="28"/>
                                    <w:rtl/>
                                  </w:rPr>
                                  <w:t>1392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3C4D6" id="Text Box 46" o:spid="_x0000_s1028" type="#_x0000_t202" style="position:absolute;left:0;text-align:left;margin-left:310.6pt;margin-top:593.25pt;width:157.4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QV5QEAAKgDAAAOAAAAZHJzL2Uyb0RvYy54bWysU8tu2zAQvBfoPxC817Jdx7EFy0GaIEWB&#10;9AGk/QCKoiyiEpfdpS25X98l5Thueyt6IUguNTszO9rcDF0rDgbJgivkbDKVwjgNlXW7Qn77+vBm&#10;JQUF5SrVgjOFPBqSN9vXrza9z80cGmgrg4JBHOW9L2QTgs+zjHRjOkUT8MZxsQbsVOAj7rIKVc/o&#10;XZvNp9Nl1gNWHkEbIr69H4tym/Dr2ujwua7JBNEWkrmFtGJay7hm243Kd6h8Y/WJhvoHFp2yjpue&#10;oe5VUGKP9i+ozmoEgjpMNHQZ1LXVJmlgNbPpH2qeGuVN0sLmkD/bRP8PVn86PPkvKMLwDgYeYBJB&#10;/hH0dxIO7hrlduYWEfrGqIobz6JlWe8pP30araacIkjZf4SKh6z2ARLQUGMXXWGdgtF5AMez6WYI&#10;QseW6/VqveKS5trb5dX1Mk0lU/nz1x4pvDfQibgpJPJQE7o6PFKIbFT+/CQ2c/Bg2zYNtnW/XfDD&#10;eJPYR8Ij9TCUg7BVIedRWhRTQnVkOQhjXDjevGkAf0rRc1QKST/2Co0U7QfHlqxni0XMVjosrq7n&#10;fMDLSnlZUU4zVCGDFOP2Lox53Hu0u4Y7jUNwcMs21jYpfGF1os9xSMJP0Y15uzynVy8/2PYXAAAA&#10;//8DAFBLAwQUAAYACAAAACEAZKkkfuAAAAANAQAADwAAAGRycy9kb3ducmV2LnhtbEyPzU7DMBCE&#10;70i8g7VI3KidkEZtGqdCIK4gyo/Umxtvk4h4HcVuE96e5USPO/Npdqbczq4XZxxD50lDslAgkGpv&#10;O2o0fLw/361AhGjImt4TavjBANvq+qo0hfUTveF5FxvBIRQKo6GNcSikDHWLzoSFH5DYO/rRmcjn&#10;2Eg7monDXS9TpXLpTEf8oTUDPrZYf+9OTsPny3H/lanX5skth8nPSpJbS61vb+aHDYiIc/yH4a8+&#10;V4eKOx38iWwQvYY8TVJG2UhW+RIEI+v7nOcdWEqzLAFZlfJyRfULAAD//wMAUEsBAi0AFAAGAAgA&#10;AAAhALaDOJL+AAAA4QEAABMAAAAAAAAAAAAAAAAAAAAAAFtDb250ZW50X1R5cGVzXS54bWxQSwEC&#10;LQAUAAYACAAAACEAOP0h/9YAAACUAQAACwAAAAAAAAAAAAAAAAAvAQAAX3JlbHMvLnJlbHNQSwEC&#10;LQAUAAYACAAAACEAzOLEFeUBAACoAwAADgAAAAAAAAAAAAAAAAAuAgAAZHJzL2Uyb0RvYy54bWxQ&#10;SwECLQAUAAYACAAAACEAZKkkfuAAAAANAQAADwAAAAAAAAAAAAAAAAA/BAAAZHJzL2Rvd25yZXYu&#10;eG1sUEsFBgAAAAAEAAQA8wAAAEwFAAAAAA==&#10;" filled="f" stroked="f">
                    <v:textbox>
                      <w:txbxContent>
                        <w:p w14:paraId="133D0579" w14:textId="77777777" w:rsidR="004161DD" w:rsidRPr="00A37CCA" w:rsidRDefault="004161DD" w:rsidP="004F1B75">
                          <w:pPr>
                            <w:jc w:val="right"/>
                            <w:rPr>
                              <w:b/>
                              <w:bCs/>
                              <w:color w:val="FFFFFF"/>
                              <w:sz w:val="28"/>
                              <w:rtl/>
                            </w:rPr>
                          </w:pPr>
                          <w:r w:rsidRPr="00A37CCA">
                            <w:rPr>
                              <w:rFonts w:hint="eastAsia"/>
                              <w:b/>
                              <w:bCs/>
                              <w:color w:val="FFFFFF"/>
                              <w:sz w:val="28"/>
                              <w:rtl/>
                            </w:rPr>
                            <w:t>مرداد</w:t>
                          </w:r>
                          <w:r w:rsidRPr="00A37CCA">
                            <w:rPr>
                              <w:b/>
                              <w:bCs/>
                              <w:color w:val="FFFFFF"/>
                              <w:sz w:val="28"/>
                              <w:rtl/>
                            </w:rPr>
                            <w:t xml:space="preserve"> </w:t>
                          </w:r>
                          <w:r w:rsidRPr="00B9796F">
                            <w:rPr>
                              <w:b/>
                              <w:bCs/>
                              <w:color w:val="C00000"/>
                              <w:sz w:val="28"/>
                              <w:rtl/>
                            </w:rPr>
                            <w:t>1392</w:t>
                          </w:r>
                        </w:p>
                      </w:txbxContent>
                    </v:textbox>
                  </v:shape>
                </w:pict>
              </mc:Fallback>
            </mc:AlternateContent>
          </w:r>
          <w:r w:rsidR="004F1B75" w:rsidRPr="00CB752C">
            <w:rPr>
              <w:rFonts w:eastAsia="Times New Roman" w:cstheme="minorHAnsi"/>
              <w:noProof/>
            </w:rPr>
            <w:drawing>
              <wp:anchor distT="0" distB="0" distL="114300" distR="114300" simplePos="0" relativeHeight="251660288" behindDoc="0" locked="0" layoutInCell="1" allowOverlap="1" wp14:anchorId="722BB147" wp14:editId="113CE216">
                <wp:simplePos x="0" y="0"/>
                <wp:positionH relativeFrom="column">
                  <wp:posOffset>0</wp:posOffset>
                </wp:positionH>
                <wp:positionV relativeFrom="paragraph">
                  <wp:posOffset>7545070</wp:posOffset>
                </wp:positionV>
                <wp:extent cx="925195" cy="354965"/>
                <wp:effectExtent l="0" t="0" r="8255" b="6985"/>
                <wp:wrapNone/>
                <wp:docPr id="45" name="Picture 45" descr="Bonyan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nyan_logo_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5195" cy="354965"/>
                        </a:xfrm>
                        <a:prstGeom prst="rect">
                          <a:avLst/>
                        </a:prstGeom>
                        <a:noFill/>
                        <a:ln>
                          <a:noFill/>
                        </a:ln>
                      </pic:spPr>
                    </pic:pic>
                  </a:graphicData>
                </a:graphic>
                <wp14:sizeRelH relativeFrom="page">
                  <wp14:pctWidth>0</wp14:pctWidth>
                </wp14:sizeRelH>
                <wp14:sizeRelV relativeFrom="page">
                  <wp14:pctHeight>0</wp14:pctHeight>
                </wp14:sizeRelV>
              </wp:anchor>
            </w:drawing>
          </w:r>
          <w:r w:rsidR="004F1B75" w:rsidRPr="00CB752C">
            <w:rPr>
              <w:rFonts w:cstheme="minorHAnsi"/>
              <w:rtl/>
            </w:rPr>
            <w:br w:type="page"/>
          </w:r>
        </w:p>
      </w:sdtContent>
    </w:sdt>
    <w:p w14:paraId="7234737C" w14:textId="77777777" w:rsidR="00056F9E" w:rsidRPr="00CB752C" w:rsidRDefault="00056F9E" w:rsidP="00056F9E">
      <w:pPr>
        <w:pStyle w:val="TOC1"/>
        <w:rPr>
          <w:rFonts w:eastAsiaTheme="majorEastAsia" w:cstheme="minorHAnsi"/>
          <w:color w:val="2E74B5" w:themeColor="accent1" w:themeShade="BF"/>
          <w:sz w:val="32"/>
          <w:szCs w:val="32"/>
        </w:rPr>
      </w:pPr>
      <w:bookmarkStart w:id="1" w:name="_Toc21973596"/>
      <w:bookmarkStart w:id="2" w:name="_Toc22039832"/>
      <w:bookmarkStart w:id="3" w:name="_Toc22053390"/>
      <w:bookmarkStart w:id="4" w:name="_Toc22053727"/>
      <w:bookmarkStart w:id="5" w:name="_Toc22481762"/>
      <w:bookmarkStart w:id="6" w:name="_Toc21973598"/>
      <w:bookmarkStart w:id="7" w:name="_Toc22039834"/>
      <w:bookmarkStart w:id="8" w:name="_Toc22053392"/>
      <w:bookmarkStart w:id="9" w:name="_Toc22053729"/>
      <w:bookmarkStart w:id="10" w:name="_Toc22481764"/>
      <w:bookmarkStart w:id="11" w:name="_Toc21973599"/>
      <w:bookmarkStart w:id="12" w:name="_Toc22039835"/>
      <w:bookmarkStart w:id="13" w:name="_Toc22053393"/>
      <w:bookmarkStart w:id="14" w:name="_Toc22053730"/>
      <w:bookmarkStart w:id="15" w:name="_Toc22481765"/>
      <w:bookmarkStart w:id="16" w:name="_Toc22053395"/>
      <w:bookmarkStart w:id="17" w:name="_Toc22053732"/>
      <w:bookmarkStart w:id="18" w:name="_Toc22481767"/>
      <w:bookmarkStart w:id="19" w:name="_Toc22053396"/>
      <w:bookmarkStart w:id="20" w:name="_Toc22053733"/>
      <w:bookmarkStart w:id="21" w:name="_Toc22481768"/>
      <w:bookmarkStart w:id="22" w:name="_Toc22053397"/>
      <w:bookmarkStart w:id="23" w:name="_Toc22053734"/>
      <w:bookmarkStart w:id="24" w:name="_Toc22481769"/>
      <w:bookmarkStart w:id="25" w:name="_Toc22053398"/>
      <w:bookmarkStart w:id="26" w:name="_Toc22053735"/>
      <w:bookmarkStart w:id="27" w:name="_Toc22481770"/>
      <w:bookmarkStart w:id="28" w:name="_Toc22053399"/>
      <w:bookmarkStart w:id="29" w:name="_Toc22053736"/>
      <w:bookmarkStart w:id="30" w:name="_Toc22481771"/>
      <w:bookmarkStart w:id="31" w:name="_Toc22053400"/>
      <w:bookmarkStart w:id="32" w:name="_Toc22053737"/>
      <w:bookmarkStart w:id="33" w:name="_Toc22481772"/>
      <w:bookmarkStart w:id="34" w:name="_Toc22053401"/>
      <w:bookmarkStart w:id="35" w:name="_Toc22053738"/>
      <w:bookmarkStart w:id="36" w:name="_Toc22481773"/>
      <w:bookmarkStart w:id="37" w:name="_Toc22053402"/>
      <w:bookmarkStart w:id="38" w:name="_Toc22053739"/>
      <w:bookmarkStart w:id="39" w:name="_Toc22481774"/>
      <w:bookmarkStart w:id="40" w:name="_Toc22053403"/>
      <w:bookmarkStart w:id="41" w:name="_Toc22053740"/>
      <w:bookmarkStart w:id="42" w:name="_Toc22481775"/>
      <w:bookmarkStart w:id="43" w:name="_Toc22053404"/>
      <w:bookmarkStart w:id="44" w:name="_Toc22053741"/>
      <w:bookmarkStart w:id="45" w:name="_Toc22481776"/>
      <w:bookmarkStart w:id="46" w:name="_Toc22053405"/>
      <w:bookmarkStart w:id="47" w:name="_Toc22053742"/>
      <w:bookmarkStart w:id="48" w:name="_Toc22481777"/>
      <w:bookmarkStart w:id="49" w:name="_Toc22053406"/>
      <w:bookmarkStart w:id="50" w:name="_Toc22053743"/>
      <w:bookmarkStart w:id="51" w:name="_Toc22481778"/>
      <w:bookmarkStart w:id="52" w:name="_Toc22053407"/>
      <w:bookmarkStart w:id="53" w:name="_Toc22053744"/>
      <w:bookmarkStart w:id="54" w:name="_Toc22481779"/>
      <w:bookmarkStart w:id="55" w:name="_Toc22053408"/>
      <w:bookmarkStart w:id="56" w:name="_Toc22053745"/>
      <w:bookmarkStart w:id="57" w:name="_Toc22481780"/>
      <w:bookmarkStart w:id="58" w:name="_Toc22053409"/>
      <w:bookmarkStart w:id="59" w:name="_Toc22053746"/>
      <w:bookmarkStart w:id="60" w:name="_Toc22481781"/>
      <w:bookmarkStart w:id="61" w:name="_Toc22053410"/>
      <w:bookmarkStart w:id="62" w:name="_Toc22053747"/>
      <w:bookmarkStart w:id="63" w:name="_Toc22481782"/>
      <w:bookmarkStart w:id="64" w:name="_Toc22053411"/>
      <w:bookmarkStart w:id="65" w:name="_Toc22053748"/>
      <w:bookmarkStart w:id="66" w:name="_Toc22481783"/>
      <w:bookmarkStart w:id="67" w:name="_Toc22053412"/>
      <w:bookmarkStart w:id="68" w:name="_Toc22053749"/>
      <w:bookmarkStart w:id="69" w:name="_Toc22481784"/>
      <w:bookmarkStart w:id="70" w:name="_Toc22053413"/>
      <w:bookmarkStart w:id="71" w:name="_Toc22053750"/>
      <w:bookmarkStart w:id="72" w:name="_Toc22481785"/>
      <w:bookmarkStart w:id="73" w:name="_Toc22053414"/>
      <w:bookmarkStart w:id="74" w:name="_Toc22053751"/>
      <w:bookmarkStart w:id="75" w:name="_Toc22481786"/>
      <w:bookmarkStart w:id="76" w:name="_Toc22053415"/>
      <w:bookmarkStart w:id="77" w:name="_Toc22053752"/>
      <w:bookmarkStart w:id="78" w:name="_Toc22481787"/>
      <w:bookmarkStart w:id="79" w:name="_Toc22053416"/>
      <w:bookmarkStart w:id="80" w:name="_Toc22053753"/>
      <w:bookmarkStart w:id="81" w:name="_Toc22481788"/>
      <w:bookmarkStart w:id="82" w:name="_Toc22053417"/>
      <w:bookmarkStart w:id="83" w:name="_Toc22053754"/>
      <w:bookmarkStart w:id="84" w:name="_Toc22481789"/>
      <w:bookmarkStart w:id="85" w:name="_Toc22053418"/>
      <w:bookmarkStart w:id="86" w:name="_Toc22053755"/>
      <w:bookmarkStart w:id="87" w:name="_Toc22481790"/>
      <w:bookmarkStart w:id="88" w:name="_Toc22053419"/>
      <w:bookmarkStart w:id="89" w:name="_Toc22053756"/>
      <w:bookmarkStart w:id="90" w:name="_Toc22481791"/>
      <w:bookmarkStart w:id="91" w:name="_Toc22053420"/>
      <w:bookmarkStart w:id="92" w:name="_Toc22053757"/>
      <w:bookmarkStart w:id="93" w:name="_Toc22481792"/>
      <w:bookmarkStart w:id="94" w:name="_Toc22053421"/>
      <w:bookmarkStart w:id="95" w:name="_Toc22053758"/>
      <w:bookmarkStart w:id="96" w:name="_Toc22481793"/>
      <w:bookmarkStart w:id="97" w:name="_Toc22053422"/>
      <w:bookmarkStart w:id="98" w:name="_Toc22053759"/>
      <w:bookmarkStart w:id="99" w:name="_Toc22481794"/>
      <w:bookmarkStart w:id="100" w:name="_Toc22053423"/>
      <w:bookmarkStart w:id="101" w:name="_Toc22053760"/>
      <w:bookmarkStart w:id="102" w:name="_Toc22481795"/>
      <w:bookmarkStart w:id="103" w:name="_Toc22053424"/>
      <w:bookmarkStart w:id="104" w:name="_Toc22053761"/>
      <w:bookmarkStart w:id="105" w:name="_Toc22481796"/>
      <w:bookmarkStart w:id="106" w:name="_Toc22053425"/>
      <w:bookmarkStart w:id="107" w:name="_Toc22053762"/>
      <w:bookmarkStart w:id="108" w:name="_Toc22481797"/>
      <w:bookmarkStart w:id="109" w:name="_Toc22053426"/>
      <w:bookmarkStart w:id="110" w:name="_Toc22053763"/>
      <w:bookmarkStart w:id="111" w:name="_Toc22481798"/>
      <w:bookmarkStart w:id="112" w:name="_Toc22053427"/>
      <w:bookmarkStart w:id="113" w:name="_Toc22053764"/>
      <w:bookmarkStart w:id="114" w:name="_Toc22481799"/>
      <w:bookmarkStart w:id="115" w:name="_Toc22053428"/>
      <w:bookmarkStart w:id="116" w:name="_Toc22053765"/>
      <w:bookmarkStart w:id="117" w:name="_Toc22481800"/>
      <w:bookmarkStart w:id="118" w:name="_Toc22053429"/>
      <w:bookmarkStart w:id="119" w:name="_Toc22053766"/>
      <w:bookmarkStart w:id="120" w:name="_Toc22481801"/>
      <w:bookmarkStart w:id="121" w:name="_Toc22053430"/>
      <w:bookmarkStart w:id="122" w:name="_Toc22053767"/>
      <w:bookmarkStart w:id="123" w:name="_Toc22481802"/>
      <w:bookmarkStart w:id="124" w:name="_Toc22053431"/>
      <w:bookmarkStart w:id="125" w:name="_Toc22053768"/>
      <w:bookmarkStart w:id="126" w:name="_Toc22481803"/>
      <w:bookmarkStart w:id="127" w:name="_Toc22053432"/>
      <w:bookmarkStart w:id="128" w:name="_Toc22053769"/>
      <w:bookmarkStart w:id="129" w:name="_Toc22481804"/>
      <w:bookmarkStart w:id="130" w:name="_Toc22053433"/>
      <w:bookmarkStart w:id="131" w:name="_Toc22053770"/>
      <w:bookmarkStart w:id="132" w:name="_Toc22481805"/>
      <w:bookmarkStart w:id="133" w:name="_Toc21973614"/>
      <w:bookmarkStart w:id="134" w:name="_Toc22039850"/>
      <w:bookmarkStart w:id="135" w:name="_Toc22053434"/>
      <w:bookmarkStart w:id="136" w:name="_Toc22053771"/>
      <w:bookmarkStart w:id="137" w:name="_Toc22481806"/>
      <w:bookmarkStart w:id="138" w:name="_Toc22053435"/>
      <w:bookmarkStart w:id="139" w:name="_Toc22053772"/>
      <w:bookmarkStart w:id="140" w:name="_Toc22481807"/>
      <w:bookmarkStart w:id="141" w:name="_Toc22053436"/>
      <w:bookmarkStart w:id="142" w:name="_Toc22053773"/>
      <w:bookmarkStart w:id="143" w:name="_Toc22481808"/>
      <w:bookmarkStart w:id="144" w:name="_Toc22053437"/>
      <w:bookmarkStart w:id="145" w:name="_Toc22053774"/>
      <w:bookmarkStart w:id="146" w:name="_Toc22481809"/>
      <w:bookmarkStart w:id="147" w:name="_Toc22053438"/>
      <w:bookmarkStart w:id="148" w:name="_Toc22053775"/>
      <w:bookmarkStart w:id="149" w:name="_Toc22481810"/>
      <w:bookmarkStart w:id="150" w:name="_Toc22053439"/>
      <w:bookmarkStart w:id="151" w:name="_Toc22053776"/>
      <w:bookmarkStart w:id="152" w:name="_Toc22481811"/>
      <w:bookmarkStart w:id="153" w:name="_Toc22053440"/>
      <w:bookmarkStart w:id="154" w:name="_Toc22053777"/>
      <w:bookmarkStart w:id="155" w:name="_Toc22481812"/>
      <w:bookmarkStart w:id="156" w:name="_Toc22053441"/>
      <w:bookmarkStart w:id="157" w:name="_Toc22053778"/>
      <w:bookmarkStart w:id="158" w:name="_Toc22481813"/>
      <w:bookmarkStart w:id="159" w:name="_Toc22053442"/>
      <w:bookmarkStart w:id="160" w:name="_Toc22053779"/>
      <w:bookmarkStart w:id="161" w:name="_Toc22481814"/>
      <w:bookmarkStart w:id="162" w:name="_Toc22053443"/>
      <w:bookmarkStart w:id="163" w:name="_Toc22053780"/>
      <w:bookmarkStart w:id="164" w:name="_Toc22481815"/>
      <w:bookmarkStart w:id="165" w:name="_Toc22053444"/>
      <w:bookmarkStart w:id="166" w:name="_Toc22053781"/>
      <w:bookmarkStart w:id="167" w:name="_Toc22481816"/>
      <w:bookmarkStart w:id="168" w:name="_Toc22053445"/>
      <w:bookmarkStart w:id="169" w:name="_Toc22053782"/>
      <w:bookmarkStart w:id="170" w:name="_Toc22481817"/>
      <w:bookmarkStart w:id="171" w:name="_Toc22053446"/>
      <w:bookmarkStart w:id="172" w:name="_Toc22053783"/>
      <w:bookmarkStart w:id="173" w:name="_Toc22481818"/>
      <w:bookmarkStart w:id="174" w:name="_Toc21973617"/>
      <w:bookmarkStart w:id="175" w:name="_Toc22039853"/>
      <w:bookmarkStart w:id="176" w:name="_Toc22053447"/>
      <w:bookmarkStart w:id="177" w:name="_Toc22053784"/>
      <w:bookmarkStart w:id="178" w:name="_Toc22481819"/>
      <w:bookmarkStart w:id="179" w:name="_Toc21973618"/>
      <w:bookmarkStart w:id="180" w:name="_Toc22039854"/>
      <w:bookmarkStart w:id="181" w:name="_Toc22053448"/>
      <w:bookmarkStart w:id="182" w:name="_Toc22053785"/>
      <w:bookmarkStart w:id="183" w:name="_Toc22481820"/>
      <w:bookmarkStart w:id="184" w:name="_Toc22053789"/>
      <w:bookmarkStart w:id="185" w:name="_Toc22481824"/>
      <w:bookmarkStart w:id="186" w:name="_Toc22053790"/>
      <w:bookmarkStart w:id="187" w:name="_Toc22481825"/>
      <w:bookmarkStart w:id="188" w:name="_Toc22053791"/>
      <w:bookmarkStart w:id="189" w:name="_Toc22481826"/>
      <w:bookmarkStart w:id="190" w:name="_Toc22053792"/>
      <w:bookmarkStart w:id="191" w:name="_Toc22481827"/>
      <w:bookmarkStart w:id="192" w:name="_Toc22053793"/>
      <w:bookmarkStart w:id="193" w:name="_Toc22481828"/>
      <w:bookmarkStart w:id="194" w:name="_Toc22053794"/>
      <w:bookmarkStart w:id="195" w:name="_Toc22481829"/>
      <w:bookmarkStart w:id="196" w:name="_Toc22053795"/>
      <w:bookmarkStart w:id="197" w:name="_Toc22481830"/>
      <w:bookmarkStart w:id="198" w:name="_Toc22053796"/>
      <w:bookmarkStart w:id="199" w:name="_Toc22481831"/>
      <w:bookmarkStart w:id="200" w:name="_Toc22053797"/>
      <w:bookmarkStart w:id="201" w:name="_Toc22481832"/>
      <w:bookmarkStart w:id="202" w:name="_Toc22481835"/>
      <w:bookmarkStart w:id="203" w:name="_Toc22481836"/>
      <w:bookmarkStart w:id="204" w:name="_Toc22039869"/>
      <w:bookmarkStart w:id="205" w:name="_Toc22053463"/>
      <w:bookmarkStart w:id="206" w:name="_Toc22053808"/>
      <w:bookmarkStart w:id="207" w:name="_Toc22481847"/>
      <w:bookmarkStart w:id="208" w:name="_Toc22039870"/>
      <w:bookmarkStart w:id="209" w:name="_Toc22053464"/>
      <w:bookmarkStart w:id="210" w:name="_Toc22053809"/>
      <w:bookmarkStart w:id="211" w:name="_Toc22481848"/>
      <w:bookmarkStart w:id="212" w:name="_Toc21973635"/>
      <w:bookmarkStart w:id="213" w:name="_Toc22039873"/>
      <w:bookmarkStart w:id="214" w:name="_Toc22053467"/>
      <w:bookmarkStart w:id="215" w:name="_Toc22053812"/>
      <w:bookmarkStart w:id="216" w:name="_Toc22481851"/>
      <w:bookmarkStart w:id="217" w:name="_Toc22481862"/>
      <w:bookmarkStart w:id="218" w:name="_Toc22481863"/>
      <w:bookmarkStart w:id="219" w:name="_Toc22481864"/>
      <w:bookmarkStart w:id="220" w:name="_Toc22481865"/>
      <w:bookmarkStart w:id="221" w:name="_Toc22481871"/>
      <w:bookmarkStart w:id="222" w:name="_Toc22481872"/>
      <w:bookmarkStart w:id="223" w:name="_Toc22481873"/>
      <w:bookmarkStart w:id="224" w:name="_Toc21973642"/>
      <w:bookmarkStart w:id="225" w:name="_Toc22039880"/>
      <w:bookmarkStart w:id="226" w:name="_Toc22053474"/>
      <w:bookmarkStart w:id="227" w:name="_Toc22053819"/>
      <w:bookmarkStart w:id="228" w:name="_Toc22481874"/>
      <w:bookmarkStart w:id="229" w:name="_Toc21973643"/>
      <w:bookmarkStart w:id="230" w:name="_Toc22039881"/>
      <w:bookmarkStart w:id="231" w:name="_Toc22053475"/>
      <w:bookmarkStart w:id="232" w:name="_Toc22053820"/>
      <w:bookmarkStart w:id="233" w:name="_Toc22481875"/>
      <w:bookmarkStart w:id="234" w:name="_Toc21973652"/>
      <w:bookmarkStart w:id="235" w:name="_Toc22039890"/>
      <w:bookmarkStart w:id="236" w:name="_Toc22053484"/>
      <w:bookmarkStart w:id="237" w:name="_Toc22053829"/>
      <w:bookmarkStart w:id="238" w:name="_Toc22481884"/>
      <w:bookmarkStart w:id="239" w:name="_Toc21973653"/>
      <w:bookmarkStart w:id="240" w:name="_Toc22039891"/>
      <w:bookmarkStart w:id="241" w:name="_Toc22053485"/>
      <w:bookmarkStart w:id="242" w:name="_Toc22053830"/>
      <w:bookmarkStart w:id="243" w:name="_Toc22481885"/>
      <w:bookmarkStart w:id="244" w:name="_Toc21973655"/>
      <w:bookmarkStart w:id="245" w:name="_Toc22039893"/>
      <w:bookmarkStart w:id="246" w:name="_Toc22053487"/>
      <w:bookmarkStart w:id="247" w:name="_Toc22053832"/>
      <w:bookmarkStart w:id="248" w:name="_Toc22481887"/>
      <w:bookmarkStart w:id="249" w:name="_Toc21973658"/>
      <w:bookmarkStart w:id="250" w:name="_Toc22039896"/>
      <w:bookmarkStart w:id="251" w:name="_Toc22053490"/>
      <w:bookmarkStart w:id="252" w:name="_Toc22053835"/>
      <w:bookmarkStart w:id="253" w:name="_Toc22481890"/>
      <w:bookmarkStart w:id="254" w:name="_Toc21973659"/>
      <w:bookmarkStart w:id="255" w:name="_Toc22039897"/>
      <w:bookmarkStart w:id="256" w:name="_Toc22053491"/>
      <w:bookmarkStart w:id="257" w:name="_Toc22053836"/>
      <w:bookmarkStart w:id="258" w:name="_Toc22481891"/>
      <w:bookmarkStart w:id="259" w:name="_Toc21973660"/>
      <w:bookmarkStart w:id="260" w:name="_Toc22039898"/>
      <w:bookmarkStart w:id="261" w:name="_Toc22053492"/>
      <w:bookmarkStart w:id="262" w:name="_Toc22053837"/>
      <w:bookmarkStart w:id="263" w:name="_Toc22481892"/>
      <w:bookmarkStart w:id="264" w:name="_Toc21973661"/>
      <w:bookmarkStart w:id="265" w:name="_Toc22039899"/>
      <w:bookmarkStart w:id="266" w:name="_Toc22053493"/>
      <w:bookmarkStart w:id="267" w:name="_Toc22053838"/>
      <w:bookmarkStart w:id="268" w:name="_Toc22481893"/>
      <w:bookmarkStart w:id="269" w:name="_Toc21973662"/>
      <w:bookmarkStart w:id="270" w:name="_Toc22039900"/>
      <w:bookmarkStart w:id="271" w:name="_Toc22053494"/>
      <w:bookmarkStart w:id="272" w:name="_Toc22053839"/>
      <w:bookmarkStart w:id="273" w:name="_Toc22481894"/>
      <w:bookmarkStart w:id="274" w:name="_Toc21973663"/>
      <w:bookmarkStart w:id="275" w:name="_Toc22039901"/>
      <w:bookmarkStart w:id="276" w:name="_Toc22053495"/>
      <w:bookmarkStart w:id="277" w:name="_Toc22053840"/>
      <w:bookmarkStart w:id="278" w:name="_Toc22481895"/>
      <w:bookmarkStart w:id="279" w:name="_Toc21973664"/>
      <w:bookmarkStart w:id="280" w:name="_Toc22039902"/>
      <w:bookmarkStart w:id="281" w:name="_Toc22053496"/>
      <w:bookmarkStart w:id="282" w:name="_Toc22053841"/>
      <w:bookmarkStart w:id="283" w:name="_Toc22481896"/>
      <w:bookmarkStart w:id="284" w:name="_Toc21973665"/>
      <w:bookmarkStart w:id="285" w:name="_Toc22039903"/>
      <w:bookmarkStart w:id="286" w:name="_Toc22053497"/>
      <w:bookmarkStart w:id="287" w:name="_Toc22053842"/>
      <w:bookmarkStart w:id="288" w:name="_Toc22481897"/>
      <w:bookmarkStart w:id="289" w:name="_Toc21973666"/>
      <w:bookmarkStart w:id="290" w:name="_Toc22039904"/>
      <w:bookmarkStart w:id="291" w:name="_Toc22053498"/>
      <w:bookmarkStart w:id="292" w:name="_Toc22053843"/>
      <w:bookmarkStart w:id="293" w:name="_Toc22481898"/>
      <w:bookmarkStart w:id="294" w:name="_Toc21973667"/>
      <w:bookmarkStart w:id="295" w:name="_Toc22039905"/>
      <w:bookmarkStart w:id="296" w:name="_Toc22053499"/>
      <w:bookmarkStart w:id="297" w:name="_Toc22053844"/>
      <w:bookmarkStart w:id="298" w:name="_Toc22481899"/>
      <w:bookmarkStart w:id="299" w:name="_Toc21973669"/>
      <w:bookmarkStart w:id="300" w:name="_Toc22039907"/>
      <w:bookmarkStart w:id="301" w:name="_Toc22053501"/>
      <w:bookmarkStart w:id="302" w:name="_Toc22053846"/>
      <w:bookmarkStart w:id="303" w:name="_Toc22481901"/>
      <w:bookmarkStart w:id="304" w:name="_Toc21973672"/>
      <w:bookmarkStart w:id="305" w:name="_Toc22039911"/>
      <w:bookmarkStart w:id="306" w:name="_Toc22053505"/>
      <w:bookmarkStart w:id="307" w:name="_Toc22053850"/>
      <w:bookmarkStart w:id="308" w:name="_Toc22481905"/>
      <w:bookmarkStart w:id="309" w:name="_Toc21973673"/>
      <w:bookmarkStart w:id="310" w:name="_Toc22039912"/>
      <w:bookmarkStart w:id="311" w:name="_Toc22053506"/>
      <w:bookmarkStart w:id="312" w:name="_Toc22053851"/>
      <w:bookmarkStart w:id="313" w:name="_Toc22481906"/>
      <w:bookmarkStart w:id="314" w:name="_Toc21973675"/>
      <w:bookmarkStart w:id="315" w:name="_Toc22039914"/>
      <w:bookmarkStart w:id="316" w:name="_Toc22053508"/>
      <w:bookmarkStart w:id="317" w:name="_Toc22053853"/>
      <w:bookmarkStart w:id="318" w:name="_Toc22481908"/>
      <w:bookmarkStart w:id="319" w:name="_Toc21973678"/>
      <w:bookmarkStart w:id="320" w:name="_Toc22039917"/>
      <w:bookmarkStart w:id="321" w:name="_Toc22053511"/>
      <w:bookmarkStart w:id="322" w:name="_Toc22053856"/>
      <w:bookmarkStart w:id="323" w:name="_Toc22481911"/>
      <w:bookmarkStart w:id="324" w:name="_Toc22053514"/>
      <w:bookmarkStart w:id="325" w:name="_Toc22053859"/>
      <w:bookmarkStart w:id="326" w:name="_Toc22481914"/>
      <w:bookmarkStart w:id="327" w:name="_Toc22053516"/>
      <w:bookmarkStart w:id="328" w:name="_Toc22053861"/>
      <w:bookmarkStart w:id="329" w:name="_Toc22481916"/>
      <w:bookmarkStart w:id="330" w:name="_Toc22053518"/>
      <w:bookmarkStart w:id="331" w:name="_Toc22053863"/>
      <w:bookmarkStart w:id="332" w:name="_Toc22481918"/>
      <w:bookmarkStart w:id="333" w:name="_Toc22053519"/>
      <w:bookmarkStart w:id="334" w:name="_Toc22053864"/>
      <w:bookmarkStart w:id="335" w:name="_Toc22481919"/>
      <w:bookmarkStart w:id="336" w:name="_Toc22053520"/>
      <w:bookmarkStart w:id="337" w:name="_Toc22053865"/>
      <w:bookmarkStart w:id="338" w:name="_Toc22481920"/>
      <w:bookmarkStart w:id="339" w:name="_Toc22053521"/>
      <w:bookmarkStart w:id="340" w:name="_Toc22053866"/>
      <w:bookmarkStart w:id="341" w:name="_Toc22481921"/>
      <w:bookmarkStart w:id="342" w:name="_Toc22039923"/>
      <w:bookmarkStart w:id="343" w:name="_Toc22053523"/>
      <w:bookmarkStart w:id="344" w:name="_Toc22053868"/>
      <w:bookmarkStart w:id="345" w:name="_Toc22481923"/>
      <w:bookmarkStart w:id="346" w:name="_Toc22053524"/>
      <w:bookmarkStart w:id="347" w:name="_Toc22053869"/>
      <w:bookmarkStart w:id="348" w:name="_Toc22481924"/>
      <w:bookmarkStart w:id="349" w:name="_Toc22053525"/>
      <w:bookmarkStart w:id="350" w:name="_Toc22053870"/>
      <w:bookmarkStart w:id="351" w:name="_Toc22481925"/>
      <w:bookmarkStart w:id="352" w:name="_Toc22053526"/>
      <w:bookmarkStart w:id="353" w:name="_Toc22053871"/>
      <w:bookmarkStart w:id="354" w:name="_Toc22481926"/>
      <w:bookmarkStart w:id="355" w:name="_Toc22053527"/>
      <w:bookmarkStart w:id="356" w:name="_Toc22053872"/>
      <w:bookmarkStart w:id="357" w:name="_Toc22481927"/>
      <w:bookmarkStart w:id="358" w:name="_Toc22053528"/>
      <w:bookmarkStart w:id="359" w:name="_Toc22053873"/>
      <w:bookmarkStart w:id="360" w:name="_Toc22481928"/>
      <w:bookmarkStart w:id="361" w:name="_Toc22053529"/>
      <w:bookmarkStart w:id="362" w:name="_Toc22053874"/>
      <w:bookmarkStart w:id="363" w:name="_Toc22481929"/>
      <w:bookmarkStart w:id="364" w:name="_Toc22053530"/>
      <w:bookmarkStart w:id="365" w:name="_Toc22053875"/>
      <w:bookmarkStart w:id="366" w:name="_Toc22481930"/>
      <w:bookmarkStart w:id="367" w:name="_Toc22053531"/>
      <w:bookmarkStart w:id="368" w:name="_Toc22053876"/>
      <w:bookmarkStart w:id="369" w:name="_Toc22481931"/>
      <w:bookmarkStart w:id="370" w:name="_Toc22053532"/>
      <w:bookmarkStart w:id="371" w:name="_Toc22053877"/>
      <w:bookmarkStart w:id="372" w:name="_Toc22481932"/>
      <w:bookmarkStart w:id="373" w:name="_Toc22053533"/>
      <w:bookmarkStart w:id="374" w:name="_Toc22053878"/>
      <w:bookmarkStart w:id="375" w:name="_Toc22481933"/>
      <w:bookmarkStart w:id="376" w:name="_Toc22053534"/>
      <w:bookmarkStart w:id="377" w:name="_Toc22053879"/>
      <w:bookmarkStart w:id="378" w:name="_Toc22481934"/>
      <w:bookmarkStart w:id="379" w:name="_Toc22053535"/>
      <w:bookmarkStart w:id="380" w:name="_Toc22053880"/>
      <w:bookmarkStart w:id="381" w:name="_Toc22481935"/>
      <w:bookmarkStart w:id="382" w:name="_Toc22053536"/>
      <w:bookmarkStart w:id="383" w:name="_Toc22053881"/>
      <w:bookmarkStart w:id="384" w:name="_Toc22481936"/>
      <w:bookmarkStart w:id="385" w:name="_Toc22053537"/>
      <w:bookmarkStart w:id="386" w:name="_Toc22053882"/>
      <w:bookmarkStart w:id="387" w:name="_Toc22481937"/>
      <w:bookmarkStart w:id="388" w:name="_Toc22053538"/>
      <w:bookmarkStart w:id="389" w:name="_Toc22053883"/>
      <w:bookmarkStart w:id="390" w:name="_Toc22481938"/>
      <w:bookmarkStart w:id="391" w:name="_Toc22053539"/>
      <w:bookmarkStart w:id="392" w:name="_Toc22053884"/>
      <w:bookmarkStart w:id="393" w:name="_Toc22481939"/>
      <w:bookmarkStart w:id="394" w:name="_Toc22053540"/>
      <w:bookmarkStart w:id="395" w:name="_Toc22053885"/>
      <w:bookmarkStart w:id="396" w:name="_Toc22481940"/>
      <w:bookmarkStart w:id="397" w:name="_Toc22053541"/>
      <w:bookmarkStart w:id="398" w:name="_Toc22053886"/>
      <w:bookmarkStart w:id="399" w:name="_Toc22481941"/>
      <w:bookmarkStart w:id="400" w:name="_Toc22053542"/>
      <w:bookmarkStart w:id="401" w:name="_Toc22053887"/>
      <w:bookmarkStart w:id="402" w:name="_Toc22481942"/>
      <w:bookmarkStart w:id="403" w:name="_Toc22053543"/>
      <w:bookmarkStart w:id="404" w:name="_Toc22053888"/>
      <w:bookmarkStart w:id="405" w:name="_Toc22481943"/>
      <w:bookmarkStart w:id="406" w:name="_Toc22053544"/>
      <w:bookmarkStart w:id="407" w:name="_Toc22053889"/>
      <w:bookmarkStart w:id="408" w:name="_Toc22481944"/>
      <w:bookmarkStart w:id="409" w:name="_Toc22053545"/>
      <w:bookmarkStart w:id="410" w:name="_Toc22053890"/>
      <w:bookmarkStart w:id="411" w:name="_Toc22481945"/>
      <w:bookmarkStart w:id="412" w:name="_Toc22481960"/>
      <w:bookmarkStart w:id="413" w:name="_Toc22481961"/>
      <w:bookmarkStart w:id="414" w:name="_Toc22481962"/>
      <w:bookmarkStart w:id="415" w:name="_Toc22481963"/>
      <w:bookmarkStart w:id="416" w:name="_Toc22481964"/>
      <w:bookmarkStart w:id="417" w:name="_Toc22481965"/>
      <w:bookmarkStart w:id="418" w:name="_Toc22481966"/>
      <w:bookmarkStart w:id="419" w:name="_Toc2248196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r w:rsidRPr="00CB752C">
        <w:rPr>
          <w:rFonts w:eastAsiaTheme="majorEastAsia" w:cstheme="minorHAnsi"/>
          <w:color w:val="2E74B5" w:themeColor="accent1" w:themeShade="BF"/>
          <w:sz w:val="32"/>
          <w:szCs w:val="32"/>
        </w:rPr>
        <w:lastRenderedPageBreak/>
        <w:t>Contents</w:t>
      </w:r>
    </w:p>
    <w:sdt>
      <w:sdtPr>
        <w:rPr>
          <w:rFonts w:cstheme="minorHAnsi"/>
        </w:rPr>
        <w:id w:val="-1068028654"/>
        <w:docPartObj>
          <w:docPartGallery w:val="Table of Contents"/>
          <w:docPartUnique/>
        </w:docPartObj>
      </w:sdtPr>
      <w:sdtEndPr>
        <w:rPr>
          <w:b/>
          <w:bCs/>
          <w:noProof/>
        </w:rPr>
      </w:sdtEndPr>
      <w:sdtContent>
        <w:p w14:paraId="050B055F" w14:textId="4EF4A373" w:rsidR="00CB752C" w:rsidRDefault="00DE310C">
          <w:pPr>
            <w:pStyle w:val="TOC1"/>
            <w:rPr>
              <w:rFonts w:eastAsiaTheme="minorEastAsia" w:cstheme="minorBidi"/>
              <w:noProof/>
              <w:kern w:val="2"/>
              <w:lang w:bidi="ar-SA"/>
              <w14:ligatures w14:val="standardContextual"/>
            </w:rPr>
          </w:pPr>
          <w:r w:rsidRPr="00CB752C">
            <w:rPr>
              <w:rFonts w:cstheme="minorHAnsi"/>
              <w:b/>
              <w:bCs/>
              <w:noProof/>
            </w:rPr>
            <w:fldChar w:fldCharType="begin"/>
          </w:r>
          <w:r w:rsidRPr="00CB752C">
            <w:rPr>
              <w:rFonts w:cstheme="minorHAnsi"/>
              <w:b/>
              <w:bCs/>
              <w:noProof/>
            </w:rPr>
            <w:instrText xml:space="preserve"> TOC \o "1-3" \h \z \u </w:instrText>
          </w:r>
          <w:r w:rsidRPr="00CB752C">
            <w:rPr>
              <w:rFonts w:cstheme="minorHAnsi"/>
              <w:b/>
              <w:bCs/>
              <w:noProof/>
            </w:rPr>
            <w:fldChar w:fldCharType="separate"/>
          </w:r>
          <w:hyperlink w:anchor="_Toc180249270" w:history="1">
            <w:r w:rsidR="00CB752C" w:rsidRPr="00B0187A">
              <w:rPr>
                <w:rStyle w:val="Hyperlink"/>
                <w:rFonts w:cstheme="minorHAnsi"/>
                <w:noProof/>
              </w:rPr>
              <w:t>Introduction</w:t>
            </w:r>
            <w:r w:rsidR="00CB752C">
              <w:rPr>
                <w:noProof/>
                <w:webHidden/>
              </w:rPr>
              <w:tab/>
            </w:r>
            <w:r w:rsidR="00CB752C">
              <w:rPr>
                <w:noProof/>
                <w:webHidden/>
              </w:rPr>
              <w:fldChar w:fldCharType="begin"/>
            </w:r>
            <w:r w:rsidR="00CB752C">
              <w:rPr>
                <w:noProof/>
                <w:webHidden/>
              </w:rPr>
              <w:instrText xml:space="preserve"> PAGEREF _Toc180249270 \h </w:instrText>
            </w:r>
            <w:r w:rsidR="00CB752C">
              <w:rPr>
                <w:noProof/>
                <w:webHidden/>
              </w:rPr>
            </w:r>
            <w:r w:rsidR="00CB752C">
              <w:rPr>
                <w:noProof/>
                <w:webHidden/>
              </w:rPr>
              <w:fldChar w:fldCharType="separate"/>
            </w:r>
            <w:r w:rsidR="00CB752C">
              <w:rPr>
                <w:noProof/>
                <w:webHidden/>
              </w:rPr>
              <w:t>3</w:t>
            </w:r>
            <w:r w:rsidR="00CB752C">
              <w:rPr>
                <w:noProof/>
                <w:webHidden/>
              </w:rPr>
              <w:fldChar w:fldCharType="end"/>
            </w:r>
          </w:hyperlink>
        </w:p>
        <w:p w14:paraId="12D9D299" w14:textId="1A8860C9" w:rsidR="00CB752C" w:rsidRDefault="00CB752C">
          <w:pPr>
            <w:pStyle w:val="TOC1"/>
            <w:rPr>
              <w:rFonts w:eastAsiaTheme="minorEastAsia" w:cstheme="minorBidi"/>
              <w:noProof/>
              <w:kern w:val="2"/>
              <w:lang w:bidi="ar-SA"/>
              <w14:ligatures w14:val="standardContextual"/>
            </w:rPr>
          </w:pPr>
          <w:hyperlink w:anchor="_Toc180249271" w:history="1">
            <w:r w:rsidRPr="00B0187A">
              <w:rPr>
                <w:rStyle w:val="Hyperlink"/>
                <w:rFonts w:cstheme="minorHAnsi"/>
                <w:noProof/>
              </w:rPr>
              <w:t>1</w:t>
            </w:r>
            <w:r>
              <w:rPr>
                <w:rFonts w:eastAsiaTheme="minorEastAsia" w:cstheme="minorBidi"/>
                <w:noProof/>
                <w:kern w:val="2"/>
                <w:lang w:bidi="ar-SA"/>
                <w14:ligatures w14:val="standardContextual"/>
              </w:rPr>
              <w:tab/>
            </w:r>
            <w:r w:rsidRPr="00B0187A">
              <w:rPr>
                <w:rStyle w:val="Hyperlink"/>
                <w:rFonts w:cstheme="minorHAnsi"/>
                <w:noProof/>
              </w:rPr>
              <w:t>B2B concerns/technical queries</w:t>
            </w:r>
            <w:r>
              <w:rPr>
                <w:noProof/>
                <w:webHidden/>
              </w:rPr>
              <w:tab/>
            </w:r>
            <w:r>
              <w:rPr>
                <w:noProof/>
                <w:webHidden/>
              </w:rPr>
              <w:fldChar w:fldCharType="begin"/>
            </w:r>
            <w:r>
              <w:rPr>
                <w:noProof/>
                <w:webHidden/>
              </w:rPr>
              <w:instrText xml:space="preserve"> PAGEREF _Toc180249271 \h </w:instrText>
            </w:r>
            <w:r>
              <w:rPr>
                <w:noProof/>
                <w:webHidden/>
              </w:rPr>
            </w:r>
            <w:r>
              <w:rPr>
                <w:noProof/>
                <w:webHidden/>
              </w:rPr>
              <w:fldChar w:fldCharType="separate"/>
            </w:r>
            <w:r>
              <w:rPr>
                <w:noProof/>
                <w:webHidden/>
              </w:rPr>
              <w:t>3</w:t>
            </w:r>
            <w:r>
              <w:rPr>
                <w:noProof/>
                <w:webHidden/>
              </w:rPr>
              <w:fldChar w:fldCharType="end"/>
            </w:r>
          </w:hyperlink>
        </w:p>
        <w:p w14:paraId="4970FD31" w14:textId="06E205FF" w:rsidR="00CB752C" w:rsidRDefault="00CB752C">
          <w:pPr>
            <w:pStyle w:val="TOC2"/>
            <w:bidi w:val="0"/>
            <w:rPr>
              <w:rFonts w:eastAsiaTheme="minorEastAsia" w:cstheme="minorBidi"/>
              <w:noProof/>
              <w:kern w:val="2"/>
              <w:lang w:bidi="ar-SA"/>
              <w14:ligatures w14:val="standardContextual"/>
            </w:rPr>
          </w:pPr>
          <w:hyperlink w:anchor="_Toc180249272" w:history="1">
            <w:r w:rsidRPr="00B0187A">
              <w:rPr>
                <w:rStyle w:val="Hyperlink"/>
                <w:rFonts w:cstheme="minorHAnsi"/>
                <w:noProof/>
              </w:rPr>
              <w:t>1.1</w:t>
            </w:r>
            <w:r>
              <w:rPr>
                <w:rFonts w:eastAsiaTheme="minorEastAsia" w:cstheme="minorBidi"/>
                <w:noProof/>
                <w:kern w:val="2"/>
                <w:lang w:bidi="ar-SA"/>
                <w14:ligatures w14:val="standardContextual"/>
              </w:rPr>
              <w:tab/>
            </w:r>
            <w:r w:rsidRPr="00B0187A">
              <w:rPr>
                <w:rStyle w:val="Hyperlink"/>
                <w:rFonts w:cstheme="minorHAnsi"/>
                <w:noProof/>
              </w:rPr>
              <w:t>Question 1</w:t>
            </w:r>
            <w:r>
              <w:rPr>
                <w:noProof/>
                <w:webHidden/>
              </w:rPr>
              <w:tab/>
            </w:r>
            <w:r>
              <w:rPr>
                <w:noProof/>
                <w:webHidden/>
              </w:rPr>
              <w:fldChar w:fldCharType="begin"/>
            </w:r>
            <w:r>
              <w:rPr>
                <w:noProof/>
                <w:webHidden/>
              </w:rPr>
              <w:instrText xml:space="preserve"> PAGEREF _Toc180249272 \h </w:instrText>
            </w:r>
            <w:r>
              <w:rPr>
                <w:noProof/>
                <w:webHidden/>
              </w:rPr>
            </w:r>
            <w:r>
              <w:rPr>
                <w:noProof/>
                <w:webHidden/>
              </w:rPr>
              <w:fldChar w:fldCharType="separate"/>
            </w:r>
            <w:r>
              <w:rPr>
                <w:noProof/>
                <w:webHidden/>
              </w:rPr>
              <w:t>3</w:t>
            </w:r>
            <w:r>
              <w:rPr>
                <w:noProof/>
                <w:webHidden/>
              </w:rPr>
              <w:fldChar w:fldCharType="end"/>
            </w:r>
          </w:hyperlink>
        </w:p>
        <w:p w14:paraId="46C84831" w14:textId="35233466" w:rsidR="00CB752C" w:rsidRDefault="00CB752C">
          <w:pPr>
            <w:pStyle w:val="TOC2"/>
            <w:bidi w:val="0"/>
            <w:rPr>
              <w:rFonts w:eastAsiaTheme="minorEastAsia" w:cstheme="minorBidi"/>
              <w:noProof/>
              <w:kern w:val="2"/>
              <w:lang w:bidi="ar-SA"/>
              <w14:ligatures w14:val="standardContextual"/>
            </w:rPr>
          </w:pPr>
          <w:hyperlink w:anchor="_Toc180249274" w:history="1">
            <w:r w:rsidRPr="00B0187A">
              <w:rPr>
                <w:rStyle w:val="Hyperlink"/>
                <w:rFonts w:cstheme="minorHAnsi"/>
                <w:noProof/>
              </w:rPr>
              <w:t>1.2</w:t>
            </w:r>
            <w:r>
              <w:rPr>
                <w:rFonts w:eastAsiaTheme="minorEastAsia" w:cstheme="minorBidi"/>
                <w:noProof/>
                <w:kern w:val="2"/>
                <w:lang w:bidi="ar-SA"/>
                <w14:ligatures w14:val="standardContextual"/>
              </w:rPr>
              <w:tab/>
            </w:r>
            <w:r w:rsidRPr="00B0187A">
              <w:rPr>
                <w:rStyle w:val="Hyperlink"/>
                <w:rFonts w:cstheme="minorHAnsi"/>
                <w:noProof/>
              </w:rPr>
              <w:t>Question 2</w:t>
            </w:r>
            <w:r>
              <w:rPr>
                <w:noProof/>
                <w:webHidden/>
              </w:rPr>
              <w:tab/>
            </w:r>
            <w:r>
              <w:rPr>
                <w:noProof/>
                <w:webHidden/>
              </w:rPr>
              <w:fldChar w:fldCharType="begin"/>
            </w:r>
            <w:r>
              <w:rPr>
                <w:noProof/>
                <w:webHidden/>
              </w:rPr>
              <w:instrText xml:space="preserve"> PAGEREF _Toc180249274 \h </w:instrText>
            </w:r>
            <w:r>
              <w:rPr>
                <w:noProof/>
                <w:webHidden/>
              </w:rPr>
            </w:r>
            <w:r>
              <w:rPr>
                <w:noProof/>
                <w:webHidden/>
              </w:rPr>
              <w:fldChar w:fldCharType="separate"/>
            </w:r>
            <w:r>
              <w:rPr>
                <w:noProof/>
                <w:webHidden/>
              </w:rPr>
              <w:t>3</w:t>
            </w:r>
            <w:r>
              <w:rPr>
                <w:noProof/>
                <w:webHidden/>
              </w:rPr>
              <w:fldChar w:fldCharType="end"/>
            </w:r>
          </w:hyperlink>
        </w:p>
        <w:p w14:paraId="1982D63E" w14:textId="276571B0" w:rsidR="00CB752C" w:rsidRDefault="00CB752C">
          <w:pPr>
            <w:pStyle w:val="TOC2"/>
            <w:bidi w:val="0"/>
            <w:rPr>
              <w:rFonts w:eastAsiaTheme="minorEastAsia" w:cstheme="minorBidi"/>
              <w:noProof/>
              <w:kern w:val="2"/>
              <w:lang w:bidi="ar-SA"/>
              <w14:ligatures w14:val="standardContextual"/>
            </w:rPr>
          </w:pPr>
          <w:hyperlink w:anchor="_Toc180249276" w:history="1">
            <w:r w:rsidRPr="00B0187A">
              <w:rPr>
                <w:rStyle w:val="Hyperlink"/>
                <w:rFonts w:cstheme="minorHAnsi"/>
                <w:noProof/>
              </w:rPr>
              <w:t>1.3</w:t>
            </w:r>
            <w:r>
              <w:rPr>
                <w:rFonts w:eastAsiaTheme="minorEastAsia" w:cstheme="minorBidi"/>
                <w:noProof/>
                <w:kern w:val="2"/>
                <w:lang w:bidi="ar-SA"/>
                <w14:ligatures w14:val="standardContextual"/>
              </w:rPr>
              <w:tab/>
            </w:r>
            <w:r w:rsidRPr="00B0187A">
              <w:rPr>
                <w:rStyle w:val="Hyperlink"/>
                <w:rFonts w:cstheme="minorHAnsi"/>
                <w:noProof/>
              </w:rPr>
              <w:t>Question 3</w:t>
            </w:r>
            <w:r>
              <w:rPr>
                <w:noProof/>
                <w:webHidden/>
              </w:rPr>
              <w:tab/>
            </w:r>
            <w:r>
              <w:rPr>
                <w:noProof/>
                <w:webHidden/>
              </w:rPr>
              <w:fldChar w:fldCharType="begin"/>
            </w:r>
            <w:r>
              <w:rPr>
                <w:noProof/>
                <w:webHidden/>
              </w:rPr>
              <w:instrText xml:space="preserve"> PAGEREF _Toc180249276 \h </w:instrText>
            </w:r>
            <w:r>
              <w:rPr>
                <w:noProof/>
                <w:webHidden/>
              </w:rPr>
            </w:r>
            <w:r>
              <w:rPr>
                <w:noProof/>
                <w:webHidden/>
              </w:rPr>
              <w:fldChar w:fldCharType="separate"/>
            </w:r>
            <w:r>
              <w:rPr>
                <w:noProof/>
                <w:webHidden/>
              </w:rPr>
              <w:t>5</w:t>
            </w:r>
            <w:r>
              <w:rPr>
                <w:noProof/>
                <w:webHidden/>
              </w:rPr>
              <w:fldChar w:fldCharType="end"/>
            </w:r>
          </w:hyperlink>
        </w:p>
        <w:p w14:paraId="033ED218" w14:textId="353929E2" w:rsidR="00CB752C" w:rsidRDefault="00CB752C">
          <w:pPr>
            <w:pStyle w:val="TOC2"/>
            <w:bidi w:val="0"/>
            <w:rPr>
              <w:rFonts w:eastAsiaTheme="minorEastAsia" w:cstheme="minorBidi"/>
              <w:noProof/>
              <w:kern w:val="2"/>
              <w:lang w:bidi="ar-SA"/>
              <w14:ligatures w14:val="standardContextual"/>
            </w:rPr>
          </w:pPr>
          <w:hyperlink w:anchor="_Toc180249278" w:history="1">
            <w:r w:rsidRPr="00B0187A">
              <w:rPr>
                <w:rStyle w:val="Hyperlink"/>
                <w:rFonts w:cstheme="minorHAnsi"/>
                <w:noProof/>
              </w:rPr>
              <w:t>1.4</w:t>
            </w:r>
            <w:r>
              <w:rPr>
                <w:rFonts w:eastAsiaTheme="minorEastAsia" w:cstheme="minorBidi"/>
                <w:noProof/>
                <w:kern w:val="2"/>
                <w:lang w:bidi="ar-SA"/>
                <w14:ligatures w14:val="standardContextual"/>
              </w:rPr>
              <w:tab/>
            </w:r>
            <w:r w:rsidRPr="00B0187A">
              <w:rPr>
                <w:rStyle w:val="Hyperlink"/>
                <w:rFonts w:cstheme="minorHAnsi"/>
                <w:noProof/>
              </w:rPr>
              <w:t>Question 4</w:t>
            </w:r>
            <w:r>
              <w:rPr>
                <w:noProof/>
                <w:webHidden/>
              </w:rPr>
              <w:tab/>
            </w:r>
            <w:r>
              <w:rPr>
                <w:noProof/>
                <w:webHidden/>
              </w:rPr>
              <w:fldChar w:fldCharType="begin"/>
            </w:r>
            <w:r>
              <w:rPr>
                <w:noProof/>
                <w:webHidden/>
              </w:rPr>
              <w:instrText xml:space="preserve"> PAGEREF _Toc180249278 \h </w:instrText>
            </w:r>
            <w:r>
              <w:rPr>
                <w:noProof/>
                <w:webHidden/>
              </w:rPr>
            </w:r>
            <w:r>
              <w:rPr>
                <w:noProof/>
                <w:webHidden/>
              </w:rPr>
              <w:fldChar w:fldCharType="separate"/>
            </w:r>
            <w:r>
              <w:rPr>
                <w:noProof/>
                <w:webHidden/>
              </w:rPr>
              <w:t>6</w:t>
            </w:r>
            <w:r>
              <w:rPr>
                <w:noProof/>
                <w:webHidden/>
              </w:rPr>
              <w:fldChar w:fldCharType="end"/>
            </w:r>
          </w:hyperlink>
        </w:p>
        <w:p w14:paraId="756B7BEF" w14:textId="5EE2AE39" w:rsidR="00CB752C" w:rsidRDefault="00CB752C">
          <w:pPr>
            <w:pStyle w:val="TOC2"/>
            <w:bidi w:val="0"/>
            <w:rPr>
              <w:rFonts w:eastAsiaTheme="minorEastAsia" w:cstheme="minorBidi"/>
              <w:noProof/>
              <w:kern w:val="2"/>
              <w:lang w:bidi="ar-SA"/>
              <w14:ligatures w14:val="standardContextual"/>
            </w:rPr>
          </w:pPr>
          <w:hyperlink w:anchor="_Toc180249280" w:history="1">
            <w:r w:rsidRPr="00B0187A">
              <w:rPr>
                <w:rStyle w:val="Hyperlink"/>
                <w:rFonts w:cstheme="minorHAnsi"/>
                <w:noProof/>
              </w:rPr>
              <w:t>1.5</w:t>
            </w:r>
            <w:r>
              <w:rPr>
                <w:rFonts w:eastAsiaTheme="minorEastAsia" w:cstheme="minorBidi"/>
                <w:noProof/>
                <w:kern w:val="2"/>
                <w:lang w:bidi="ar-SA"/>
                <w14:ligatures w14:val="standardContextual"/>
              </w:rPr>
              <w:tab/>
            </w:r>
            <w:r w:rsidRPr="00B0187A">
              <w:rPr>
                <w:rStyle w:val="Hyperlink"/>
                <w:rFonts w:cstheme="minorHAnsi"/>
                <w:noProof/>
              </w:rPr>
              <w:t>Question 5</w:t>
            </w:r>
            <w:r>
              <w:rPr>
                <w:noProof/>
                <w:webHidden/>
              </w:rPr>
              <w:tab/>
            </w:r>
            <w:r>
              <w:rPr>
                <w:noProof/>
                <w:webHidden/>
              </w:rPr>
              <w:fldChar w:fldCharType="begin"/>
            </w:r>
            <w:r>
              <w:rPr>
                <w:noProof/>
                <w:webHidden/>
              </w:rPr>
              <w:instrText xml:space="preserve"> PAGEREF _Toc180249280 \h </w:instrText>
            </w:r>
            <w:r>
              <w:rPr>
                <w:noProof/>
                <w:webHidden/>
              </w:rPr>
            </w:r>
            <w:r>
              <w:rPr>
                <w:noProof/>
                <w:webHidden/>
              </w:rPr>
              <w:fldChar w:fldCharType="separate"/>
            </w:r>
            <w:r>
              <w:rPr>
                <w:noProof/>
                <w:webHidden/>
              </w:rPr>
              <w:t>7</w:t>
            </w:r>
            <w:r>
              <w:rPr>
                <w:noProof/>
                <w:webHidden/>
              </w:rPr>
              <w:fldChar w:fldCharType="end"/>
            </w:r>
          </w:hyperlink>
        </w:p>
        <w:p w14:paraId="06F78CDA" w14:textId="16E94BED" w:rsidR="00CB752C" w:rsidRDefault="00CB752C">
          <w:pPr>
            <w:pStyle w:val="TOC1"/>
            <w:rPr>
              <w:rFonts w:eastAsiaTheme="minorEastAsia" w:cstheme="minorBidi"/>
              <w:noProof/>
              <w:kern w:val="2"/>
              <w:lang w:bidi="ar-SA"/>
              <w14:ligatures w14:val="standardContextual"/>
            </w:rPr>
          </w:pPr>
          <w:hyperlink w:anchor="_Toc180249282" w:history="1">
            <w:r w:rsidRPr="00B0187A">
              <w:rPr>
                <w:rStyle w:val="Hyperlink"/>
                <w:rFonts w:cstheme="minorHAnsi"/>
                <w:noProof/>
              </w:rPr>
              <w:t>2</w:t>
            </w:r>
            <w:r>
              <w:rPr>
                <w:rFonts w:eastAsiaTheme="minorEastAsia" w:cstheme="minorBidi"/>
                <w:noProof/>
                <w:kern w:val="2"/>
                <w:lang w:bidi="ar-SA"/>
                <w14:ligatures w14:val="standardContextual"/>
              </w:rPr>
              <w:tab/>
            </w:r>
            <w:r w:rsidRPr="00B0187A">
              <w:rPr>
                <w:rStyle w:val="Hyperlink"/>
                <w:rFonts w:cstheme="minorHAnsi"/>
                <w:noProof/>
              </w:rPr>
              <w:t>MCI Billing Related cases</w:t>
            </w:r>
            <w:r>
              <w:rPr>
                <w:noProof/>
                <w:webHidden/>
              </w:rPr>
              <w:tab/>
            </w:r>
            <w:r>
              <w:rPr>
                <w:noProof/>
                <w:webHidden/>
              </w:rPr>
              <w:fldChar w:fldCharType="begin"/>
            </w:r>
            <w:r>
              <w:rPr>
                <w:noProof/>
                <w:webHidden/>
              </w:rPr>
              <w:instrText xml:space="preserve"> PAGEREF _Toc180249282 \h </w:instrText>
            </w:r>
            <w:r>
              <w:rPr>
                <w:noProof/>
                <w:webHidden/>
              </w:rPr>
            </w:r>
            <w:r>
              <w:rPr>
                <w:noProof/>
                <w:webHidden/>
              </w:rPr>
              <w:fldChar w:fldCharType="separate"/>
            </w:r>
            <w:r>
              <w:rPr>
                <w:noProof/>
                <w:webHidden/>
              </w:rPr>
              <w:t>8</w:t>
            </w:r>
            <w:r>
              <w:rPr>
                <w:noProof/>
                <w:webHidden/>
              </w:rPr>
              <w:fldChar w:fldCharType="end"/>
            </w:r>
          </w:hyperlink>
        </w:p>
        <w:p w14:paraId="61E3349A" w14:textId="71EDF8E0" w:rsidR="00CB752C" w:rsidRDefault="00CB752C">
          <w:pPr>
            <w:pStyle w:val="TOC2"/>
            <w:bidi w:val="0"/>
            <w:rPr>
              <w:rFonts w:eastAsiaTheme="minorEastAsia" w:cstheme="minorBidi"/>
              <w:noProof/>
              <w:kern w:val="2"/>
              <w:lang w:bidi="ar-SA"/>
              <w14:ligatures w14:val="standardContextual"/>
            </w:rPr>
          </w:pPr>
          <w:hyperlink w:anchor="_Toc180249283" w:history="1">
            <w:r w:rsidRPr="00B0187A">
              <w:rPr>
                <w:rStyle w:val="Hyperlink"/>
                <w:rFonts w:cstheme="minorHAnsi"/>
                <w:noProof/>
              </w:rPr>
              <w:t>2.1</w:t>
            </w:r>
            <w:r>
              <w:rPr>
                <w:rFonts w:eastAsiaTheme="minorEastAsia" w:cstheme="minorBidi"/>
                <w:noProof/>
                <w:kern w:val="2"/>
                <w:lang w:bidi="ar-SA"/>
                <w14:ligatures w14:val="standardContextual"/>
              </w:rPr>
              <w:tab/>
            </w:r>
            <w:r w:rsidRPr="00B0187A">
              <w:rPr>
                <w:rStyle w:val="Hyperlink"/>
                <w:rFonts w:cstheme="minorHAnsi"/>
                <w:noProof/>
              </w:rPr>
              <w:t>Case 1</w:t>
            </w:r>
            <w:r>
              <w:rPr>
                <w:noProof/>
                <w:webHidden/>
              </w:rPr>
              <w:tab/>
            </w:r>
            <w:r>
              <w:rPr>
                <w:noProof/>
                <w:webHidden/>
              </w:rPr>
              <w:fldChar w:fldCharType="begin"/>
            </w:r>
            <w:r>
              <w:rPr>
                <w:noProof/>
                <w:webHidden/>
              </w:rPr>
              <w:instrText xml:space="preserve"> PAGEREF _Toc180249283 \h </w:instrText>
            </w:r>
            <w:r>
              <w:rPr>
                <w:noProof/>
                <w:webHidden/>
              </w:rPr>
            </w:r>
            <w:r>
              <w:rPr>
                <w:noProof/>
                <w:webHidden/>
              </w:rPr>
              <w:fldChar w:fldCharType="separate"/>
            </w:r>
            <w:r>
              <w:rPr>
                <w:noProof/>
                <w:webHidden/>
              </w:rPr>
              <w:t>8</w:t>
            </w:r>
            <w:r>
              <w:rPr>
                <w:noProof/>
                <w:webHidden/>
              </w:rPr>
              <w:fldChar w:fldCharType="end"/>
            </w:r>
          </w:hyperlink>
        </w:p>
        <w:p w14:paraId="6465D4A1" w14:textId="455822C9" w:rsidR="00CB752C" w:rsidRDefault="00CB752C">
          <w:pPr>
            <w:pStyle w:val="TOC2"/>
            <w:bidi w:val="0"/>
            <w:rPr>
              <w:rFonts w:eastAsiaTheme="minorEastAsia" w:cstheme="minorBidi"/>
              <w:noProof/>
              <w:kern w:val="2"/>
              <w:lang w:bidi="ar-SA"/>
              <w14:ligatures w14:val="standardContextual"/>
            </w:rPr>
          </w:pPr>
          <w:hyperlink w:anchor="_Toc180249284" w:history="1">
            <w:r w:rsidRPr="00B0187A">
              <w:rPr>
                <w:rStyle w:val="Hyperlink"/>
                <w:rFonts w:cstheme="minorHAnsi"/>
                <w:noProof/>
              </w:rPr>
              <w:t>2.2</w:t>
            </w:r>
            <w:r>
              <w:rPr>
                <w:rFonts w:eastAsiaTheme="minorEastAsia" w:cstheme="minorBidi"/>
                <w:noProof/>
                <w:kern w:val="2"/>
                <w:lang w:bidi="ar-SA"/>
                <w14:ligatures w14:val="standardContextual"/>
              </w:rPr>
              <w:tab/>
            </w:r>
            <w:r w:rsidRPr="00B0187A">
              <w:rPr>
                <w:rStyle w:val="Hyperlink"/>
                <w:rFonts w:cstheme="minorHAnsi"/>
                <w:noProof/>
              </w:rPr>
              <w:t>Case 2</w:t>
            </w:r>
            <w:r>
              <w:rPr>
                <w:noProof/>
                <w:webHidden/>
              </w:rPr>
              <w:tab/>
            </w:r>
            <w:r>
              <w:rPr>
                <w:noProof/>
                <w:webHidden/>
              </w:rPr>
              <w:fldChar w:fldCharType="begin"/>
            </w:r>
            <w:r>
              <w:rPr>
                <w:noProof/>
                <w:webHidden/>
              </w:rPr>
              <w:instrText xml:space="preserve"> PAGEREF _Toc180249284 \h </w:instrText>
            </w:r>
            <w:r>
              <w:rPr>
                <w:noProof/>
                <w:webHidden/>
              </w:rPr>
            </w:r>
            <w:r>
              <w:rPr>
                <w:noProof/>
                <w:webHidden/>
              </w:rPr>
              <w:fldChar w:fldCharType="separate"/>
            </w:r>
            <w:r>
              <w:rPr>
                <w:noProof/>
                <w:webHidden/>
              </w:rPr>
              <w:t>9</w:t>
            </w:r>
            <w:r>
              <w:rPr>
                <w:noProof/>
                <w:webHidden/>
              </w:rPr>
              <w:fldChar w:fldCharType="end"/>
            </w:r>
          </w:hyperlink>
        </w:p>
        <w:p w14:paraId="1ABA31F7" w14:textId="319B18C7" w:rsidR="00B1589B" w:rsidRPr="00CB752C" w:rsidRDefault="00DE310C" w:rsidP="00380766">
          <w:pPr>
            <w:bidi w:val="0"/>
            <w:rPr>
              <w:rFonts w:cstheme="minorHAnsi"/>
              <w:b/>
              <w:bCs/>
              <w:noProof/>
            </w:rPr>
          </w:pPr>
          <w:r w:rsidRPr="00CB752C">
            <w:rPr>
              <w:rFonts w:cstheme="minorHAnsi"/>
              <w:b/>
              <w:bCs/>
              <w:noProof/>
            </w:rPr>
            <w:fldChar w:fldCharType="end"/>
          </w:r>
        </w:p>
      </w:sdtContent>
    </w:sdt>
    <w:p w14:paraId="5F2C6269" w14:textId="77777777" w:rsidR="00F74AB3" w:rsidRPr="00CB752C" w:rsidRDefault="00F74AB3">
      <w:pPr>
        <w:bidi w:val="0"/>
        <w:jc w:val="left"/>
        <w:rPr>
          <w:rFonts w:eastAsiaTheme="majorEastAsia" w:cstheme="minorHAnsi"/>
          <w:color w:val="2E74B5" w:themeColor="accent1" w:themeShade="BF"/>
          <w:sz w:val="32"/>
          <w:szCs w:val="32"/>
          <w:highlight w:val="lightGray"/>
        </w:rPr>
      </w:pPr>
      <w:r w:rsidRPr="00CB752C">
        <w:rPr>
          <w:rFonts w:cstheme="minorHAnsi"/>
          <w:highlight w:val="lightGray"/>
        </w:rPr>
        <w:br w:type="page"/>
      </w:r>
    </w:p>
    <w:p w14:paraId="6527C6DF" w14:textId="71CCF6FE" w:rsidR="00004515" w:rsidRPr="00CB752C" w:rsidRDefault="00004515" w:rsidP="00F74AB3">
      <w:pPr>
        <w:pStyle w:val="Heading1"/>
        <w:numPr>
          <w:ilvl w:val="0"/>
          <w:numId w:val="0"/>
        </w:numPr>
        <w:bidi w:val="0"/>
        <w:rPr>
          <w:rFonts w:asciiTheme="minorHAnsi" w:hAnsiTheme="minorHAnsi" w:cstheme="minorHAnsi"/>
        </w:rPr>
      </w:pPr>
      <w:bookmarkStart w:id="420" w:name="_Toc180249270"/>
      <w:r w:rsidRPr="00CB752C">
        <w:rPr>
          <w:rFonts w:asciiTheme="minorHAnsi" w:hAnsiTheme="minorHAnsi" w:cstheme="minorHAnsi"/>
        </w:rPr>
        <w:lastRenderedPageBreak/>
        <w:t>Introduction</w:t>
      </w:r>
      <w:bookmarkEnd w:id="420"/>
    </w:p>
    <w:p w14:paraId="42055492" w14:textId="77777777" w:rsidR="00004515" w:rsidRPr="00CB752C" w:rsidRDefault="00004515" w:rsidP="00004515">
      <w:pPr>
        <w:pStyle w:val="NormalWeb"/>
        <w:spacing w:before="0" w:beforeAutospacing="0" w:after="160" w:afterAutospacing="0"/>
        <w:jc w:val="both"/>
        <w:rPr>
          <w:rFonts w:asciiTheme="minorHAnsi" w:hAnsiTheme="minorHAnsi" w:cstheme="minorHAnsi"/>
        </w:rPr>
      </w:pPr>
      <w:r w:rsidRPr="00CB752C">
        <w:rPr>
          <w:rFonts w:asciiTheme="minorHAnsi" w:hAnsiTheme="minorHAnsi" w:cstheme="minorHAnsi"/>
          <w:color w:val="000000"/>
          <w:sz w:val="22"/>
          <w:szCs w:val="22"/>
        </w:rPr>
        <w:t>In the telecommunications industry, managing B2B subscribers requires robust CRM and billing solutions. This document focuses on implementing the B2B user structure within Oracle Siebel CRM and Oracle BRM, addressing key questions, concerns, and test cases related to their integration. By exploring these aspects, we aim to ensure seamless customer management and billing for B2B clients.</w:t>
      </w:r>
    </w:p>
    <w:p w14:paraId="618A2CAB" w14:textId="77777777" w:rsidR="00004515" w:rsidRPr="00CB752C" w:rsidRDefault="00004515" w:rsidP="00380766">
      <w:pPr>
        <w:pStyle w:val="Heading1"/>
        <w:bidi w:val="0"/>
        <w:rPr>
          <w:rFonts w:asciiTheme="minorHAnsi" w:hAnsiTheme="minorHAnsi" w:cstheme="minorHAnsi"/>
        </w:rPr>
      </w:pPr>
      <w:bookmarkStart w:id="421" w:name="_Toc180249271"/>
      <w:r w:rsidRPr="00CB752C">
        <w:rPr>
          <w:rFonts w:asciiTheme="minorHAnsi" w:hAnsiTheme="minorHAnsi" w:cstheme="minorHAnsi"/>
        </w:rPr>
        <w:t>B2B concerns/technical queries</w:t>
      </w:r>
      <w:bookmarkEnd w:id="421"/>
    </w:p>
    <w:p w14:paraId="0CE08ED7" w14:textId="77777777" w:rsidR="00004515" w:rsidRPr="00CB752C" w:rsidRDefault="00004515" w:rsidP="00004515">
      <w:pPr>
        <w:pStyle w:val="NormalWeb"/>
        <w:spacing w:before="0" w:beforeAutospacing="0" w:after="0" w:afterAutospacing="0"/>
        <w:rPr>
          <w:rFonts w:asciiTheme="minorHAnsi" w:hAnsiTheme="minorHAnsi" w:cstheme="minorHAnsi"/>
        </w:rPr>
      </w:pPr>
      <w:r w:rsidRPr="00CB752C">
        <w:rPr>
          <w:rFonts w:asciiTheme="minorHAnsi" w:hAnsiTheme="minorHAnsi" w:cstheme="minorHAnsi"/>
          <w:color w:val="000000"/>
          <w:sz w:val="22"/>
          <w:szCs w:val="22"/>
        </w:rPr>
        <w:t>In this section, we address the key concerns and technical queries related to B2B operations. MCI's IT team thoroughly discussed these topics. Our aim is to provide clear insights and resolutions for each issue raised.</w:t>
      </w:r>
    </w:p>
    <w:p w14:paraId="1DD4851B" w14:textId="77777777" w:rsidR="00004515" w:rsidRPr="00CB752C" w:rsidRDefault="00004515" w:rsidP="00004515">
      <w:pPr>
        <w:pStyle w:val="Heading2"/>
        <w:bidi w:val="0"/>
        <w:rPr>
          <w:rFonts w:asciiTheme="minorHAnsi" w:hAnsiTheme="minorHAnsi" w:cstheme="minorHAnsi"/>
        </w:rPr>
      </w:pPr>
      <w:bookmarkStart w:id="422" w:name="_Toc180249272"/>
      <w:r w:rsidRPr="00CB752C">
        <w:rPr>
          <w:rFonts w:asciiTheme="minorHAnsi" w:hAnsiTheme="minorHAnsi" w:cstheme="minorHAnsi"/>
        </w:rPr>
        <w:t>Question 1</w:t>
      </w:r>
      <w:bookmarkEnd w:id="422"/>
    </w:p>
    <w:p w14:paraId="7D031CB8" w14:textId="77777777" w:rsidR="00004515" w:rsidRPr="00CB752C" w:rsidRDefault="00004515" w:rsidP="00004515">
      <w:pPr>
        <w:pStyle w:val="NormalWeb"/>
        <w:spacing w:before="0" w:beforeAutospacing="0" w:after="0" w:afterAutospacing="0"/>
        <w:rPr>
          <w:rFonts w:asciiTheme="minorHAnsi" w:hAnsiTheme="minorHAnsi" w:cstheme="minorHAnsi"/>
          <w:sz w:val="22"/>
          <w:szCs w:val="22"/>
        </w:rPr>
      </w:pPr>
      <w:r w:rsidRPr="00CB752C">
        <w:rPr>
          <w:rFonts w:asciiTheme="minorHAnsi" w:hAnsiTheme="minorHAnsi" w:cstheme="minorHAnsi"/>
          <w:color w:val="000000"/>
          <w:sz w:val="22"/>
          <w:szCs w:val="22"/>
        </w:rPr>
        <w:t>Please mention the maximum number of members your system supports for a B2B account and its sub-groups when the members have a payment relationship with the account (Both full and partial payment relationships).</w:t>
      </w:r>
    </w:p>
    <w:p w14:paraId="7B71BCB8" w14:textId="77777777" w:rsidR="00004515" w:rsidRPr="00CB752C" w:rsidRDefault="00004515" w:rsidP="00004515">
      <w:pPr>
        <w:pStyle w:val="NormalWeb"/>
        <w:spacing w:before="0" w:beforeAutospacing="0" w:after="0" w:afterAutospacing="0"/>
        <w:rPr>
          <w:rFonts w:asciiTheme="minorHAnsi" w:hAnsiTheme="minorHAnsi" w:cstheme="minorHAnsi"/>
          <w:sz w:val="22"/>
          <w:szCs w:val="22"/>
        </w:rPr>
      </w:pPr>
      <w:r w:rsidRPr="00CB752C">
        <w:rPr>
          <w:rFonts w:asciiTheme="minorHAnsi" w:hAnsiTheme="minorHAnsi" w:cstheme="minorHAnsi"/>
          <w:color w:val="000000"/>
          <w:sz w:val="22"/>
          <w:szCs w:val="22"/>
        </w:rPr>
        <w:t>Kind of Payment Relation in MCI:</w:t>
      </w:r>
    </w:p>
    <w:p w14:paraId="5561E50A" w14:textId="77777777" w:rsidR="00004515" w:rsidRPr="00CB752C" w:rsidRDefault="00004515">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b/>
          <w:bCs/>
          <w:color w:val="000000"/>
          <w:sz w:val="22"/>
          <w:szCs w:val="22"/>
        </w:rPr>
        <w:t xml:space="preserve">Full payment </w:t>
      </w:r>
      <w:r w:rsidRPr="00CB752C">
        <w:rPr>
          <w:rFonts w:asciiTheme="minorHAnsi" w:hAnsiTheme="minorHAnsi" w:cstheme="minorHAnsi"/>
          <w:color w:val="000000"/>
          <w:sz w:val="22"/>
          <w:szCs w:val="22"/>
        </w:rPr>
        <w:t>(all usages will deduct from corporate account)</w:t>
      </w:r>
    </w:p>
    <w:p w14:paraId="279C96C3" w14:textId="77777777" w:rsidR="00004515" w:rsidRPr="00CB752C" w:rsidRDefault="00004515">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 No limited                                                                                            </w:t>
      </w:r>
    </w:p>
    <w:p w14:paraId="3D50806B" w14:textId="77777777" w:rsidR="00004515" w:rsidRPr="00CB752C" w:rsidRDefault="00004515">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b/>
          <w:bCs/>
          <w:color w:val="000000"/>
          <w:sz w:val="22"/>
          <w:szCs w:val="22"/>
        </w:rPr>
        <w:t xml:space="preserve">Partial Payment </w:t>
      </w:r>
      <w:r w:rsidRPr="00CB752C">
        <w:rPr>
          <w:rFonts w:asciiTheme="minorHAnsi" w:hAnsiTheme="minorHAnsi" w:cstheme="minorHAnsi"/>
          <w:color w:val="000000"/>
          <w:sz w:val="22"/>
          <w:szCs w:val="22"/>
        </w:rPr>
        <w:t>(some part of usages will deduct from corporate account based on the type of payment relation)      </w:t>
      </w:r>
    </w:p>
    <w:p w14:paraId="545B70F2" w14:textId="77777777" w:rsidR="00004515" w:rsidRPr="00CB752C" w:rsidRDefault="00004515">
      <w:pPr>
        <w:pStyle w:val="NormalWeb"/>
        <w:numPr>
          <w:ilvl w:val="1"/>
          <w:numId w:val="6"/>
        </w:numPr>
        <w:spacing w:before="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APN</w:t>
      </w:r>
    </w:p>
    <w:p w14:paraId="5308D937" w14:textId="77777777" w:rsidR="00004515" w:rsidRPr="00CB752C" w:rsidRDefault="00004515">
      <w:pPr>
        <w:pStyle w:val="NormalWeb"/>
        <w:numPr>
          <w:ilvl w:val="1"/>
          <w:numId w:val="6"/>
        </w:numPr>
        <w:spacing w:before="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VPN</w:t>
      </w:r>
    </w:p>
    <w:p w14:paraId="15820300" w14:textId="77777777" w:rsidR="00004515" w:rsidRPr="00CB752C" w:rsidRDefault="00004515">
      <w:pPr>
        <w:pStyle w:val="NormalWeb"/>
        <w:numPr>
          <w:ilvl w:val="1"/>
          <w:numId w:val="6"/>
        </w:numPr>
        <w:spacing w:before="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Pay Limit</w:t>
      </w:r>
    </w:p>
    <w:p w14:paraId="2D9AAFB9" w14:textId="77777777" w:rsidR="00004515" w:rsidRPr="00CB752C" w:rsidRDefault="00004515" w:rsidP="00004515">
      <w:pPr>
        <w:pStyle w:val="NormalWeb"/>
        <w:spacing w:before="0" w:beforeAutospacing="0" w:after="0" w:afterAutospacing="0"/>
        <w:rPr>
          <w:rStyle w:val="Heading2Char"/>
          <w:rFonts w:asciiTheme="minorHAnsi" w:hAnsiTheme="minorHAnsi" w:cstheme="minorHAnsi"/>
        </w:rPr>
      </w:pPr>
    </w:p>
    <w:p w14:paraId="00E249D4" w14:textId="04370B48" w:rsidR="00F74AB3" w:rsidRPr="00CB752C" w:rsidRDefault="00004515" w:rsidP="00F74AB3">
      <w:pPr>
        <w:pStyle w:val="NoSpacing"/>
        <w:bidi w:val="0"/>
        <w:rPr>
          <w:rFonts w:eastAsiaTheme="majorEastAsia" w:cstheme="minorHAnsi"/>
          <w:color w:val="2E74B5" w:themeColor="accent1" w:themeShade="BF"/>
          <w:sz w:val="26"/>
          <w:szCs w:val="26"/>
          <w:lang w:bidi="fa-IR"/>
        </w:rPr>
      </w:pPr>
      <w:bookmarkStart w:id="423" w:name="_Toc180247338"/>
      <w:bookmarkStart w:id="424" w:name="_Toc180249273"/>
      <w:r w:rsidRPr="00CB752C">
        <w:rPr>
          <w:rStyle w:val="Heading2Char"/>
          <w:rFonts w:asciiTheme="minorHAnsi" w:hAnsiTheme="minorHAnsi" w:cstheme="minorHAnsi"/>
        </w:rPr>
        <w:t>Answer 1</w:t>
      </w:r>
      <w:bookmarkEnd w:id="423"/>
      <w:bookmarkEnd w:id="424"/>
    </w:p>
    <w:p w14:paraId="615ED710" w14:textId="0E6D5F27" w:rsidR="00F74AB3" w:rsidRPr="00CB752C" w:rsidRDefault="00F74AB3" w:rsidP="00F74AB3">
      <w:pPr>
        <w:bidi w:val="0"/>
        <w:rPr>
          <w:rFonts w:cstheme="minorHAnsi"/>
        </w:rPr>
      </w:pPr>
      <w:r w:rsidRPr="00CB752C">
        <w:rPr>
          <w:rFonts w:cstheme="minorHAnsi"/>
        </w:rPr>
        <w:t>Oracle BRM does not impose any restriction on the number of child accounts in a parent-child hierarchical setup. It provides the configuration option to grant quota at the corporate account level, allowing selective members to consume this quota based on specific usage types. Additionally, Oracle Siebel CRM is highly scalable, capable of supporting millions of users and handling complex client needs, depending on the underlying infrastructure and configuration.</w:t>
      </w:r>
    </w:p>
    <w:p w14:paraId="23B7D670" w14:textId="77777777" w:rsidR="00F74AB3" w:rsidRPr="00CB752C" w:rsidRDefault="00F74AB3" w:rsidP="00F74AB3">
      <w:pPr>
        <w:bidi w:val="0"/>
        <w:rPr>
          <w:rFonts w:cstheme="minorHAnsi"/>
        </w:rPr>
      </w:pPr>
    </w:p>
    <w:p w14:paraId="573CA09E" w14:textId="102900D9" w:rsidR="00004515" w:rsidRPr="00CB752C" w:rsidRDefault="00004515" w:rsidP="00004515">
      <w:pPr>
        <w:pStyle w:val="Heading2"/>
        <w:bidi w:val="0"/>
        <w:rPr>
          <w:rFonts w:asciiTheme="minorHAnsi" w:hAnsiTheme="minorHAnsi" w:cstheme="minorHAnsi"/>
        </w:rPr>
      </w:pPr>
      <w:bookmarkStart w:id="425" w:name="_Toc180249274"/>
      <w:r w:rsidRPr="00CB752C">
        <w:rPr>
          <w:rFonts w:asciiTheme="minorHAnsi" w:hAnsiTheme="minorHAnsi" w:cstheme="minorHAnsi"/>
        </w:rPr>
        <w:t>Question 2</w:t>
      </w:r>
      <w:bookmarkEnd w:id="425"/>
    </w:p>
    <w:p w14:paraId="4BEAA211" w14:textId="77777777" w:rsidR="00004515" w:rsidRPr="00CB752C" w:rsidRDefault="00004515" w:rsidP="00004515">
      <w:pPr>
        <w:bidi w:val="0"/>
        <w:rPr>
          <w:rFonts w:cstheme="minorHAnsi"/>
        </w:rPr>
      </w:pPr>
      <w:r w:rsidRPr="00CB752C">
        <w:rPr>
          <w:rFonts w:cstheme="minorHAnsi"/>
        </w:rPr>
        <w:t>In MCI there is a renewal mechanism for the packages. Please explain how your system supports the Renewal/Reserved mechanism for shared bundle packages, especially for large-scale corporates by preventing revenue loss and overdraft problems. Type of Group Offering in MCI :</w:t>
      </w:r>
    </w:p>
    <w:p w14:paraId="035849C2" w14:textId="77777777" w:rsidR="00004515" w:rsidRPr="00CB752C" w:rsidRDefault="00004515">
      <w:pPr>
        <w:pStyle w:val="NormalWeb"/>
        <w:numPr>
          <w:ilvl w:val="0"/>
          <w:numId w:val="53"/>
        </w:numPr>
        <w:spacing w:before="24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Individual (One_Month_2GB )</w:t>
      </w:r>
    </w:p>
    <w:p w14:paraId="6D125A4F" w14:textId="77777777" w:rsidR="00004515" w:rsidRPr="00CB752C" w:rsidRDefault="00004515">
      <w:pPr>
        <w:pStyle w:val="NormalWeb"/>
        <w:numPr>
          <w:ilvl w:val="0"/>
          <w:numId w:val="53"/>
        </w:numPr>
        <w:spacing w:before="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Group Member ( Dedicated Bundle )</w:t>
      </w:r>
    </w:p>
    <w:p w14:paraId="741F89CC" w14:textId="77777777" w:rsidR="00004515" w:rsidRPr="00CB752C" w:rsidRDefault="00004515">
      <w:pPr>
        <w:pStyle w:val="NormalWeb"/>
        <w:numPr>
          <w:ilvl w:val="0"/>
          <w:numId w:val="53"/>
        </w:numPr>
        <w:spacing w:before="0" w:beforeAutospacing="0" w:after="24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Group (Shared Bundle )</w:t>
      </w:r>
    </w:p>
    <w:p w14:paraId="18B7528E" w14:textId="77777777" w:rsidR="00F74AB3" w:rsidRPr="00CB752C" w:rsidRDefault="00004515" w:rsidP="00F74AB3">
      <w:pPr>
        <w:pStyle w:val="NoSpacing"/>
        <w:bidi w:val="0"/>
        <w:rPr>
          <w:rStyle w:val="Heading2Char"/>
          <w:rFonts w:asciiTheme="minorHAnsi" w:hAnsiTheme="minorHAnsi" w:cstheme="minorHAnsi"/>
        </w:rPr>
      </w:pPr>
      <w:bookmarkStart w:id="426" w:name="_Toc180249275"/>
      <w:r w:rsidRPr="00CB752C">
        <w:rPr>
          <w:rStyle w:val="Heading2Char"/>
          <w:rFonts w:asciiTheme="minorHAnsi" w:hAnsiTheme="minorHAnsi" w:cstheme="minorHAnsi"/>
        </w:rPr>
        <w:t>Answer</w:t>
      </w:r>
      <w:bookmarkEnd w:id="426"/>
      <w:r w:rsidRPr="00CB752C">
        <w:rPr>
          <w:rFonts w:cstheme="minorHAnsi"/>
        </w:rPr>
        <w:t xml:space="preserve"> </w:t>
      </w:r>
      <w:r w:rsidRPr="00CB752C">
        <w:rPr>
          <w:rStyle w:val="Heading2Char"/>
          <w:rFonts w:asciiTheme="minorHAnsi" w:hAnsiTheme="minorHAnsi" w:cstheme="minorHAnsi"/>
        </w:rPr>
        <w:t>2</w:t>
      </w:r>
    </w:p>
    <w:p w14:paraId="56A43B05" w14:textId="354CF3AF" w:rsidR="00416518" w:rsidRPr="00CB752C" w:rsidRDefault="00416518" w:rsidP="00416518">
      <w:pPr>
        <w:pStyle w:val="NormalWeb"/>
        <w:spacing w:before="240" w:after="240"/>
        <w:rPr>
          <w:rFonts w:asciiTheme="minorHAnsi" w:eastAsiaTheme="minorHAnsi" w:hAnsiTheme="minorHAnsi" w:cstheme="minorHAnsi"/>
          <w:color w:val="000000"/>
          <w:sz w:val="22"/>
          <w:szCs w:val="22"/>
          <w:rtl/>
          <w:lang w:bidi="ar-SA"/>
        </w:rPr>
      </w:pPr>
      <w:r w:rsidRPr="00CB752C">
        <w:rPr>
          <w:rFonts w:asciiTheme="minorHAnsi" w:eastAsiaTheme="minorHAnsi" w:hAnsiTheme="minorHAnsi" w:cstheme="minorHAnsi"/>
          <w:color w:val="000000"/>
          <w:sz w:val="22"/>
          <w:szCs w:val="22"/>
          <w:lang w:bidi="ar-SA"/>
        </w:rPr>
        <w:t xml:space="preserve">PDC Offerings can be configured as cyclic or one-time offers. Cyclic offers can have any defined frequency, such as daily, weekly, or monthly. On the renewal date, the offer will be recycled, and the </w:t>
      </w:r>
      <w:r w:rsidRPr="00CB752C">
        <w:rPr>
          <w:rFonts w:asciiTheme="minorHAnsi" w:eastAsiaTheme="minorHAnsi" w:hAnsiTheme="minorHAnsi" w:cstheme="minorHAnsi"/>
          <w:color w:val="000000"/>
          <w:sz w:val="22"/>
          <w:szCs w:val="22"/>
          <w:lang w:bidi="ar-SA"/>
        </w:rPr>
        <w:lastRenderedPageBreak/>
        <w:t>grant for the new cycle can either be independent of the previous grant or merge with it. After renewal, the grant will be consumed based on the group characteristics, allowing all or selective members to access the resources.</w:t>
      </w:r>
    </w:p>
    <w:p w14:paraId="40171DA7" w14:textId="61848E1E" w:rsidR="00416518" w:rsidRPr="00CB752C" w:rsidRDefault="00416518" w:rsidP="00416518">
      <w:pPr>
        <w:pStyle w:val="NormalWeb"/>
        <w:spacing w:before="240" w:after="240"/>
        <w:rPr>
          <w:rFonts w:asciiTheme="minorHAnsi" w:eastAsiaTheme="minorHAnsi" w:hAnsiTheme="minorHAnsi" w:cstheme="minorHAnsi"/>
          <w:color w:val="000000"/>
          <w:sz w:val="22"/>
          <w:szCs w:val="22"/>
          <w:rtl/>
          <w:lang w:bidi="ar-SA"/>
        </w:rPr>
      </w:pPr>
      <w:r w:rsidRPr="00CB752C">
        <w:rPr>
          <w:rFonts w:asciiTheme="minorHAnsi" w:eastAsiaTheme="minorHAnsi" w:hAnsiTheme="minorHAnsi" w:cstheme="minorHAnsi"/>
          <w:color w:val="000000"/>
          <w:sz w:val="22"/>
          <w:szCs w:val="22"/>
          <w:lang w:bidi="ar-SA"/>
        </w:rPr>
        <w:t>For large corporate clients in telecommunications, managing the renewal of shared bundles is critical for revenue assurance. Oracle Siebel CRM and Oracle BRM ensure automatic renewal and resource management for different types of bundle offerings like Individual (One_Month_2GB), Group Member (Dedicated Bundle), and Group (Shared Bundle).</w:t>
      </w:r>
    </w:p>
    <w:p w14:paraId="19A39514" w14:textId="48438650" w:rsidR="00416518" w:rsidRPr="00CB752C" w:rsidRDefault="00416518" w:rsidP="00416518">
      <w:pPr>
        <w:pStyle w:val="NormalWeb"/>
        <w:spacing w:before="240" w:after="240"/>
        <w:rPr>
          <w:rFonts w:asciiTheme="minorHAnsi" w:eastAsiaTheme="minorHAnsi" w:hAnsiTheme="minorHAnsi" w:cstheme="minorHAnsi"/>
          <w:color w:val="000000"/>
          <w:sz w:val="22"/>
          <w:szCs w:val="22"/>
          <w:rtl/>
          <w:lang w:bidi="ar-SA"/>
        </w:rPr>
      </w:pPr>
      <w:r w:rsidRPr="00CB752C">
        <w:rPr>
          <w:rFonts w:asciiTheme="minorHAnsi" w:eastAsiaTheme="minorHAnsi" w:hAnsiTheme="minorHAnsi" w:cstheme="minorHAnsi"/>
          <w:color w:val="000000"/>
          <w:sz w:val="22"/>
          <w:szCs w:val="22"/>
          <w:lang w:bidi="ar-SA"/>
        </w:rPr>
        <w:t>In Oracle PDC, product and service offerings are defined for each bundle type, including renewal terms, pricing, and optional penalties for early contract termination. Automatic renewal rules are set in BRM, triggered either by time (e.g., end of the validity period) or consumption thresholds. For shared bundles, the renewal process ensures continuity and prevents overdraft by renewing resources automatically and notifying customers of bundle status via Siebel CRM.</w:t>
      </w:r>
    </w:p>
    <w:p w14:paraId="56EAA3FC" w14:textId="2792DD60" w:rsidR="00416518" w:rsidRPr="00CB752C" w:rsidRDefault="00416518" w:rsidP="00416518">
      <w:pPr>
        <w:pStyle w:val="NormalWeb"/>
        <w:spacing w:before="240" w:after="240"/>
        <w:rPr>
          <w:rFonts w:asciiTheme="minorHAnsi" w:eastAsiaTheme="minorHAnsi" w:hAnsiTheme="minorHAnsi" w:cstheme="minorHAnsi"/>
          <w:color w:val="000000"/>
          <w:sz w:val="22"/>
          <w:szCs w:val="22"/>
          <w:rtl/>
          <w:lang w:bidi="ar-SA"/>
        </w:rPr>
      </w:pPr>
      <w:r w:rsidRPr="00CB752C">
        <w:rPr>
          <w:rFonts w:asciiTheme="minorHAnsi" w:eastAsiaTheme="minorHAnsi" w:hAnsiTheme="minorHAnsi" w:cstheme="minorHAnsi"/>
          <w:color w:val="000000"/>
          <w:sz w:val="22"/>
          <w:szCs w:val="22"/>
          <w:lang w:bidi="ar-SA"/>
        </w:rPr>
        <w:t>BRM’s real-time monitoring prevents overdraft situations by setting thresholds that trigger alerts and automatic renewals, ensuring corporate clients avoid revenue loss. The reserved mechanism in shared bundles ensures specific resources are allocated to high-priority users, preventing overdraft or overuse by other members. BRM monitors usage, triggers reserved bundles when the primary bundle is consumed or expires, and sends real-time notifications through Siebel CRM.</w:t>
      </w:r>
    </w:p>
    <w:p w14:paraId="330DCCA9" w14:textId="4EA7D2C4" w:rsidR="00004515" w:rsidRPr="00CB752C" w:rsidRDefault="00416518" w:rsidP="00416518">
      <w:pPr>
        <w:pStyle w:val="NormalWeb"/>
        <w:spacing w:before="240" w:beforeAutospacing="0" w:after="240" w:afterAutospacing="0"/>
        <w:rPr>
          <w:rFonts w:asciiTheme="minorHAnsi" w:hAnsiTheme="minorHAnsi" w:cstheme="minorHAnsi"/>
        </w:rPr>
      </w:pPr>
      <w:r w:rsidRPr="00CB752C">
        <w:rPr>
          <w:rFonts w:asciiTheme="minorHAnsi" w:eastAsiaTheme="minorHAnsi" w:hAnsiTheme="minorHAnsi" w:cstheme="minorHAnsi"/>
          <w:color w:val="000000"/>
          <w:sz w:val="22"/>
          <w:szCs w:val="22"/>
          <w:lang w:bidi="ar-SA"/>
        </w:rPr>
        <w:t>By combining these tools, MCI can effectively manage the renewal and reserved mechanisms for shared bundles, preventing revenue loss while maintaining resource availability and service continuity for corporate clients.</w:t>
      </w:r>
    </w:p>
    <w:p w14:paraId="6B3E6414" w14:textId="3BF55AC4" w:rsidR="00004515" w:rsidRPr="00CB752C" w:rsidRDefault="00004515" w:rsidP="00416518">
      <w:pPr>
        <w:pStyle w:val="NormalWeb"/>
        <w:spacing w:before="240" w:beforeAutospacing="0" w:after="240" w:afterAutospacing="0"/>
        <w:jc w:val="center"/>
        <w:rPr>
          <w:rFonts w:asciiTheme="minorHAnsi" w:hAnsiTheme="minorHAnsi" w:cstheme="minorHAnsi"/>
        </w:rPr>
      </w:pPr>
      <w:r w:rsidRPr="00CB752C">
        <w:rPr>
          <w:rFonts w:asciiTheme="minorHAnsi" w:hAnsiTheme="minorHAnsi" w:cstheme="minorHAnsi"/>
          <w:noProof/>
          <w:color w:val="000000"/>
          <w:bdr w:val="none" w:sz="0" w:space="0" w:color="auto" w:frame="1"/>
        </w:rPr>
        <w:drawing>
          <wp:inline distT="0" distB="0" distL="0" distR="0" wp14:anchorId="4D72347C" wp14:editId="45E2C455">
            <wp:extent cx="4429125" cy="28039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4231" cy="2807211"/>
                    </a:xfrm>
                    <a:prstGeom prst="rect">
                      <a:avLst/>
                    </a:prstGeom>
                    <a:noFill/>
                    <a:ln>
                      <a:noFill/>
                    </a:ln>
                  </pic:spPr>
                </pic:pic>
              </a:graphicData>
            </a:graphic>
          </wp:inline>
        </w:drawing>
      </w:r>
    </w:p>
    <w:p w14:paraId="70286933" w14:textId="7245CBEE" w:rsidR="00004515" w:rsidRDefault="00004515" w:rsidP="00004515">
      <w:pPr>
        <w:pStyle w:val="NormalWeb"/>
        <w:spacing w:before="240" w:beforeAutospacing="0" w:after="240" w:afterAutospacing="0"/>
        <w:jc w:val="center"/>
        <w:rPr>
          <w:rFonts w:asciiTheme="minorHAnsi" w:hAnsiTheme="minorHAnsi" w:cstheme="minorHAnsi"/>
        </w:rPr>
      </w:pPr>
    </w:p>
    <w:p w14:paraId="0CE8F12E" w14:textId="77777777" w:rsidR="00CB752C" w:rsidRPr="00CB752C" w:rsidRDefault="00CB752C" w:rsidP="00004515">
      <w:pPr>
        <w:pStyle w:val="NormalWeb"/>
        <w:spacing w:before="240" w:beforeAutospacing="0" w:after="240" w:afterAutospacing="0"/>
        <w:jc w:val="center"/>
        <w:rPr>
          <w:rFonts w:asciiTheme="minorHAnsi" w:hAnsiTheme="minorHAnsi" w:cstheme="minorHAnsi"/>
        </w:rPr>
      </w:pPr>
    </w:p>
    <w:p w14:paraId="3DEB6E09" w14:textId="3F81841D" w:rsidR="00CB752C" w:rsidRDefault="00004515" w:rsidP="00CB752C">
      <w:pPr>
        <w:pStyle w:val="Heading2"/>
        <w:bidi w:val="0"/>
        <w:rPr>
          <w:rFonts w:asciiTheme="minorHAnsi" w:hAnsiTheme="minorHAnsi" w:cstheme="minorHAnsi"/>
        </w:rPr>
      </w:pPr>
      <w:bookmarkStart w:id="427" w:name="_Toc180249276"/>
      <w:r w:rsidRPr="00CB752C">
        <w:rPr>
          <w:rFonts w:asciiTheme="minorHAnsi" w:hAnsiTheme="minorHAnsi" w:cstheme="minorHAnsi"/>
        </w:rPr>
        <w:lastRenderedPageBreak/>
        <w:t>Question 3</w:t>
      </w:r>
      <w:bookmarkEnd w:id="427"/>
    </w:p>
    <w:p w14:paraId="71E8A534" w14:textId="77777777" w:rsidR="00CB752C" w:rsidRPr="00CB752C" w:rsidRDefault="00CB752C" w:rsidP="00CB752C">
      <w:pPr>
        <w:bidi w:val="0"/>
      </w:pPr>
    </w:p>
    <w:p w14:paraId="77FDE92B" w14:textId="77777777" w:rsidR="00004515" w:rsidRPr="00CB752C" w:rsidRDefault="00004515" w:rsidP="00004515">
      <w:pPr>
        <w:pStyle w:val="NormalWeb"/>
        <w:spacing w:before="0" w:beforeAutospacing="0" w:after="0" w:afterAutospacing="0"/>
        <w:rPr>
          <w:rFonts w:asciiTheme="minorHAnsi" w:hAnsiTheme="minorHAnsi" w:cstheme="minorHAnsi"/>
          <w:color w:val="000000"/>
          <w:sz w:val="22"/>
          <w:szCs w:val="22"/>
        </w:rPr>
      </w:pPr>
      <w:r w:rsidRPr="00CB752C">
        <w:rPr>
          <w:rFonts w:asciiTheme="minorHAnsi" w:hAnsiTheme="minorHAnsi" w:cstheme="minorHAnsi"/>
          <w:color w:val="000000"/>
          <w:sz w:val="22"/>
          <w:szCs w:val="22"/>
        </w:rPr>
        <w:t> Please explain your system's ability in batch creation of resource relationships. (Running batch method, Sizing in each batch, work order and reverse work order management with CRM side and …)</w:t>
      </w:r>
    </w:p>
    <w:p w14:paraId="7E5D034A" w14:textId="77777777" w:rsidR="00416518" w:rsidRPr="00CB752C" w:rsidRDefault="00416518" w:rsidP="00004515">
      <w:pPr>
        <w:pStyle w:val="NormalWeb"/>
        <w:spacing w:before="0" w:beforeAutospacing="0" w:after="0" w:afterAutospacing="0"/>
        <w:rPr>
          <w:rFonts w:asciiTheme="minorHAnsi" w:hAnsiTheme="minorHAnsi" w:cstheme="minorHAnsi"/>
          <w:sz w:val="22"/>
          <w:szCs w:val="22"/>
        </w:rPr>
      </w:pPr>
    </w:p>
    <w:p w14:paraId="62E70F7B" w14:textId="77777777" w:rsidR="00004515" w:rsidRPr="00CB752C" w:rsidRDefault="00004515" w:rsidP="00416518">
      <w:pPr>
        <w:pStyle w:val="NoSpacing"/>
        <w:bidi w:val="0"/>
        <w:rPr>
          <w:rStyle w:val="Heading2Char"/>
          <w:rFonts w:asciiTheme="minorHAnsi" w:hAnsiTheme="minorHAnsi" w:cstheme="minorHAnsi"/>
        </w:rPr>
      </w:pPr>
      <w:bookmarkStart w:id="428" w:name="_Toc180249277"/>
      <w:r w:rsidRPr="00CB752C">
        <w:rPr>
          <w:rStyle w:val="Heading2Char"/>
          <w:rFonts w:asciiTheme="minorHAnsi" w:hAnsiTheme="minorHAnsi" w:cstheme="minorHAnsi"/>
        </w:rPr>
        <w:t>Answer 3</w:t>
      </w:r>
      <w:bookmarkEnd w:id="428"/>
    </w:p>
    <w:p w14:paraId="19B61712" w14:textId="77777777" w:rsidR="00416518" w:rsidRPr="00416518" w:rsidRDefault="00416518" w:rsidP="00416518">
      <w:pPr>
        <w:pStyle w:val="NormalWeb"/>
        <w:spacing w:before="240" w:beforeAutospacing="0" w:after="0" w:afterAutospacing="0"/>
        <w:rPr>
          <w:rFonts w:asciiTheme="minorHAnsi" w:hAnsiTheme="minorHAnsi" w:cstheme="minorHAnsi"/>
          <w:color w:val="000000"/>
        </w:rPr>
      </w:pPr>
      <w:r w:rsidRPr="00416518">
        <w:rPr>
          <w:rFonts w:asciiTheme="minorHAnsi" w:hAnsiTheme="minorHAnsi" w:cstheme="minorHAnsi"/>
          <w:color w:val="000000"/>
        </w:rPr>
        <w:t>Oracle BRM does not impose any restriction on the number of child accounts in a parent-child hierarchical setup. Oracle's solution allows configuration to grant quotas at the corporate account level, with selective members in the corporate group consuming the granted quota. Specific usages can also be configured to consume quotas, ensuring flexibility in resource allocation.</w:t>
      </w:r>
    </w:p>
    <w:p w14:paraId="799FBA91" w14:textId="77777777" w:rsidR="00416518" w:rsidRPr="00416518" w:rsidRDefault="00416518" w:rsidP="00416518">
      <w:pPr>
        <w:pStyle w:val="NormalWeb"/>
        <w:spacing w:before="240" w:beforeAutospacing="0" w:after="0" w:afterAutospacing="0"/>
        <w:rPr>
          <w:rFonts w:asciiTheme="minorHAnsi" w:hAnsiTheme="minorHAnsi" w:cstheme="minorHAnsi"/>
          <w:color w:val="000000"/>
        </w:rPr>
      </w:pPr>
      <w:r w:rsidRPr="00416518">
        <w:rPr>
          <w:rFonts w:asciiTheme="minorHAnsi" w:hAnsiTheme="minorHAnsi" w:cstheme="minorHAnsi"/>
          <w:color w:val="000000"/>
        </w:rPr>
        <w:t>PDC Offerings can be set as cyclic or one-time offers, with customizable renewal cycles—daily, weekly, or any defined frequency. Upon renewal, grants for the new cycle may either merge with previous grants or remain independent. Group characteristics control how grants are consumed, whether by all members or select members.</w:t>
      </w:r>
    </w:p>
    <w:p w14:paraId="7FC5533E" w14:textId="77777777" w:rsidR="00416518" w:rsidRPr="00416518" w:rsidRDefault="00416518" w:rsidP="00416518">
      <w:pPr>
        <w:pStyle w:val="NormalWeb"/>
        <w:spacing w:before="240" w:beforeAutospacing="0" w:after="0" w:afterAutospacing="0"/>
        <w:rPr>
          <w:rFonts w:asciiTheme="minorHAnsi" w:hAnsiTheme="minorHAnsi" w:cstheme="minorHAnsi"/>
          <w:color w:val="000000"/>
        </w:rPr>
      </w:pPr>
      <w:r w:rsidRPr="00416518">
        <w:rPr>
          <w:rFonts w:asciiTheme="minorHAnsi" w:hAnsiTheme="minorHAnsi" w:cstheme="minorHAnsi"/>
          <w:color w:val="000000"/>
        </w:rPr>
        <w:t>MCI can manage bulk quotes and orders for products and services using Siebel Bulk Ordering features. Bulk requests allow for flexible management of orders, including adding, removing, and updating products and services over time. Bulk requests can be created manually, via XML import, or through list associations within Siebel CRM. Each action set in a bulk request generates a quote or order, streamlining the management of complex orders.</w:t>
      </w:r>
    </w:p>
    <w:p w14:paraId="50177A6B" w14:textId="77777777" w:rsidR="00416518" w:rsidRPr="00416518" w:rsidRDefault="00416518" w:rsidP="00416518">
      <w:pPr>
        <w:pStyle w:val="NormalWeb"/>
        <w:spacing w:before="240" w:beforeAutospacing="0" w:after="0" w:afterAutospacing="0"/>
        <w:rPr>
          <w:rFonts w:asciiTheme="minorHAnsi" w:hAnsiTheme="minorHAnsi" w:cstheme="minorHAnsi"/>
          <w:color w:val="000000"/>
        </w:rPr>
      </w:pPr>
      <w:r w:rsidRPr="00416518">
        <w:rPr>
          <w:rFonts w:asciiTheme="minorHAnsi" w:hAnsiTheme="minorHAnsi" w:cstheme="minorHAnsi"/>
          <w:color w:val="000000"/>
        </w:rPr>
        <w:t>PDC supports group-wise tariff definition, and short numbers can be configured in OC3C with corresponding tariffs in PDC. VPN group attributes, set at either the service or account level, allow OCS to apply inter/intra group tariffs dynamically based on the VPN package type.</w:t>
      </w:r>
    </w:p>
    <w:p w14:paraId="2FC02F51" w14:textId="77777777" w:rsidR="00416518" w:rsidRPr="00416518" w:rsidRDefault="00416518" w:rsidP="00416518">
      <w:pPr>
        <w:pStyle w:val="NormalWeb"/>
        <w:spacing w:before="240" w:beforeAutospacing="0" w:after="0" w:afterAutospacing="0"/>
        <w:rPr>
          <w:rFonts w:asciiTheme="minorHAnsi" w:hAnsiTheme="minorHAnsi" w:cstheme="minorHAnsi"/>
          <w:color w:val="000000"/>
        </w:rPr>
      </w:pPr>
      <w:r w:rsidRPr="00416518">
        <w:rPr>
          <w:rFonts w:asciiTheme="minorHAnsi" w:hAnsiTheme="minorHAnsi" w:cstheme="minorHAnsi"/>
          <w:color w:val="000000"/>
        </w:rPr>
        <w:t>Batch rating, primarily used for telephony services, processes large volumes of events like call detail records (CDRs) using Pipeline Manager. Pipeline Manager handles event rating by reading CDR files, applying rates (e.g., cents per minute), and calculating charges. The Rated Event (RE) Loader then updates account balances in BRM with these charges. Pipeline Manager is integral to handling batch ratings but does not manage recurring or one-time events.</w:t>
      </w:r>
    </w:p>
    <w:p w14:paraId="7AE40519" w14:textId="77777777" w:rsidR="00416518" w:rsidRPr="00416518" w:rsidRDefault="00416518" w:rsidP="00416518">
      <w:pPr>
        <w:pStyle w:val="NormalWeb"/>
        <w:spacing w:before="240" w:beforeAutospacing="0" w:after="0" w:afterAutospacing="0"/>
        <w:rPr>
          <w:rFonts w:asciiTheme="minorHAnsi" w:hAnsiTheme="minorHAnsi" w:cstheme="minorHAnsi"/>
          <w:color w:val="000000"/>
        </w:rPr>
      </w:pPr>
      <w:r w:rsidRPr="00416518">
        <w:rPr>
          <w:rFonts w:asciiTheme="minorHAnsi" w:hAnsiTheme="minorHAnsi" w:cstheme="minorHAnsi"/>
          <w:color w:val="000000"/>
        </w:rPr>
        <w:t xml:space="preserve">In cases involving collections, BRM’s </w:t>
      </w:r>
      <w:proofErr w:type="spellStart"/>
      <w:r w:rsidRPr="00416518">
        <w:rPr>
          <w:rFonts w:asciiTheme="minorHAnsi" w:hAnsiTheme="minorHAnsi" w:cstheme="minorHAnsi"/>
          <w:color w:val="000000"/>
        </w:rPr>
        <w:t>pin_collection_process</w:t>
      </w:r>
      <w:proofErr w:type="spellEnd"/>
      <w:r w:rsidRPr="00416518">
        <w:rPr>
          <w:rFonts w:asciiTheme="minorHAnsi" w:hAnsiTheme="minorHAnsi" w:cstheme="minorHAnsi"/>
          <w:color w:val="000000"/>
        </w:rPr>
        <w:t xml:space="preserve"> applies configured collection scenarios, including notifications, barring, and more, based on a subscriber's status. Payment processes, including confirmation and reversal, can be automated through custom batch applications. Additionally, BRM generates payloads for Kafka or CSV for notice letters, which Siebel CRM uses in its approval workflows before sending letters to external channels.</w:t>
      </w:r>
    </w:p>
    <w:p w14:paraId="2D7E3BBE" w14:textId="76262CAC" w:rsidR="00004515" w:rsidRPr="00CB752C" w:rsidRDefault="00004515" w:rsidP="00004515">
      <w:pPr>
        <w:pStyle w:val="NormalWeb"/>
        <w:spacing w:before="240" w:beforeAutospacing="0" w:after="0" w:afterAutospacing="0"/>
        <w:jc w:val="center"/>
        <w:rPr>
          <w:rFonts w:asciiTheme="minorHAnsi" w:hAnsiTheme="minorHAnsi" w:cstheme="minorHAnsi"/>
        </w:rPr>
      </w:pPr>
    </w:p>
    <w:p w14:paraId="3A84B768" w14:textId="48C2D9B1" w:rsidR="00004515" w:rsidRPr="00CB752C" w:rsidRDefault="00004515" w:rsidP="00004515">
      <w:pPr>
        <w:pStyle w:val="NormalWeb"/>
        <w:spacing w:before="240" w:beforeAutospacing="0" w:after="0" w:afterAutospacing="0"/>
        <w:jc w:val="center"/>
        <w:rPr>
          <w:rFonts w:asciiTheme="minorHAnsi" w:hAnsiTheme="minorHAnsi" w:cstheme="minorHAnsi"/>
        </w:rPr>
      </w:pPr>
    </w:p>
    <w:p w14:paraId="107CDBDD" w14:textId="77777777" w:rsidR="00004515" w:rsidRDefault="00004515" w:rsidP="00DE3118">
      <w:pPr>
        <w:pStyle w:val="Heading2"/>
        <w:bidi w:val="0"/>
        <w:rPr>
          <w:rFonts w:asciiTheme="minorHAnsi" w:hAnsiTheme="minorHAnsi" w:cstheme="minorHAnsi"/>
        </w:rPr>
      </w:pPr>
      <w:bookmarkStart w:id="429" w:name="_Toc180249278"/>
      <w:r w:rsidRPr="00CB752C">
        <w:rPr>
          <w:rFonts w:asciiTheme="minorHAnsi" w:hAnsiTheme="minorHAnsi" w:cstheme="minorHAnsi"/>
        </w:rPr>
        <w:lastRenderedPageBreak/>
        <w:t>Question 4</w:t>
      </w:r>
      <w:bookmarkEnd w:id="429"/>
    </w:p>
    <w:p w14:paraId="4C91AA41" w14:textId="75847C15" w:rsidR="00004515" w:rsidRPr="00CB752C" w:rsidRDefault="00004515" w:rsidP="00276737">
      <w:pPr>
        <w:pStyle w:val="NormalWeb"/>
        <w:spacing w:before="240" w:beforeAutospacing="0" w:after="0" w:afterAutospacing="0"/>
        <w:rPr>
          <w:rFonts w:asciiTheme="minorHAnsi" w:hAnsiTheme="minorHAnsi" w:cstheme="minorHAnsi"/>
          <w:sz w:val="22"/>
          <w:szCs w:val="22"/>
        </w:rPr>
      </w:pPr>
      <w:r w:rsidRPr="00CB752C">
        <w:rPr>
          <w:rFonts w:asciiTheme="minorHAnsi" w:hAnsiTheme="minorHAnsi" w:cstheme="minorHAnsi"/>
          <w:color w:val="000000"/>
          <w:sz w:val="22"/>
          <w:szCs w:val="22"/>
        </w:rPr>
        <w:t>Please explain about VPN Group (different tariffs and discounts for inter-group, intra-group, and out-of-group usages) in your system. Does your system support short number for the VPN members?</w:t>
      </w:r>
      <w:r w:rsidR="00276737" w:rsidRPr="00CB752C">
        <w:rPr>
          <w:rFonts w:asciiTheme="minorHAnsi" w:hAnsiTheme="minorHAnsi" w:cstheme="minorHAnsi"/>
          <w:sz w:val="22"/>
          <w:szCs w:val="22"/>
        </w:rPr>
        <w:t xml:space="preserve"> </w:t>
      </w:r>
      <w:r w:rsidRPr="00CB752C">
        <w:rPr>
          <w:rFonts w:asciiTheme="minorHAnsi" w:hAnsiTheme="minorHAnsi" w:cstheme="minorHAnsi"/>
          <w:color w:val="000000"/>
          <w:sz w:val="22"/>
          <w:szCs w:val="22"/>
        </w:rPr>
        <w:t>Type of VPN Packages in MCI:</w:t>
      </w:r>
    </w:p>
    <w:p w14:paraId="0B3D50C4" w14:textId="77777777" w:rsidR="00004515" w:rsidRPr="00CB752C" w:rsidRDefault="00004515">
      <w:pPr>
        <w:pStyle w:val="NormalWeb"/>
        <w:numPr>
          <w:ilvl w:val="0"/>
          <w:numId w:val="23"/>
        </w:numPr>
        <w:spacing w:before="24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 Basic Biztalk package</w:t>
      </w:r>
    </w:p>
    <w:p w14:paraId="4A5017D0" w14:textId="77777777" w:rsidR="00004515" w:rsidRPr="00CB752C" w:rsidRDefault="00004515">
      <w:pPr>
        <w:pStyle w:val="NormalWeb"/>
        <w:numPr>
          <w:ilvl w:val="0"/>
          <w:numId w:val="23"/>
        </w:numPr>
        <w:spacing w:before="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 Bronze Biztalk package</w:t>
      </w:r>
    </w:p>
    <w:p w14:paraId="7DAE71A2" w14:textId="77777777" w:rsidR="00004515" w:rsidRPr="00CB752C" w:rsidRDefault="00004515">
      <w:pPr>
        <w:pStyle w:val="NormalWeb"/>
        <w:numPr>
          <w:ilvl w:val="0"/>
          <w:numId w:val="23"/>
        </w:numPr>
        <w:spacing w:before="0" w:beforeAutospacing="0" w:after="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Silver Biztalk package</w:t>
      </w:r>
    </w:p>
    <w:p w14:paraId="284A4359" w14:textId="77777777" w:rsidR="00004515" w:rsidRPr="00CB752C" w:rsidRDefault="00004515">
      <w:pPr>
        <w:pStyle w:val="NormalWeb"/>
        <w:numPr>
          <w:ilvl w:val="0"/>
          <w:numId w:val="23"/>
        </w:numPr>
        <w:spacing w:before="0" w:beforeAutospacing="0" w:after="240" w:afterAutospacing="0"/>
        <w:textAlignment w:val="baseline"/>
        <w:rPr>
          <w:rFonts w:asciiTheme="minorHAnsi" w:hAnsiTheme="minorHAnsi" w:cstheme="minorHAnsi"/>
          <w:color w:val="000000"/>
          <w:sz w:val="22"/>
          <w:szCs w:val="22"/>
        </w:rPr>
      </w:pPr>
      <w:r w:rsidRPr="00CB752C">
        <w:rPr>
          <w:rFonts w:asciiTheme="minorHAnsi" w:hAnsiTheme="minorHAnsi" w:cstheme="minorHAnsi"/>
          <w:color w:val="000000"/>
          <w:sz w:val="22"/>
          <w:szCs w:val="22"/>
        </w:rPr>
        <w:t>Golden Biztalk package </w:t>
      </w:r>
    </w:p>
    <w:p w14:paraId="44066B99" w14:textId="77777777" w:rsidR="00004515" w:rsidRPr="00CB752C" w:rsidRDefault="00004515" w:rsidP="00416518">
      <w:pPr>
        <w:pStyle w:val="NoSpacing"/>
        <w:bidi w:val="0"/>
        <w:rPr>
          <w:rStyle w:val="Heading2Char"/>
          <w:rFonts w:asciiTheme="minorHAnsi" w:hAnsiTheme="minorHAnsi" w:cstheme="minorHAnsi"/>
        </w:rPr>
      </w:pPr>
      <w:bookmarkStart w:id="430" w:name="_Toc180249279"/>
      <w:r w:rsidRPr="00CB752C">
        <w:rPr>
          <w:rStyle w:val="Heading2Char"/>
          <w:rFonts w:asciiTheme="minorHAnsi" w:hAnsiTheme="minorHAnsi" w:cstheme="minorHAnsi"/>
        </w:rPr>
        <w:t>Answer 4</w:t>
      </w:r>
      <w:bookmarkEnd w:id="430"/>
      <w:r w:rsidRPr="00CB752C">
        <w:rPr>
          <w:rStyle w:val="Heading2Char"/>
          <w:rFonts w:asciiTheme="minorHAnsi" w:hAnsiTheme="minorHAnsi" w:cstheme="minorHAnsi"/>
        </w:rPr>
        <w:t> </w:t>
      </w:r>
    </w:p>
    <w:p w14:paraId="2FDF9F1E" w14:textId="77777777" w:rsidR="00416518" w:rsidRPr="00416518" w:rsidRDefault="00416518" w:rsidP="00416518">
      <w:pPr>
        <w:pStyle w:val="NormalWeb"/>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color w:val="000000"/>
        </w:rPr>
        <w:t>PDC allows group-wise definition of tariffs. Short numbers can be configured in OC3C, and the corresponding tariffs in PDC.</w:t>
      </w:r>
    </w:p>
    <w:p w14:paraId="30E814EC" w14:textId="77777777" w:rsidR="00416518" w:rsidRPr="00416518" w:rsidRDefault="00416518" w:rsidP="00416518">
      <w:pPr>
        <w:pStyle w:val="NormalWeb"/>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color w:val="000000"/>
        </w:rPr>
        <w:t>To implement VPN groups with different tariffs and discounts for intra-group, inter-group, and out-of-group usages in Oracle BRM and Siebel CRM, follow these steps:</w:t>
      </w:r>
    </w:p>
    <w:p w14:paraId="52775F1A" w14:textId="77777777" w:rsidR="00416518" w:rsidRPr="00416518" w:rsidRDefault="00416518" w:rsidP="00416518">
      <w:pPr>
        <w:pStyle w:val="NormalWeb"/>
        <w:numPr>
          <w:ilvl w:val="0"/>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b/>
          <w:bCs/>
          <w:color w:val="000000"/>
        </w:rPr>
        <w:t>Create VPN Group in BRM:</w:t>
      </w:r>
    </w:p>
    <w:p w14:paraId="48883938" w14:textId="77777777" w:rsidR="00416518" w:rsidRPr="00416518" w:rsidRDefault="00416518" w:rsidP="00416518">
      <w:pPr>
        <w:pStyle w:val="NormalWeb"/>
        <w:numPr>
          <w:ilvl w:val="1"/>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color w:val="000000"/>
        </w:rPr>
        <w:t>Create corporate accounts in BRM’s Customer Center to represent VPN groups, defining group structures where sub-accounts inherit benefits from the parent group.</w:t>
      </w:r>
    </w:p>
    <w:p w14:paraId="2D07EBD7" w14:textId="77777777" w:rsidR="00416518" w:rsidRPr="00416518" w:rsidRDefault="00416518" w:rsidP="00416518">
      <w:pPr>
        <w:pStyle w:val="NormalWeb"/>
        <w:numPr>
          <w:ilvl w:val="1"/>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color w:val="000000"/>
        </w:rPr>
        <w:t>Assign members and enable short-number dialing for intra-group communications.</w:t>
      </w:r>
    </w:p>
    <w:p w14:paraId="23EF706C" w14:textId="77777777" w:rsidR="00416518" w:rsidRPr="00416518" w:rsidRDefault="00416518" w:rsidP="00416518">
      <w:pPr>
        <w:pStyle w:val="NormalWeb"/>
        <w:numPr>
          <w:ilvl w:val="0"/>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b/>
          <w:bCs/>
          <w:color w:val="000000"/>
        </w:rPr>
        <w:t>Define Tariffs and Discounts in PDC:</w:t>
      </w:r>
    </w:p>
    <w:p w14:paraId="33B8A67E" w14:textId="77777777" w:rsidR="00416518" w:rsidRPr="00416518" w:rsidRDefault="00416518" w:rsidP="00416518">
      <w:pPr>
        <w:pStyle w:val="NormalWeb"/>
        <w:numPr>
          <w:ilvl w:val="1"/>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color w:val="000000"/>
        </w:rPr>
        <w:t>Create balance groups and charge offers in PDC for intra-group, inter-group, and out-of-group communication.</w:t>
      </w:r>
    </w:p>
    <w:p w14:paraId="4DD7FFA5" w14:textId="77777777" w:rsidR="00416518" w:rsidRPr="00416518" w:rsidRDefault="00416518" w:rsidP="00416518">
      <w:pPr>
        <w:pStyle w:val="NormalWeb"/>
        <w:numPr>
          <w:ilvl w:val="1"/>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color w:val="000000"/>
        </w:rPr>
        <w:t>Configure charge offers with specific pricing, and apply discount offers for each usage type.</w:t>
      </w:r>
    </w:p>
    <w:p w14:paraId="72774EE8" w14:textId="77777777" w:rsidR="00416518" w:rsidRPr="00416518" w:rsidRDefault="00416518" w:rsidP="00416518">
      <w:pPr>
        <w:pStyle w:val="NormalWeb"/>
        <w:numPr>
          <w:ilvl w:val="0"/>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b/>
          <w:bCs/>
          <w:color w:val="000000"/>
        </w:rPr>
        <w:t>Create Biztalk Packages (Basic, Bronze, Silver, Golden):</w:t>
      </w:r>
    </w:p>
    <w:p w14:paraId="661AFEAF" w14:textId="77777777" w:rsidR="00416518" w:rsidRPr="00416518" w:rsidRDefault="00416518" w:rsidP="00416518">
      <w:pPr>
        <w:pStyle w:val="NormalWeb"/>
        <w:numPr>
          <w:ilvl w:val="1"/>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color w:val="000000"/>
        </w:rPr>
        <w:t>In PDC, create product offerings for each Biztalk package with corresponding tariff rates and discounts.</w:t>
      </w:r>
    </w:p>
    <w:p w14:paraId="34A968B3" w14:textId="77777777" w:rsidR="00416518" w:rsidRPr="00416518" w:rsidRDefault="00416518" w:rsidP="00416518">
      <w:pPr>
        <w:pStyle w:val="NormalWeb"/>
        <w:numPr>
          <w:ilvl w:val="1"/>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color w:val="000000"/>
        </w:rPr>
        <w:t>Attach charge and discount offers to each package, reflecting pricing tiers (e.g., Basic offers free intra-group calls, Golden offers the highest inter-group and out-of-group discounts).</w:t>
      </w:r>
    </w:p>
    <w:p w14:paraId="62226ECC" w14:textId="77777777" w:rsidR="00416518" w:rsidRPr="00416518" w:rsidRDefault="00416518" w:rsidP="00416518">
      <w:pPr>
        <w:pStyle w:val="NormalWeb"/>
        <w:numPr>
          <w:ilvl w:val="0"/>
          <w:numId w:val="56"/>
        </w:numPr>
        <w:spacing w:before="0" w:beforeAutospacing="0" w:after="240" w:afterAutospacing="0"/>
        <w:textAlignment w:val="baseline"/>
        <w:rPr>
          <w:rFonts w:asciiTheme="minorHAnsi" w:hAnsiTheme="minorHAnsi" w:cstheme="minorHAnsi"/>
          <w:color w:val="000000"/>
        </w:rPr>
      </w:pPr>
      <w:r w:rsidRPr="00416518">
        <w:rPr>
          <w:rFonts w:asciiTheme="minorHAnsi" w:hAnsiTheme="minorHAnsi" w:cstheme="minorHAnsi"/>
          <w:b/>
          <w:bCs/>
          <w:color w:val="000000"/>
        </w:rPr>
        <w:t>Assign Packages to VPN Groups in BRM:</w:t>
      </w:r>
    </w:p>
    <w:p w14:paraId="5E0164CB" w14:textId="25512BDB" w:rsidR="00416518" w:rsidRPr="00416518" w:rsidRDefault="009C1A56" w:rsidP="00416518">
      <w:pPr>
        <w:pStyle w:val="NormalWeb"/>
        <w:numPr>
          <w:ilvl w:val="1"/>
          <w:numId w:val="56"/>
        </w:numPr>
        <w:spacing w:before="0" w:beforeAutospacing="0" w:after="240" w:afterAutospacing="0"/>
        <w:textAlignment w:val="baseline"/>
        <w:rPr>
          <w:rFonts w:asciiTheme="minorHAnsi" w:hAnsiTheme="minorHAnsi" w:cstheme="minorHAnsi"/>
          <w:color w:val="000000"/>
        </w:rPr>
      </w:pPr>
      <w:r w:rsidRPr="00CB752C">
        <w:rPr>
          <w:rFonts w:asciiTheme="minorHAnsi" w:hAnsiTheme="minorHAnsi" w:cstheme="minorHAnsi"/>
          <w:noProof/>
          <w:color w:val="000000"/>
          <w:bdr w:val="none" w:sz="0" w:space="0" w:color="auto" w:frame="1"/>
        </w:rPr>
        <w:lastRenderedPageBreak/>
        <w:drawing>
          <wp:anchor distT="0" distB="0" distL="114300" distR="114300" simplePos="0" relativeHeight="251672576" behindDoc="1" locked="0" layoutInCell="1" allowOverlap="1" wp14:anchorId="7D01E545" wp14:editId="360C4754">
            <wp:simplePos x="0" y="0"/>
            <wp:positionH relativeFrom="margin">
              <wp:align>left</wp:align>
            </wp:positionH>
            <wp:positionV relativeFrom="paragraph">
              <wp:posOffset>476250</wp:posOffset>
            </wp:positionV>
            <wp:extent cx="4627880" cy="1749425"/>
            <wp:effectExtent l="0" t="0" r="127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7880" cy="1749425"/>
                    </a:xfrm>
                    <a:prstGeom prst="rect">
                      <a:avLst/>
                    </a:prstGeom>
                    <a:noFill/>
                    <a:ln>
                      <a:noFill/>
                    </a:ln>
                  </pic:spPr>
                </pic:pic>
              </a:graphicData>
            </a:graphic>
          </wp:anchor>
        </w:drawing>
      </w:r>
      <w:r w:rsidR="00416518" w:rsidRPr="00416518">
        <w:rPr>
          <w:rFonts w:asciiTheme="minorHAnsi" w:hAnsiTheme="minorHAnsi" w:cstheme="minorHAnsi"/>
          <w:color w:val="000000"/>
        </w:rPr>
        <w:t>Assign the relevant Biztalk package to each corporate account in BRM, ensuring that correct tariffs and discounts are applied across the VPN group members.</w:t>
      </w:r>
    </w:p>
    <w:p w14:paraId="37F016B8" w14:textId="79EE8C02" w:rsidR="00004515" w:rsidRPr="00CB752C" w:rsidRDefault="00004515" w:rsidP="00416518">
      <w:pPr>
        <w:pStyle w:val="NormalWeb"/>
        <w:spacing w:before="0" w:beforeAutospacing="0" w:after="240" w:afterAutospacing="0"/>
        <w:textAlignment w:val="baseline"/>
        <w:rPr>
          <w:rFonts w:asciiTheme="minorHAnsi" w:hAnsiTheme="minorHAnsi" w:cstheme="minorHAnsi"/>
          <w:color w:val="000000"/>
        </w:rPr>
      </w:pPr>
    </w:p>
    <w:p w14:paraId="10A45987" w14:textId="58C64BE8" w:rsidR="00004515" w:rsidRPr="00CB752C" w:rsidRDefault="00004515" w:rsidP="00004515">
      <w:pPr>
        <w:pStyle w:val="NormalWeb"/>
        <w:spacing w:before="240" w:beforeAutospacing="0" w:after="240" w:afterAutospacing="0"/>
        <w:jc w:val="center"/>
        <w:rPr>
          <w:rFonts w:asciiTheme="minorHAnsi" w:hAnsiTheme="minorHAnsi" w:cstheme="minorHAnsi"/>
        </w:rPr>
      </w:pPr>
    </w:p>
    <w:p w14:paraId="7C78F407" w14:textId="06D7F150" w:rsidR="00004515" w:rsidRPr="00CB752C" w:rsidRDefault="00004515" w:rsidP="00004515">
      <w:pPr>
        <w:pStyle w:val="NormalWeb"/>
        <w:spacing w:before="240" w:beforeAutospacing="0" w:after="240" w:afterAutospacing="0"/>
        <w:jc w:val="center"/>
        <w:rPr>
          <w:rFonts w:asciiTheme="minorHAnsi" w:hAnsiTheme="minorHAnsi" w:cstheme="minorHAnsi"/>
        </w:rPr>
      </w:pPr>
    </w:p>
    <w:p w14:paraId="5B199E71" w14:textId="77777777" w:rsidR="009C1A56" w:rsidRPr="00CB752C" w:rsidRDefault="009C1A56" w:rsidP="00004515">
      <w:pPr>
        <w:pStyle w:val="NormalWeb"/>
        <w:spacing w:before="240" w:beforeAutospacing="0" w:after="240" w:afterAutospacing="0"/>
        <w:jc w:val="center"/>
        <w:rPr>
          <w:rFonts w:asciiTheme="minorHAnsi" w:hAnsiTheme="minorHAnsi" w:cstheme="minorHAnsi"/>
        </w:rPr>
      </w:pPr>
    </w:p>
    <w:p w14:paraId="5D16F6DB" w14:textId="77777777" w:rsidR="009C1A56" w:rsidRPr="00CB752C" w:rsidRDefault="009C1A56" w:rsidP="00004515">
      <w:pPr>
        <w:pStyle w:val="NormalWeb"/>
        <w:spacing w:before="240" w:beforeAutospacing="0" w:after="240" w:afterAutospacing="0"/>
        <w:jc w:val="center"/>
        <w:rPr>
          <w:rFonts w:asciiTheme="minorHAnsi" w:hAnsiTheme="minorHAnsi" w:cstheme="minorHAnsi"/>
        </w:rPr>
      </w:pPr>
    </w:p>
    <w:p w14:paraId="5B606A2F" w14:textId="52CA9027" w:rsidR="009C1A56" w:rsidRPr="00CB752C" w:rsidRDefault="009C1A56" w:rsidP="00004515">
      <w:pPr>
        <w:pStyle w:val="NormalWeb"/>
        <w:spacing w:before="240" w:beforeAutospacing="0" w:after="240" w:afterAutospacing="0"/>
        <w:jc w:val="center"/>
        <w:rPr>
          <w:rFonts w:asciiTheme="minorHAnsi" w:hAnsiTheme="minorHAnsi" w:cstheme="minorHAnsi"/>
        </w:rPr>
      </w:pPr>
      <w:r w:rsidRPr="00CB752C">
        <w:rPr>
          <w:rFonts w:asciiTheme="minorHAnsi" w:hAnsiTheme="minorHAnsi" w:cstheme="minorHAnsi"/>
          <w:noProof/>
          <w:color w:val="000000"/>
          <w:bdr w:val="none" w:sz="0" w:space="0" w:color="auto" w:frame="1"/>
        </w:rPr>
        <w:drawing>
          <wp:anchor distT="0" distB="0" distL="114300" distR="114300" simplePos="0" relativeHeight="251673600" behindDoc="0" locked="0" layoutInCell="1" allowOverlap="1" wp14:anchorId="4CC5899E" wp14:editId="2F02D6AB">
            <wp:simplePos x="0" y="0"/>
            <wp:positionH relativeFrom="column">
              <wp:posOffset>609600</wp:posOffset>
            </wp:positionH>
            <wp:positionV relativeFrom="paragraph">
              <wp:posOffset>100330</wp:posOffset>
            </wp:positionV>
            <wp:extent cx="5597525" cy="2194560"/>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7525" cy="2194560"/>
                    </a:xfrm>
                    <a:prstGeom prst="rect">
                      <a:avLst/>
                    </a:prstGeom>
                    <a:noFill/>
                    <a:ln>
                      <a:noFill/>
                    </a:ln>
                  </pic:spPr>
                </pic:pic>
              </a:graphicData>
            </a:graphic>
          </wp:anchor>
        </w:drawing>
      </w:r>
    </w:p>
    <w:p w14:paraId="1955337B" w14:textId="6CD8A293" w:rsidR="00004515" w:rsidRPr="00CB752C" w:rsidRDefault="00004515" w:rsidP="00004515">
      <w:pPr>
        <w:pStyle w:val="NormalWeb"/>
        <w:spacing w:before="240" w:beforeAutospacing="0" w:after="240" w:afterAutospacing="0"/>
        <w:rPr>
          <w:rFonts w:asciiTheme="minorHAnsi" w:hAnsiTheme="minorHAnsi" w:cstheme="minorHAnsi"/>
        </w:rPr>
      </w:pPr>
    </w:p>
    <w:p w14:paraId="2F3B4F72" w14:textId="4E0FE4D5" w:rsidR="009C1A56" w:rsidRPr="00CB752C" w:rsidRDefault="009C1A56" w:rsidP="00004515">
      <w:pPr>
        <w:pStyle w:val="NormalWeb"/>
        <w:spacing w:before="240" w:beforeAutospacing="0" w:after="240" w:afterAutospacing="0"/>
        <w:rPr>
          <w:rFonts w:asciiTheme="minorHAnsi" w:hAnsiTheme="minorHAnsi" w:cstheme="minorHAnsi"/>
        </w:rPr>
      </w:pPr>
    </w:p>
    <w:p w14:paraId="1B20D0DD" w14:textId="77777777" w:rsidR="009C1A56" w:rsidRPr="00CB752C" w:rsidRDefault="009C1A56" w:rsidP="00004515">
      <w:pPr>
        <w:pStyle w:val="NormalWeb"/>
        <w:spacing w:before="240" w:beforeAutospacing="0" w:after="240" w:afterAutospacing="0"/>
        <w:rPr>
          <w:rFonts w:asciiTheme="minorHAnsi" w:hAnsiTheme="minorHAnsi" w:cstheme="minorHAnsi"/>
        </w:rPr>
      </w:pPr>
    </w:p>
    <w:p w14:paraId="01A35F6D" w14:textId="37A1AC00" w:rsidR="009C1A56" w:rsidRPr="00CB752C" w:rsidRDefault="009C1A56" w:rsidP="00004515">
      <w:pPr>
        <w:pStyle w:val="NormalWeb"/>
        <w:spacing w:before="240" w:beforeAutospacing="0" w:after="240" w:afterAutospacing="0"/>
        <w:rPr>
          <w:rFonts w:asciiTheme="minorHAnsi" w:hAnsiTheme="minorHAnsi" w:cstheme="minorHAnsi"/>
        </w:rPr>
      </w:pPr>
    </w:p>
    <w:p w14:paraId="33852513" w14:textId="77777777" w:rsidR="009C1A56" w:rsidRPr="00CB752C" w:rsidRDefault="009C1A56" w:rsidP="00004515">
      <w:pPr>
        <w:pStyle w:val="NormalWeb"/>
        <w:spacing w:before="240" w:beforeAutospacing="0" w:after="240" w:afterAutospacing="0"/>
        <w:rPr>
          <w:rFonts w:asciiTheme="minorHAnsi" w:hAnsiTheme="minorHAnsi" w:cstheme="minorHAnsi"/>
        </w:rPr>
      </w:pPr>
    </w:p>
    <w:p w14:paraId="098E9B45" w14:textId="77777777" w:rsidR="009C1A56" w:rsidRPr="00CB752C" w:rsidRDefault="009C1A56" w:rsidP="00004515">
      <w:pPr>
        <w:pStyle w:val="NormalWeb"/>
        <w:spacing w:before="240" w:beforeAutospacing="0" w:after="240" w:afterAutospacing="0"/>
        <w:rPr>
          <w:rFonts w:asciiTheme="minorHAnsi" w:hAnsiTheme="minorHAnsi" w:cstheme="minorHAnsi"/>
        </w:rPr>
      </w:pPr>
    </w:p>
    <w:p w14:paraId="4F205B9D" w14:textId="50B07B37" w:rsidR="009C1A56" w:rsidRPr="00CB752C" w:rsidRDefault="009C1A56" w:rsidP="00004515">
      <w:pPr>
        <w:pStyle w:val="NormalWeb"/>
        <w:spacing w:before="240" w:beforeAutospacing="0" w:after="240" w:afterAutospacing="0"/>
        <w:rPr>
          <w:rFonts w:asciiTheme="minorHAnsi" w:hAnsiTheme="minorHAnsi" w:cstheme="minorHAnsi"/>
        </w:rPr>
      </w:pPr>
    </w:p>
    <w:p w14:paraId="700DCC9E" w14:textId="5616C09F" w:rsidR="00004515" w:rsidRPr="00CB752C" w:rsidRDefault="00004515" w:rsidP="00004515">
      <w:pPr>
        <w:pStyle w:val="NormalWeb"/>
        <w:spacing w:before="240" w:beforeAutospacing="0" w:after="40" w:afterAutospacing="0"/>
        <w:rPr>
          <w:rFonts w:asciiTheme="minorHAnsi" w:hAnsiTheme="minorHAnsi" w:cstheme="minorHAnsi"/>
        </w:rPr>
      </w:pPr>
    </w:p>
    <w:p w14:paraId="63813D56" w14:textId="4160EDCF" w:rsidR="00004515" w:rsidRDefault="00004515" w:rsidP="00416518">
      <w:pPr>
        <w:pStyle w:val="Heading2"/>
        <w:bidi w:val="0"/>
        <w:rPr>
          <w:rFonts w:asciiTheme="minorHAnsi" w:hAnsiTheme="minorHAnsi" w:cstheme="minorHAnsi"/>
        </w:rPr>
      </w:pPr>
      <w:bookmarkStart w:id="431" w:name="_Toc180249280"/>
      <w:r w:rsidRPr="00CB752C">
        <w:rPr>
          <w:rFonts w:asciiTheme="minorHAnsi" w:hAnsiTheme="minorHAnsi" w:cstheme="minorHAnsi"/>
        </w:rPr>
        <w:t>Question 5</w:t>
      </w:r>
      <w:bookmarkEnd w:id="431"/>
    </w:p>
    <w:p w14:paraId="50A45AD8" w14:textId="77777777" w:rsidR="00CB752C" w:rsidRPr="00CB752C" w:rsidRDefault="00CB752C" w:rsidP="00CB752C">
      <w:pPr>
        <w:bidi w:val="0"/>
      </w:pPr>
    </w:p>
    <w:p w14:paraId="701AFF68" w14:textId="77777777" w:rsidR="00004515" w:rsidRPr="00CB752C" w:rsidRDefault="00004515" w:rsidP="00004515">
      <w:pPr>
        <w:pStyle w:val="NormalWeb"/>
        <w:spacing w:before="0" w:beforeAutospacing="0" w:after="240" w:afterAutospacing="0"/>
        <w:rPr>
          <w:rFonts w:asciiTheme="minorHAnsi" w:hAnsiTheme="minorHAnsi" w:cstheme="minorHAnsi"/>
          <w:sz w:val="22"/>
          <w:szCs w:val="22"/>
        </w:rPr>
      </w:pPr>
      <w:r w:rsidRPr="00CB752C">
        <w:rPr>
          <w:rFonts w:asciiTheme="minorHAnsi" w:hAnsiTheme="minorHAnsi" w:cstheme="minorHAnsi"/>
          <w:color w:val="000000"/>
          <w:sz w:val="22"/>
          <w:szCs w:val="22"/>
        </w:rPr>
        <w:t>MCI is going to support FMC (PSTN subscribers), does your system have this ability? Especially in VPN-group. </w:t>
      </w:r>
    </w:p>
    <w:p w14:paraId="56C51996" w14:textId="77777777" w:rsidR="00004515" w:rsidRPr="00CB752C" w:rsidRDefault="00004515" w:rsidP="009C1A56">
      <w:pPr>
        <w:pStyle w:val="NoSpacing"/>
        <w:bidi w:val="0"/>
        <w:rPr>
          <w:rStyle w:val="Heading2Char"/>
          <w:rFonts w:asciiTheme="minorHAnsi" w:hAnsiTheme="minorHAnsi" w:cstheme="minorHAnsi"/>
        </w:rPr>
      </w:pPr>
      <w:bookmarkStart w:id="432" w:name="_Toc180249281"/>
      <w:r w:rsidRPr="00CB752C">
        <w:rPr>
          <w:rStyle w:val="Heading2Char"/>
          <w:rFonts w:asciiTheme="minorHAnsi" w:hAnsiTheme="minorHAnsi" w:cstheme="minorHAnsi"/>
        </w:rPr>
        <w:t>Answer 5</w:t>
      </w:r>
      <w:bookmarkEnd w:id="432"/>
    </w:p>
    <w:p w14:paraId="5C1E4E4E" w14:textId="77777777" w:rsidR="009C1A56" w:rsidRPr="009C1A56" w:rsidRDefault="009C1A56" w:rsidP="009C1A56">
      <w:pPr>
        <w:pStyle w:val="NormalWeb"/>
        <w:spacing w:before="240" w:beforeAutospacing="0" w:after="240" w:afterAutospacing="0"/>
        <w:rPr>
          <w:rFonts w:asciiTheme="minorHAnsi" w:hAnsiTheme="minorHAnsi" w:cstheme="minorHAnsi"/>
        </w:rPr>
      </w:pPr>
      <w:r w:rsidRPr="009C1A56">
        <w:rPr>
          <w:rFonts w:asciiTheme="minorHAnsi" w:hAnsiTheme="minorHAnsi" w:cstheme="minorHAnsi"/>
        </w:rPr>
        <w:t>Depending on the VPN package type, the VPN group will be set as an attribute at the service or account level by BRM. OCS will retrieve this attribute within the charging flow to apply the inter- or intra-group tariff.</w:t>
      </w:r>
    </w:p>
    <w:p w14:paraId="11AEE4C0" w14:textId="77777777" w:rsidR="009C1A56" w:rsidRPr="009C1A56" w:rsidRDefault="009C1A56" w:rsidP="009C1A56">
      <w:pPr>
        <w:pStyle w:val="NormalWeb"/>
        <w:spacing w:before="240" w:beforeAutospacing="0" w:after="240" w:afterAutospacing="0"/>
        <w:rPr>
          <w:rFonts w:asciiTheme="minorHAnsi" w:hAnsiTheme="minorHAnsi" w:cstheme="minorHAnsi"/>
        </w:rPr>
      </w:pPr>
      <w:r w:rsidRPr="009C1A56">
        <w:rPr>
          <w:rFonts w:asciiTheme="minorHAnsi" w:hAnsiTheme="minorHAnsi" w:cstheme="minorHAnsi"/>
        </w:rPr>
        <w:t>In the scenario where MCI plans to support Fixed-Mobile Convergence (FMC) for PSTN subscribers within a VPN group using Oracle BRM and Siebel CRM, it is possible to implement this functionality. FMC enables the integration of fixed-line (PSTN) and mobile networks into a unified system, supporting both intra-group and inter-group communication.</w:t>
      </w:r>
    </w:p>
    <w:p w14:paraId="7D8A4821" w14:textId="77777777" w:rsidR="009C1A56" w:rsidRPr="009C1A56" w:rsidRDefault="009C1A56" w:rsidP="009C1A56">
      <w:pPr>
        <w:pStyle w:val="NormalWeb"/>
        <w:spacing w:before="240" w:beforeAutospacing="0" w:after="240" w:afterAutospacing="0"/>
        <w:rPr>
          <w:rFonts w:asciiTheme="minorHAnsi" w:hAnsiTheme="minorHAnsi" w:cstheme="minorHAnsi"/>
        </w:rPr>
      </w:pPr>
      <w:r w:rsidRPr="009C1A56">
        <w:rPr>
          <w:rFonts w:asciiTheme="minorHAnsi" w:hAnsiTheme="minorHAnsi" w:cstheme="minorHAnsi"/>
          <w:b/>
          <w:bCs/>
        </w:rPr>
        <w:lastRenderedPageBreak/>
        <w:t>Key Steps:</w:t>
      </w:r>
    </w:p>
    <w:p w14:paraId="3CFE0489" w14:textId="77777777" w:rsidR="009C1A56" w:rsidRPr="009C1A56" w:rsidRDefault="009C1A56" w:rsidP="009C1A56">
      <w:pPr>
        <w:pStyle w:val="NormalWeb"/>
        <w:numPr>
          <w:ilvl w:val="0"/>
          <w:numId w:val="57"/>
        </w:numPr>
        <w:spacing w:before="240" w:beforeAutospacing="0" w:after="240" w:afterAutospacing="0"/>
        <w:rPr>
          <w:rFonts w:asciiTheme="minorHAnsi" w:hAnsiTheme="minorHAnsi" w:cstheme="minorHAnsi"/>
        </w:rPr>
      </w:pPr>
      <w:r w:rsidRPr="009C1A56">
        <w:rPr>
          <w:rFonts w:asciiTheme="minorHAnsi" w:hAnsiTheme="minorHAnsi" w:cstheme="minorHAnsi"/>
          <w:b/>
          <w:bCs/>
        </w:rPr>
        <w:t>Define VPN Groups</w:t>
      </w:r>
      <w:r w:rsidRPr="009C1A56">
        <w:rPr>
          <w:rFonts w:asciiTheme="minorHAnsi" w:hAnsiTheme="minorHAnsi" w:cstheme="minorHAnsi"/>
        </w:rPr>
        <w:t xml:space="preserve"> for both PSTN and mobile subscribers under the same corporate account in BRM.</w:t>
      </w:r>
    </w:p>
    <w:p w14:paraId="7800E0FF" w14:textId="77777777" w:rsidR="009C1A56" w:rsidRPr="009C1A56" w:rsidRDefault="009C1A56" w:rsidP="009C1A56">
      <w:pPr>
        <w:pStyle w:val="NormalWeb"/>
        <w:numPr>
          <w:ilvl w:val="0"/>
          <w:numId w:val="57"/>
        </w:numPr>
        <w:spacing w:before="240" w:beforeAutospacing="0" w:after="240" w:afterAutospacing="0"/>
        <w:rPr>
          <w:rFonts w:asciiTheme="minorHAnsi" w:hAnsiTheme="minorHAnsi" w:cstheme="minorHAnsi"/>
        </w:rPr>
      </w:pPr>
      <w:r w:rsidRPr="009C1A56">
        <w:rPr>
          <w:rFonts w:asciiTheme="minorHAnsi" w:hAnsiTheme="minorHAnsi" w:cstheme="minorHAnsi"/>
          <w:b/>
          <w:bCs/>
        </w:rPr>
        <w:t>Create multi-service tariffs</w:t>
      </w:r>
      <w:r w:rsidRPr="009C1A56">
        <w:rPr>
          <w:rFonts w:asciiTheme="minorHAnsi" w:hAnsiTheme="minorHAnsi" w:cstheme="minorHAnsi"/>
        </w:rPr>
        <w:t xml:space="preserve"> to handle fixed-to-mobile, mobile-to-fixed, and mobile-to-mobile communications, ensuring appropriate inter- and intra-group tariff application.</w:t>
      </w:r>
    </w:p>
    <w:p w14:paraId="54C47FAF" w14:textId="77777777" w:rsidR="009C1A56" w:rsidRPr="009C1A56" w:rsidRDefault="009C1A56" w:rsidP="009C1A56">
      <w:pPr>
        <w:pStyle w:val="NormalWeb"/>
        <w:numPr>
          <w:ilvl w:val="0"/>
          <w:numId w:val="57"/>
        </w:numPr>
        <w:spacing w:before="240" w:beforeAutospacing="0" w:after="240" w:afterAutospacing="0"/>
        <w:rPr>
          <w:rFonts w:asciiTheme="minorHAnsi" w:hAnsiTheme="minorHAnsi" w:cstheme="minorHAnsi"/>
        </w:rPr>
      </w:pPr>
      <w:r w:rsidRPr="009C1A56">
        <w:rPr>
          <w:rFonts w:asciiTheme="minorHAnsi" w:hAnsiTheme="minorHAnsi" w:cstheme="minorHAnsi"/>
          <w:b/>
          <w:bCs/>
        </w:rPr>
        <w:t>Apply discounts</w:t>
      </w:r>
      <w:r w:rsidRPr="009C1A56">
        <w:rPr>
          <w:rFonts w:asciiTheme="minorHAnsi" w:hAnsiTheme="minorHAnsi" w:cstheme="minorHAnsi"/>
        </w:rPr>
        <w:t xml:space="preserve"> for communication within and across VPN groups for both PSTN and mobile users.</w:t>
      </w:r>
    </w:p>
    <w:p w14:paraId="11634FE4" w14:textId="77777777" w:rsidR="009C1A56" w:rsidRPr="009C1A56" w:rsidRDefault="009C1A56" w:rsidP="009C1A56">
      <w:pPr>
        <w:pStyle w:val="NormalWeb"/>
        <w:numPr>
          <w:ilvl w:val="0"/>
          <w:numId w:val="57"/>
        </w:numPr>
        <w:spacing w:before="240" w:beforeAutospacing="0" w:after="240" w:afterAutospacing="0"/>
        <w:rPr>
          <w:rFonts w:asciiTheme="minorHAnsi" w:hAnsiTheme="minorHAnsi" w:cstheme="minorHAnsi"/>
        </w:rPr>
      </w:pPr>
      <w:r w:rsidRPr="009C1A56">
        <w:rPr>
          <w:rFonts w:asciiTheme="minorHAnsi" w:hAnsiTheme="minorHAnsi" w:cstheme="minorHAnsi"/>
          <w:b/>
          <w:bCs/>
        </w:rPr>
        <w:t>Enable short-number dialing</w:t>
      </w:r>
      <w:r w:rsidRPr="009C1A56">
        <w:rPr>
          <w:rFonts w:asciiTheme="minorHAnsi" w:hAnsiTheme="minorHAnsi" w:cstheme="minorHAnsi"/>
        </w:rPr>
        <w:t xml:space="preserve"> within the VPN group for seamless communication between fixed-line and mobile networks.</w:t>
      </w:r>
    </w:p>
    <w:p w14:paraId="29FCA636" w14:textId="77777777" w:rsidR="009C1A56" w:rsidRPr="009C1A56" w:rsidRDefault="009C1A56" w:rsidP="009C1A56">
      <w:pPr>
        <w:pStyle w:val="NormalWeb"/>
        <w:numPr>
          <w:ilvl w:val="0"/>
          <w:numId w:val="57"/>
        </w:numPr>
        <w:spacing w:before="240" w:beforeAutospacing="0" w:after="240" w:afterAutospacing="0"/>
        <w:rPr>
          <w:rFonts w:asciiTheme="minorHAnsi" w:hAnsiTheme="minorHAnsi" w:cstheme="minorHAnsi"/>
        </w:rPr>
      </w:pPr>
      <w:r w:rsidRPr="009C1A56">
        <w:rPr>
          <w:rFonts w:asciiTheme="minorHAnsi" w:hAnsiTheme="minorHAnsi" w:cstheme="minorHAnsi"/>
          <w:b/>
          <w:bCs/>
        </w:rPr>
        <w:t>Converged billing</w:t>
      </w:r>
      <w:r w:rsidRPr="009C1A56">
        <w:rPr>
          <w:rFonts w:asciiTheme="minorHAnsi" w:hAnsiTheme="minorHAnsi" w:cstheme="minorHAnsi"/>
        </w:rPr>
        <w:t xml:space="preserve"> allows unified billing and discount management for both PSTN and mobile services under the same account, with real-time monitoring of usage.</w:t>
      </w:r>
    </w:p>
    <w:p w14:paraId="746387D3" w14:textId="07A3AD8A" w:rsidR="00004515" w:rsidRPr="00CB752C" w:rsidRDefault="009C1A56" w:rsidP="009C1A56">
      <w:pPr>
        <w:pStyle w:val="NormalWeb"/>
        <w:spacing w:before="240" w:beforeAutospacing="0" w:after="240" w:afterAutospacing="0"/>
        <w:rPr>
          <w:rFonts w:asciiTheme="minorHAnsi" w:hAnsiTheme="minorHAnsi" w:cstheme="minorHAnsi"/>
        </w:rPr>
      </w:pPr>
      <w:r w:rsidRPr="009C1A56">
        <w:rPr>
          <w:rFonts w:asciiTheme="minorHAnsi" w:hAnsiTheme="minorHAnsi" w:cstheme="minorHAnsi"/>
        </w:rPr>
        <w:t>Oracle Siebel CRM provides a unified customer view and management interface for both PSTN and mobile services, allowing for easy integration and management of VPN groups.</w:t>
      </w:r>
    </w:p>
    <w:p w14:paraId="3AF2C24C" w14:textId="259299C4" w:rsidR="00CB752C" w:rsidRPr="00CB752C" w:rsidRDefault="00004515" w:rsidP="00CB752C">
      <w:pPr>
        <w:pStyle w:val="Heading1"/>
        <w:bidi w:val="0"/>
        <w:rPr>
          <w:rFonts w:asciiTheme="minorHAnsi" w:hAnsiTheme="minorHAnsi" w:cstheme="minorHAnsi"/>
        </w:rPr>
      </w:pPr>
      <w:bookmarkStart w:id="433" w:name="_Toc180249282"/>
      <w:r w:rsidRPr="00CB752C">
        <w:rPr>
          <w:rFonts w:asciiTheme="minorHAnsi" w:hAnsiTheme="minorHAnsi" w:cstheme="minorHAnsi"/>
        </w:rPr>
        <w:t>MCI Billing Related cases</w:t>
      </w:r>
      <w:bookmarkEnd w:id="433"/>
    </w:p>
    <w:p w14:paraId="7EF0C341" w14:textId="667641BB" w:rsidR="00CB752C" w:rsidRDefault="00004515" w:rsidP="00CB752C">
      <w:pPr>
        <w:pStyle w:val="Heading2"/>
        <w:bidi w:val="0"/>
        <w:rPr>
          <w:rFonts w:asciiTheme="minorHAnsi" w:hAnsiTheme="minorHAnsi" w:cstheme="minorHAnsi"/>
        </w:rPr>
      </w:pPr>
      <w:bookmarkStart w:id="434" w:name="_Toc180249283"/>
      <w:r w:rsidRPr="00CB752C">
        <w:rPr>
          <w:rFonts w:asciiTheme="minorHAnsi" w:hAnsiTheme="minorHAnsi" w:cstheme="minorHAnsi"/>
        </w:rPr>
        <w:t>Case 1</w:t>
      </w:r>
      <w:bookmarkEnd w:id="434"/>
    </w:p>
    <w:p w14:paraId="4AE7DE9C" w14:textId="77777777" w:rsidR="00CB752C" w:rsidRPr="00CB752C" w:rsidRDefault="00CB752C" w:rsidP="00CB752C">
      <w:pPr>
        <w:bidi w:val="0"/>
      </w:pPr>
    </w:p>
    <w:p w14:paraId="3441111D" w14:textId="52912EFB" w:rsidR="009C1A56" w:rsidRPr="00CB752C" w:rsidRDefault="009C1A56" w:rsidP="009C1A56">
      <w:pPr>
        <w:bidi w:val="0"/>
        <w:rPr>
          <w:rFonts w:cstheme="minorHAnsi"/>
        </w:rPr>
      </w:pPr>
      <w:r w:rsidRPr="00CB752C">
        <w:rPr>
          <w:rFonts w:cstheme="minorHAnsi"/>
        </w:rPr>
        <w:t>MCI payment processing rule/Business</w:t>
      </w:r>
      <w:r w:rsidRPr="00CB752C">
        <w:rPr>
          <w:rFonts w:cstheme="minorHAnsi"/>
        </w:rPr>
        <w:t>:</w:t>
      </w:r>
    </w:p>
    <w:p w14:paraId="0D28B1B1" w14:textId="19C43C41" w:rsidR="00004515" w:rsidRPr="00CB752C" w:rsidRDefault="009C1A56" w:rsidP="009C1A56">
      <w:pPr>
        <w:pStyle w:val="NormalWeb"/>
        <w:spacing w:before="0" w:beforeAutospacing="0" w:after="240" w:afterAutospacing="0"/>
        <w:textAlignment w:val="baseline"/>
        <w:rPr>
          <w:rFonts w:asciiTheme="minorHAnsi" w:hAnsiTheme="minorHAnsi" w:cstheme="minorHAnsi"/>
          <w:color w:val="000000"/>
        </w:rPr>
      </w:pPr>
      <w:r w:rsidRPr="00CB752C">
        <w:rPr>
          <w:rFonts w:asciiTheme="minorHAnsi" w:hAnsiTheme="minorHAnsi" w:cstheme="minorHAnsi"/>
          <w:color w:val="000000"/>
        </w:rPr>
        <w:t>AR receives a payment request through API from payment gateway. API will allocate the payment against an open invoice. It will persist all the payments in a database object and also mark the status as confirm or unconfirm and also the payment amount. Within 3 days when it receives confirmation through a file,  a custom batch application will read the file and mark the database object as confirm. There is another batch process for payment reversal. This batch will check the database object for all the unconfirm payment which are older than 3 days and reverse all such payment.</w:t>
      </w:r>
    </w:p>
    <w:p w14:paraId="12813BF1" w14:textId="08959456" w:rsidR="009C1A56" w:rsidRPr="00CB752C" w:rsidRDefault="009C1A56" w:rsidP="009C1A56">
      <w:pPr>
        <w:pStyle w:val="NormalWeb"/>
        <w:spacing w:before="0" w:beforeAutospacing="0" w:after="240" w:afterAutospacing="0"/>
        <w:textAlignment w:val="baseline"/>
        <w:rPr>
          <w:rFonts w:asciiTheme="minorHAnsi" w:hAnsiTheme="minorHAnsi" w:cstheme="minorHAnsi"/>
          <w:color w:val="000000"/>
        </w:rPr>
      </w:pPr>
      <w:r w:rsidRPr="00CB752C">
        <w:rPr>
          <w:rFonts w:asciiTheme="minorHAnsi" w:hAnsiTheme="minorHAnsi" w:cstheme="minorHAnsi"/>
          <w:color w:val="000000"/>
        </w:rPr>
        <w:t>Payment Confirmation:</w:t>
      </w:r>
    </w:p>
    <w:p w14:paraId="2AD199B0" w14:textId="061B4F20" w:rsidR="009C1A56" w:rsidRPr="00CB752C" w:rsidRDefault="009C1A56" w:rsidP="009C1A56">
      <w:pPr>
        <w:pStyle w:val="NormalWeb"/>
        <w:spacing w:before="0" w:beforeAutospacing="0" w:after="240" w:afterAutospacing="0"/>
        <w:textAlignment w:val="baseline"/>
        <w:rPr>
          <w:rFonts w:asciiTheme="minorHAnsi" w:hAnsiTheme="minorHAnsi" w:cstheme="minorHAnsi"/>
          <w:color w:val="000000"/>
        </w:rPr>
      </w:pPr>
      <w:r w:rsidRPr="00CB752C">
        <w:rPr>
          <w:rFonts w:asciiTheme="minorHAnsi" w:hAnsiTheme="minorHAnsi" w:cstheme="minorHAnsi"/>
          <w:color w:val="000000"/>
        </w:rPr>
        <w:t>Development of custom batch application is required to process the above file format as per the solution mentioned in case:1.</w:t>
      </w:r>
    </w:p>
    <w:p w14:paraId="07AFB12F" w14:textId="38ADAFFA" w:rsidR="009C1A56" w:rsidRPr="00CB752C" w:rsidRDefault="009C1A56" w:rsidP="009C1A56">
      <w:pPr>
        <w:pStyle w:val="NormalWeb"/>
        <w:spacing w:before="0" w:beforeAutospacing="0" w:after="240" w:afterAutospacing="0"/>
        <w:textAlignment w:val="baseline"/>
        <w:rPr>
          <w:rFonts w:asciiTheme="minorHAnsi" w:hAnsiTheme="minorHAnsi" w:cstheme="minorHAnsi"/>
          <w:color w:val="000000"/>
        </w:rPr>
      </w:pPr>
      <w:r w:rsidRPr="00CB752C">
        <w:rPr>
          <w:rFonts w:asciiTheme="minorHAnsi" w:hAnsiTheme="minorHAnsi" w:cstheme="minorHAnsi"/>
          <w:color w:val="000000"/>
        </w:rPr>
        <w:t>Bill ID/Payment ID:</w:t>
      </w:r>
    </w:p>
    <w:p w14:paraId="15D2B880" w14:textId="297AAA19" w:rsidR="009C1A56" w:rsidRPr="00CB752C" w:rsidRDefault="009C1A56" w:rsidP="009C1A56">
      <w:pPr>
        <w:pStyle w:val="NormalWeb"/>
        <w:spacing w:before="0" w:beforeAutospacing="0" w:after="240" w:afterAutospacing="0"/>
        <w:textAlignment w:val="baseline"/>
        <w:rPr>
          <w:rFonts w:asciiTheme="minorHAnsi" w:hAnsiTheme="minorHAnsi" w:cstheme="minorHAnsi"/>
          <w:color w:val="000000"/>
        </w:rPr>
      </w:pPr>
      <w:r w:rsidRPr="00CB752C">
        <w:rPr>
          <w:rFonts w:asciiTheme="minorHAnsi" w:hAnsiTheme="minorHAnsi" w:cstheme="minorHAnsi"/>
          <w:color w:val="000000"/>
        </w:rPr>
        <w:t xml:space="preserve">Bill Id and payment Id will be to allocate the payment against a specific bill or invoice as per the solution mentioned in </w:t>
      </w:r>
      <w:r w:rsidR="00CB752C" w:rsidRPr="00CB752C">
        <w:rPr>
          <w:rFonts w:asciiTheme="minorHAnsi" w:hAnsiTheme="minorHAnsi" w:cstheme="minorHAnsi"/>
          <w:color w:val="000000"/>
        </w:rPr>
        <w:t>MCI payment processing rule/Business</w:t>
      </w:r>
      <w:r w:rsidRPr="00CB752C">
        <w:rPr>
          <w:rFonts w:asciiTheme="minorHAnsi" w:hAnsiTheme="minorHAnsi" w:cstheme="minorHAnsi"/>
          <w:color w:val="000000"/>
        </w:rPr>
        <w:t>.</w:t>
      </w:r>
    </w:p>
    <w:p w14:paraId="2AE7CB81" w14:textId="1AC533E6" w:rsidR="009C1A56" w:rsidRPr="00CB752C" w:rsidRDefault="009C1A56" w:rsidP="009C1A56">
      <w:pPr>
        <w:pStyle w:val="NormalWeb"/>
        <w:spacing w:before="0" w:beforeAutospacing="0" w:after="240" w:afterAutospacing="0"/>
        <w:textAlignment w:val="baseline"/>
        <w:rPr>
          <w:rFonts w:asciiTheme="minorHAnsi" w:hAnsiTheme="minorHAnsi" w:cstheme="minorHAnsi"/>
          <w:color w:val="000000"/>
        </w:rPr>
      </w:pPr>
    </w:p>
    <w:p w14:paraId="591B1523" w14:textId="2EC370A5" w:rsidR="00CB752C" w:rsidRPr="00CB752C" w:rsidRDefault="00CB752C" w:rsidP="009C1A56">
      <w:pPr>
        <w:pStyle w:val="NormalWeb"/>
        <w:spacing w:before="0" w:beforeAutospacing="0" w:after="240" w:afterAutospacing="0"/>
        <w:textAlignment w:val="baseline"/>
        <w:rPr>
          <w:rFonts w:asciiTheme="minorHAnsi" w:hAnsiTheme="minorHAnsi" w:cstheme="minorHAnsi"/>
          <w:color w:val="000000"/>
        </w:rPr>
      </w:pPr>
    </w:p>
    <w:p w14:paraId="6D357996" w14:textId="59DECC2B" w:rsidR="00004515" w:rsidRDefault="00F74AB3" w:rsidP="00CB752C">
      <w:pPr>
        <w:pStyle w:val="Heading2"/>
        <w:bidi w:val="0"/>
        <w:rPr>
          <w:rFonts w:asciiTheme="minorHAnsi" w:hAnsiTheme="minorHAnsi" w:cstheme="minorHAnsi"/>
        </w:rPr>
      </w:pPr>
      <w:bookmarkStart w:id="435" w:name="_Toc180249284"/>
      <w:r w:rsidRPr="00CB752C">
        <w:rPr>
          <w:rFonts w:asciiTheme="minorHAnsi" w:hAnsiTheme="minorHAnsi" w:cstheme="minorHAnsi"/>
        </w:rPr>
        <w:t>Case</w:t>
      </w:r>
      <w:r w:rsidR="00004515" w:rsidRPr="00CB752C">
        <w:rPr>
          <w:rFonts w:asciiTheme="minorHAnsi" w:hAnsiTheme="minorHAnsi" w:cstheme="minorHAnsi"/>
        </w:rPr>
        <w:t xml:space="preserve"> 2</w:t>
      </w:r>
      <w:bookmarkEnd w:id="435"/>
    </w:p>
    <w:p w14:paraId="1C46F792" w14:textId="77777777" w:rsidR="00CB752C" w:rsidRPr="00CB752C" w:rsidRDefault="00CB752C" w:rsidP="00CB752C">
      <w:pPr>
        <w:bidi w:val="0"/>
      </w:pPr>
    </w:p>
    <w:p w14:paraId="1EFB4638" w14:textId="2750CBC2" w:rsidR="00CB752C" w:rsidRPr="00CB752C" w:rsidRDefault="00CB752C" w:rsidP="00CB752C">
      <w:pPr>
        <w:bidi w:val="0"/>
        <w:rPr>
          <w:rFonts w:cstheme="minorHAnsi"/>
          <w:color w:val="000000"/>
        </w:rPr>
      </w:pPr>
      <w:r w:rsidRPr="00CB752C">
        <w:rPr>
          <w:rFonts w:cstheme="minorHAnsi"/>
          <w:color w:val="000000"/>
        </w:rPr>
        <w:t xml:space="preserve">There is a feature called payment term within BRM. At the time of customer and billing profile creation, CRM/upstream passes the payment term to BRM. If CRM does not pass the payment term then BRM assign the default payment term. Based on the payment term, BRM assign a due date against a bill. Subscriber is expected to pay the billed amount within the due date. If subscriber fails to pay, it is picked and processed by a BRM OOB batch job i.e. </w:t>
      </w:r>
      <w:proofErr w:type="spellStart"/>
      <w:r w:rsidRPr="00CB752C">
        <w:rPr>
          <w:rFonts w:cstheme="minorHAnsi"/>
          <w:color w:val="000000"/>
        </w:rPr>
        <w:t>pin_collection_process</w:t>
      </w:r>
      <w:proofErr w:type="spellEnd"/>
      <w:r w:rsidRPr="00CB752C">
        <w:rPr>
          <w:rFonts w:cstheme="minorHAnsi"/>
          <w:color w:val="000000"/>
        </w:rPr>
        <w:t xml:space="preserve">. This job will tag the subscriber is collection and depending on the collection configuration, it will apply specific collection scenario i.e. notification, barring </w:t>
      </w:r>
      <w:proofErr w:type="spellStart"/>
      <w:r w:rsidRPr="00CB752C">
        <w:rPr>
          <w:rFonts w:cstheme="minorHAnsi"/>
          <w:color w:val="000000"/>
        </w:rPr>
        <w:t>etc</w:t>
      </w:r>
      <w:proofErr w:type="spellEnd"/>
      <w:r w:rsidRPr="00CB752C">
        <w:rPr>
          <w:rFonts w:cstheme="minorHAnsi"/>
          <w:color w:val="000000"/>
          <w:rtl/>
        </w:rPr>
        <w:t xml:space="preserve">. </w:t>
      </w:r>
    </w:p>
    <w:p w14:paraId="23F198D6" w14:textId="508037FD" w:rsidR="00CB752C" w:rsidRPr="00CB752C" w:rsidRDefault="00CB752C" w:rsidP="00CB752C">
      <w:pPr>
        <w:bidi w:val="0"/>
        <w:rPr>
          <w:rFonts w:cstheme="minorHAnsi"/>
          <w:color w:val="000000"/>
        </w:rPr>
      </w:pPr>
      <w:hyperlink r:id="rId15" w:history="1">
        <w:r w:rsidRPr="00CB752C">
          <w:rPr>
            <w:rStyle w:val="Hyperlink"/>
            <w:rFonts w:cstheme="minorHAnsi"/>
          </w:rPr>
          <w:t>https://docs.oracle.com/cd/E16754_01/doc.75/e16698/col_collections_utilities.htm</w:t>
        </w:r>
      </w:hyperlink>
    </w:p>
    <w:p w14:paraId="28FFCE94" w14:textId="77777777" w:rsidR="00CB752C" w:rsidRPr="00CB752C" w:rsidRDefault="00CB752C" w:rsidP="00CB752C">
      <w:pPr>
        <w:bidi w:val="0"/>
        <w:rPr>
          <w:rFonts w:cstheme="minorHAnsi"/>
          <w:color w:val="000000"/>
        </w:rPr>
      </w:pPr>
      <w:r w:rsidRPr="00CB752C">
        <w:rPr>
          <w:rFonts w:cstheme="minorHAnsi"/>
          <w:color w:val="000000"/>
        </w:rPr>
        <w:t xml:space="preserve">Upon confirmation of a collection action, BRM’s </w:t>
      </w:r>
      <w:proofErr w:type="spellStart"/>
      <w:r w:rsidRPr="00CB752C">
        <w:rPr>
          <w:rFonts w:cstheme="minorHAnsi"/>
          <w:color w:val="000000"/>
        </w:rPr>
        <w:t>pin_collection_process</w:t>
      </w:r>
      <w:proofErr w:type="spellEnd"/>
      <w:r w:rsidRPr="00CB752C">
        <w:rPr>
          <w:rFonts w:cstheme="minorHAnsi"/>
          <w:color w:val="000000"/>
        </w:rPr>
        <w:t xml:space="preserve"> generates a notification payload in Kafka. This payload is then processed by Oracle OC3C, which sends the notification, using a pre-configured template, to the SMSC for delivery to the end subscriber.</w:t>
      </w:r>
    </w:p>
    <w:p w14:paraId="78A4D330" w14:textId="77777777" w:rsidR="00CB752C" w:rsidRPr="00CB752C" w:rsidRDefault="00CB752C" w:rsidP="00CB752C">
      <w:pPr>
        <w:bidi w:val="0"/>
        <w:rPr>
          <w:rFonts w:cstheme="minorHAnsi"/>
          <w:color w:val="000000"/>
        </w:rPr>
      </w:pPr>
      <w:r w:rsidRPr="00CB752C">
        <w:rPr>
          <w:rFonts w:cstheme="minorHAnsi"/>
          <w:color w:val="000000"/>
        </w:rPr>
        <w:t xml:space="preserve">Additionally, </w:t>
      </w:r>
      <w:proofErr w:type="spellStart"/>
      <w:r w:rsidRPr="00CB752C">
        <w:rPr>
          <w:rFonts w:cstheme="minorHAnsi"/>
          <w:color w:val="000000"/>
        </w:rPr>
        <w:t>pin_collection_process</w:t>
      </w:r>
      <w:proofErr w:type="spellEnd"/>
      <w:r w:rsidRPr="00CB752C">
        <w:rPr>
          <w:rFonts w:cstheme="minorHAnsi"/>
          <w:color w:val="000000"/>
        </w:rPr>
        <w:t xml:space="preserve"> updates the subscriber's lifecycle state. Depending on this state, various restrictions can be applied, such as barring outgoing calls (</w:t>
      </w:r>
      <w:proofErr w:type="spellStart"/>
      <w:r w:rsidRPr="00CB752C">
        <w:rPr>
          <w:rFonts w:cstheme="minorHAnsi"/>
          <w:color w:val="000000"/>
        </w:rPr>
        <w:t>Onnet</w:t>
      </w:r>
      <w:proofErr w:type="spellEnd"/>
      <w:r w:rsidRPr="00CB752C">
        <w:rPr>
          <w:rFonts w:cstheme="minorHAnsi"/>
          <w:color w:val="000000"/>
        </w:rPr>
        <w:t xml:space="preserve">, </w:t>
      </w:r>
      <w:proofErr w:type="spellStart"/>
      <w:r w:rsidRPr="00CB752C">
        <w:rPr>
          <w:rFonts w:cstheme="minorHAnsi"/>
          <w:color w:val="000000"/>
        </w:rPr>
        <w:t>Allnet</w:t>
      </w:r>
      <w:proofErr w:type="spellEnd"/>
      <w:r w:rsidRPr="00CB752C">
        <w:rPr>
          <w:rFonts w:cstheme="minorHAnsi"/>
          <w:color w:val="000000"/>
        </w:rPr>
        <w:t>, or Offnet), data usage for specific rating groups, or outgoing SMS. For incoming barring, BRM sends a payload to the HLR, instructing the MSC to block incoming calls. BRM can also be configured to either apply or waive rental charges while the subscriber is in a specific collection state.</w:t>
      </w:r>
    </w:p>
    <w:p w14:paraId="6646C6F4" w14:textId="77777777" w:rsidR="00CB752C" w:rsidRPr="00CB752C" w:rsidRDefault="00CB752C" w:rsidP="00CB752C">
      <w:pPr>
        <w:bidi w:val="0"/>
        <w:rPr>
          <w:rFonts w:cstheme="minorHAnsi"/>
          <w:color w:val="000000"/>
        </w:rPr>
      </w:pPr>
      <w:r w:rsidRPr="00CB752C">
        <w:rPr>
          <w:rFonts w:cstheme="minorHAnsi"/>
          <w:color w:val="000000"/>
        </w:rPr>
        <w:t xml:space="preserve">The </w:t>
      </w:r>
      <w:proofErr w:type="spellStart"/>
      <w:r w:rsidRPr="00CB752C">
        <w:rPr>
          <w:rFonts w:cstheme="minorHAnsi"/>
          <w:color w:val="000000"/>
        </w:rPr>
        <w:t>pin_collection_process</w:t>
      </w:r>
      <w:proofErr w:type="spellEnd"/>
      <w:r w:rsidRPr="00CB752C">
        <w:rPr>
          <w:rFonts w:cstheme="minorHAnsi"/>
          <w:color w:val="000000"/>
        </w:rPr>
        <w:t xml:space="preserve"> can generate a Kafka payload or CSV file for MCI systems to issue notice letters. This payload can include relevant details such as MSISDN and outstanding amounts.</w:t>
      </w:r>
    </w:p>
    <w:p w14:paraId="444B7BD9" w14:textId="77777777" w:rsidR="00CB752C" w:rsidRPr="00CB752C" w:rsidRDefault="00CB752C" w:rsidP="00CB752C">
      <w:pPr>
        <w:bidi w:val="0"/>
        <w:rPr>
          <w:rFonts w:cstheme="minorHAnsi"/>
          <w:color w:val="000000"/>
        </w:rPr>
      </w:pPr>
      <w:r w:rsidRPr="00CB752C">
        <w:rPr>
          <w:rFonts w:cstheme="minorHAnsi"/>
          <w:color w:val="000000"/>
        </w:rPr>
        <w:t xml:space="preserve">For notice letter approval, the </w:t>
      </w:r>
      <w:proofErr w:type="spellStart"/>
      <w:r w:rsidRPr="00CB752C">
        <w:rPr>
          <w:rFonts w:cstheme="minorHAnsi"/>
          <w:color w:val="000000"/>
        </w:rPr>
        <w:t>pin_collection_process</w:t>
      </w:r>
      <w:proofErr w:type="spellEnd"/>
      <w:r w:rsidRPr="00CB752C">
        <w:rPr>
          <w:rFonts w:cstheme="minorHAnsi"/>
          <w:color w:val="000000"/>
        </w:rPr>
        <w:t xml:space="preserve"> generates a database object that is accessed by Siebel CRM for approval. A customization is required to enable this approval process before sending the notice letter through external channels.</w:t>
      </w:r>
    </w:p>
    <w:p w14:paraId="225BD27D" w14:textId="77777777" w:rsidR="00CB752C" w:rsidRPr="00CB752C" w:rsidRDefault="00CB752C" w:rsidP="00CB752C">
      <w:pPr>
        <w:bidi w:val="0"/>
        <w:rPr>
          <w:rFonts w:cstheme="minorHAnsi"/>
          <w:color w:val="000000"/>
        </w:rPr>
      </w:pPr>
    </w:p>
    <w:p w14:paraId="7C2FE5D0" w14:textId="77777777" w:rsidR="00CB752C" w:rsidRPr="00CB752C" w:rsidRDefault="00CB752C" w:rsidP="00CB752C">
      <w:pPr>
        <w:bidi w:val="0"/>
        <w:rPr>
          <w:rFonts w:cstheme="minorHAnsi"/>
          <w:color w:val="000000"/>
        </w:rPr>
      </w:pPr>
    </w:p>
    <w:p w14:paraId="02F2AD86" w14:textId="60B7249D" w:rsidR="00004515" w:rsidRPr="00CB752C" w:rsidRDefault="00004515" w:rsidP="00CB752C">
      <w:pPr>
        <w:pStyle w:val="NormalWeb"/>
        <w:spacing w:before="0" w:beforeAutospacing="0" w:after="240" w:afterAutospacing="0"/>
        <w:textAlignment w:val="baseline"/>
        <w:rPr>
          <w:rFonts w:asciiTheme="minorHAnsi" w:hAnsiTheme="minorHAnsi" w:cstheme="minorHAnsi"/>
        </w:rPr>
      </w:pPr>
    </w:p>
    <w:bookmarkEnd w:id="0"/>
    <w:p w14:paraId="1D715043" w14:textId="17142F3E" w:rsidR="00004515" w:rsidRPr="00CB752C" w:rsidRDefault="00004515" w:rsidP="00004515">
      <w:pPr>
        <w:pStyle w:val="NormalWeb"/>
        <w:spacing w:before="240" w:beforeAutospacing="0" w:after="240" w:afterAutospacing="0"/>
        <w:rPr>
          <w:rFonts w:asciiTheme="minorHAnsi" w:hAnsiTheme="minorHAnsi" w:cstheme="minorHAnsi"/>
          <w:rtl/>
        </w:rPr>
      </w:pPr>
    </w:p>
    <w:p w14:paraId="33A7BD3E" w14:textId="25965DE2" w:rsidR="00F2483A" w:rsidRPr="00CB752C" w:rsidRDefault="00F2483A" w:rsidP="00F948AC">
      <w:pPr>
        <w:rPr>
          <w:rFonts w:cstheme="minorHAnsi"/>
          <w:b/>
          <w:bCs/>
          <w:noProof/>
          <w:rtl/>
        </w:rPr>
      </w:pPr>
    </w:p>
    <w:p w14:paraId="768C07D7" w14:textId="281AC222" w:rsidR="00056F9E" w:rsidRPr="00CB752C" w:rsidRDefault="00056F9E" w:rsidP="00F948AC">
      <w:pPr>
        <w:rPr>
          <w:rFonts w:cstheme="minorHAnsi"/>
          <w:b/>
          <w:bCs/>
          <w:noProof/>
          <w:rtl/>
        </w:rPr>
      </w:pPr>
    </w:p>
    <w:sectPr w:rsidR="00056F9E" w:rsidRPr="00CB752C" w:rsidSect="008E49CA">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63F84" w14:textId="77777777" w:rsidR="00730253" w:rsidRDefault="00730253" w:rsidP="008E49CA">
      <w:pPr>
        <w:spacing w:after="0" w:line="240" w:lineRule="auto"/>
      </w:pPr>
      <w:r>
        <w:separator/>
      </w:r>
    </w:p>
  </w:endnote>
  <w:endnote w:type="continuationSeparator" w:id="0">
    <w:p w14:paraId="74507DFA" w14:textId="77777777" w:rsidR="00730253" w:rsidRDefault="00730253" w:rsidP="008E4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arrow-Bold">
    <w:altName w:val="Times New Roman"/>
    <w:panose1 w:val="00000000000000000000"/>
    <w:charset w:val="00"/>
    <w:family w:val="roman"/>
    <w:notTrueType/>
    <w:pitch w:val="default"/>
  </w:font>
  <w:font w:name="Palatino-Roman">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 w:name="Palatino-Bold">
    <w:altName w:val="Times New Roman"/>
    <w:panose1 w:val="00000000000000000000"/>
    <w:charset w:val="00"/>
    <w:family w:val="roman"/>
    <w:notTrueType/>
    <w:pitch w:val="default"/>
  </w:font>
  <w:font w:name="ZapfDingbats">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Helvetica-BoldOblique">
    <w:altName w:val="Times New Roman"/>
    <w:panose1 w:val="00000000000000000000"/>
    <w:charset w:val="00"/>
    <w:family w:val="roman"/>
    <w:notTrueType/>
    <w:pitch w:val="default"/>
  </w:font>
  <w:font w:name="Helvetica-Bold">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B Mitra">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2C685" w14:textId="77777777" w:rsidR="004161DD" w:rsidRPr="000C4E46" w:rsidRDefault="004161DD">
    <w:pPr>
      <w:pStyle w:val="Footer"/>
      <w:tabs>
        <w:tab w:val="clear" w:pos="4680"/>
        <w:tab w:val="clear" w:pos="9360"/>
      </w:tabs>
      <w:jc w:val="center"/>
      <w:rPr>
        <w:caps/>
        <w:noProof/>
      </w:rPr>
    </w:pPr>
    <w:r w:rsidRPr="000C4E46">
      <w:rPr>
        <w:noProof/>
      </w:rPr>
      <mc:AlternateContent>
        <mc:Choice Requires="wpg">
          <w:drawing>
            <wp:anchor distT="0" distB="0" distL="0" distR="0" simplePos="0" relativeHeight="251664384" behindDoc="0" locked="0" layoutInCell="1" allowOverlap="1" wp14:anchorId="06968C8F" wp14:editId="589B091D">
              <wp:simplePos x="0" y="0"/>
              <wp:positionH relativeFrom="margin">
                <wp:posOffset>-172424</wp:posOffset>
              </wp:positionH>
              <wp:positionV relativeFrom="bottomMargin">
                <wp:posOffset>112395</wp:posOffset>
              </wp:positionV>
              <wp:extent cx="6267450" cy="123825"/>
              <wp:effectExtent l="0" t="0" r="0" b="9525"/>
              <wp:wrapSquare wrapText="bothSides"/>
              <wp:docPr id="21" name="Group 21"/>
              <wp:cNvGraphicFramePr/>
              <a:graphic xmlns:a="http://schemas.openxmlformats.org/drawingml/2006/main">
                <a:graphicData uri="http://schemas.microsoft.com/office/word/2010/wordprocessingGroup">
                  <wpg:wgp>
                    <wpg:cNvGrpSpPr/>
                    <wpg:grpSpPr>
                      <a:xfrm>
                        <a:off x="0" y="0"/>
                        <a:ext cx="6267450" cy="123825"/>
                        <a:chOff x="0" y="0"/>
                        <a:chExt cx="5962650" cy="323851"/>
                      </a:xfrm>
                    </wpg:grpSpPr>
                    <wps:wsp>
                      <wps:cNvPr id="22" name="Rectangle 2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2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tl/>
                              </w:rPr>
                              <w:alias w:val="Date"/>
                              <w:tag w:val=""/>
                              <w:id w:val="20067784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5C376BF" w14:textId="77777777" w:rsidR="004161DD" w:rsidRDefault="004161DD" w:rsidP="00617AB1">
                                <w:pPr>
                                  <w:jc w:val="right"/>
                                  <w:rPr>
                                    <w:color w:val="7F7F7F" w:themeColor="text1" w:themeTint="80"/>
                                  </w:rPr>
                                </w:pPr>
                                <w:r>
                                  <w:rPr>
                                    <w:color w:val="7F7F7F" w:themeColor="text1" w:themeTint="80"/>
                                    <w:rtl/>
                                  </w:rPr>
                                  <w:t xml:space="preserve">     </w:t>
                                </w:r>
                              </w:p>
                            </w:sdtContent>
                          </w:sdt>
                          <w:p w14:paraId="76AF6A42" w14:textId="77777777" w:rsidR="004161DD" w:rsidRDefault="004161DD" w:rsidP="00617AB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968C8F" id="Group 21" o:spid="_x0000_s1032" style="position:absolute;left:0;text-align:left;margin-left:-13.6pt;margin-top:8.85pt;width:493.5pt;height:9.75pt;z-index:251664384;mso-wrap-distance-left:0;mso-wrap-distance-right:0;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FCZwMAAG8KAAAOAAAAZHJzL2Uyb0RvYy54bWzMVltP2zAUfp+0/2D5faRJ27REBNSxgSYh&#10;QMDEs+s4TTTH9myXhP36HTuXtlBtjEmIPqS+nIvP5/N9ydFJU3H0wLQppUhxeDDCiAkqs1KsUvz9&#10;7uzTHCNjicgIl4Kl+JEZfHL88cNRrRIWyULyjGkEQYRJapXiwlqVBIGhBauIOZCKCdjMpa6Ihale&#10;BZkmNUSveBCNRnFQS50pLSkzBla/tJv42MfPc0btVZ4bZhFPMZzN+qf2z6V7BsdHJFlpooqSdscg&#10;rzhFRUoBSYdQX4glaK3LZ6GqkmppZG4PqKwCmeclZb4GqCYcPanmXMu18rWsknqlBpgA2ic4vTos&#10;vXw41+pWXWtAolYrwMLPXC1Nriv3D6dEjYfscYCMNRZRWIyjeDaZArIU9sJoPI+mLaa0AOCfudHi&#10;a+c4PQTX3nEMjtPQOQZ92mDnMLWC9jAbBMz/IXBbEMU8sCYBBK41KrMURxFGglTQpTfQN0SsOEOw&#10;5oHxdgNMJjGA2B6MwsORq+k5TtPDyTge9TjN51G8Uy1JlDb2nMkKuUGKNZzANxR5uDC2BaY3cXmN&#10;5GV2VnLuJ44t7JRr9ECgz23TQ7ljxYWzFdJ5tQHdCuDcV+NH9pEzZ8fFDcsBFrjjyB/EU3KThFDK&#10;hA3brYJkrM09HcGvK23w8NfqA7rIOeQfYncBdgvoY7en7OydK/OMHpxHfzpY6zx4+MxS2MG5KoXU&#10;+wJwqKrL3Nr3ILXQOJSWMnuEptGy1ROj6FkJ13ZBjL0mGgQELhpE0V7BI+eyTrHsRhgVUv/at+7s&#10;oathF6MaBCnF5ueaaIYR/yag3w/DyQTCWj+ZTGcRTPT2znJ7R6yrUwm9EIL8KuqHzt7yfphrWd2D&#10;di5cVtgigkLuFFOr+8mpbYUS1JeyxcKbgWopYi/EraIuuEPVteVdc0+06nrXgjhcyp5jJHnSwq2t&#10;8xRysbYyL31/b3Dt8Aa+O0l6A+IDSC3v75ysfZYNisZPaI9sA+uuZGgNT5T9AgBIAvnjOJ55gkPL&#10;Dnq3JQDRdBbOvFAOevfPCjAQ2XEVQYvFY5CeFtZdive86YRkc3o/2kP4F/BqP5tf4PjWbM5+/JXN&#10;tlk2/gUwXO475jc02Ku5vXxPzPYvePiq8S+H7gvMfTZtz70SbL4Tj38DAAD//wMAUEsDBBQABgAI&#10;AAAAIQBWwCgO3wAAAAkBAAAPAAAAZHJzL2Rvd25yZXYueG1sTI9BS8NAEIXvgv9hGcFbu0lKjY3Z&#10;lFLUUxFsBfG2zU6T0OxsyG6T9N87nuxxeB9vvpevJ9uKAXvfOFIQzyMQSKUzDVUKvg5vs2cQPmgy&#10;unWECq7oYV3c3+U6M26kTxz2oRJcQj7TCuoQukxKX9ZotZ+7Domzk+utDnz2lTS9HrnctjKJoidp&#10;dUP8odYdbmssz/uLVfA+6nGziF+H3fm0vf4clh/fuxiVenyYNi8gAk7hH4Y/fVaHgp2O7kLGi1bB&#10;LEkTRjlIUxAMrJYr3nJUsOBAFrm8XVD8AgAA//8DAFBLAQItABQABgAIAAAAIQC2gziS/gAAAOEB&#10;AAATAAAAAAAAAAAAAAAAAAAAAABbQ29udGVudF9UeXBlc10ueG1sUEsBAi0AFAAGAAgAAAAhADj9&#10;If/WAAAAlAEAAAsAAAAAAAAAAAAAAAAALwEAAF9yZWxzLy5yZWxzUEsBAi0AFAAGAAgAAAAhAOAN&#10;wUJnAwAAbwoAAA4AAAAAAAAAAAAAAAAALgIAAGRycy9lMm9Eb2MueG1sUEsBAi0AFAAGAAgAAAAh&#10;AFbAKA7fAAAACQEAAA8AAAAAAAAAAAAAAAAAwQUAAGRycy9kb3ducmV2LnhtbFBLBQYAAAAABAAE&#10;APMAAADNBgAAAAA=&#10;">
              <v:rect id="Rectangle 22"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vzwgAAANsAAAAPAAAAZHJzL2Rvd25yZXYueG1sRI/disIw&#10;FITvBd8hnAVvRFOLinSN4i+IN/7tAxyas22xOSlN1Pr2RhC8HGbmG2Y6b0wp7lS7wrKCQT8CQZxa&#10;XXCm4O+y7U1AOI+ssbRMCp7kYD5rt6aYaPvgE93PPhMBwi5BBbn3VSKlS3My6Pq2Ig7ev60N+iDr&#10;TOoaHwFuShlH0VgaLDgs5FjRKqf0er4ZBZfDcbzZFiOOq+t6MUxHy+5mv1Sq89MsfkF4avw3/Gnv&#10;tII4hveX8APk7AUAAP//AwBQSwECLQAUAAYACAAAACEA2+H2y+4AAACFAQAAEwAAAAAAAAAAAAAA&#10;AAAAAAAAW0NvbnRlbnRfVHlwZXNdLnhtbFBLAQItABQABgAIAAAAIQBa9CxbvwAAABUBAAALAAAA&#10;AAAAAAAAAAAAAB8BAABfcmVscy8ucmVsc1BLAQItABQABgAIAAAAIQCjepvz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23"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gdwQAAANoAAAAPAAAAZHJzL2Rvd25yZXYueG1sRE9Na8JA&#10;EL0X+h+WEXqrG1OQkroJIhQ9CbXm4G3ITrNps7Nhd6PRX98VCj0Nj/c5q2qyvTiTD51jBYt5BoK4&#10;cbrjVsHx8/35FUSIyBp7x6TgSgGq8vFhhYV2F/6g8yG2IoVwKFCBiXEopAyNIYth7gbixH05bzEm&#10;6FupPV5SuO1lnmVLabHj1GBwoI2h5ucwWgW+3ufrzfepHvOtvLXmOL7o5V6pp9m0fgMRaYr/4j/3&#10;Tqf5cH/lfmX5CwAA//8DAFBLAQItABQABgAIAAAAIQDb4fbL7gAAAIUBAAATAAAAAAAAAAAAAAAA&#10;AAAAAABbQ29udGVudF9UeXBlc10ueG1sUEsBAi0AFAAGAAgAAAAhAFr0LFu/AAAAFQEAAAsAAAAA&#10;AAAAAAAAAAAAHwEAAF9yZWxzLy5yZWxzUEsBAi0AFAAGAAgAAAAhAIqy+B3BAAAA2gAAAA8AAAAA&#10;AAAAAAAAAAAABwIAAGRycy9kb3ducmV2LnhtbFBLBQYAAAAAAwADALcAAAD1AgAAAAA=&#10;" filled="f" stroked="f" strokeweight=".5pt">
                <v:textbox inset=",,,0">
                  <w:txbxContent>
                    <w:sdt>
                      <w:sdtPr>
                        <w:rPr>
                          <w:color w:val="7F7F7F" w:themeColor="text1" w:themeTint="80"/>
                          <w:rtl/>
                        </w:rPr>
                        <w:alias w:val="Date"/>
                        <w:tag w:val=""/>
                        <w:id w:val="20067784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5C376BF" w14:textId="77777777" w:rsidR="004161DD" w:rsidRDefault="004161DD" w:rsidP="00617AB1">
                          <w:pPr>
                            <w:jc w:val="right"/>
                            <w:rPr>
                              <w:color w:val="7F7F7F" w:themeColor="text1" w:themeTint="80"/>
                            </w:rPr>
                          </w:pPr>
                          <w:r>
                            <w:rPr>
                              <w:color w:val="7F7F7F" w:themeColor="text1" w:themeTint="80"/>
                              <w:rtl/>
                            </w:rPr>
                            <w:t xml:space="preserve">     </w:t>
                          </w:r>
                        </w:p>
                      </w:sdtContent>
                    </w:sdt>
                    <w:p w14:paraId="76AF6A42" w14:textId="77777777" w:rsidR="004161DD" w:rsidRDefault="004161DD" w:rsidP="00617AB1">
                      <w:pPr>
                        <w:jc w:val="right"/>
                        <w:rPr>
                          <w:color w:val="808080" w:themeColor="background1" w:themeShade="80"/>
                        </w:rPr>
                      </w:pPr>
                    </w:p>
                  </w:txbxContent>
                </v:textbox>
              </v:shape>
              <w10:wrap type="square" anchorx="margin" anchory="margin"/>
            </v:group>
          </w:pict>
        </mc:Fallback>
      </mc:AlternateContent>
    </w:r>
    <w:r w:rsidRPr="000C4E46">
      <w:rPr>
        <w:caps/>
      </w:rPr>
      <w:fldChar w:fldCharType="begin"/>
    </w:r>
    <w:r w:rsidRPr="000C4E46">
      <w:rPr>
        <w:caps/>
      </w:rPr>
      <w:instrText xml:space="preserve"> PAGE   \* MERGEFORMAT </w:instrText>
    </w:r>
    <w:r w:rsidRPr="000C4E46">
      <w:rPr>
        <w:caps/>
      </w:rPr>
      <w:fldChar w:fldCharType="separate"/>
    </w:r>
    <w:r>
      <w:rPr>
        <w:caps/>
        <w:noProof/>
        <w:rtl/>
      </w:rPr>
      <w:t>9</w:t>
    </w:r>
    <w:r w:rsidRPr="000C4E46">
      <w:rPr>
        <w:caps/>
        <w:noProof/>
      </w:rPr>
      <w:fldChar w:fldCharType="end"/>
    </w:r>
  </w:p>
  <w:p w14:paraId="1026B1BD" w14:textId="77777777" w:rsidR="004161DD" w:rsidRDefault="00416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A2760" w14:textId="77777777" w:rsidR="00730253" w:rsidRDefault="00730253" w:rsidP="008E49CA">
      <w:pPr>
        <w:spacing w:after="0" w:line="240" w:lineRule="auto"/>
      </w:pPr>
      <w:r>
        <w:separator/>
      </w:r>
    </w:p>
  </w:footnote>
  <w:footnote w:type="continuationSeparator" w:id="0">
    <w:p w14:paraId="698424AE" w14:textId="77777777" w:rsidR="00730253" w:rsidRDefault="00730253" w:rsidP="008E4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46753" w14:textId="196D14DC" w:rsidR="004161DD" w:rsidRDefault="004161DD" w:rsidP="00357E25">
    <w:pPr>
      <w:pStyle w:val="Header"/>
    </w:pPr>
    <w:r>
      <w:rPr>
        <w:sz w:val="20"/>
      </w:rPr>
      <w:t xml:space="preserve">        </w:t>
    </w:r>
    <w:r w:rsidR="00276737">
      <w:rPr>
        <w:sz w:val="20"/>
      </w:rPr>
      <w:t>MCI Concerns/S</w:t>
    </w:r>
    <w:r w:rsidR="0039410E">
      <w:rPr>
        <w:sz w:val="20"/>
      </w:rPr>
      <w:t>olutions Responses</w:t>
    </w:r>
    <w:r>
      <w:rPr>
        <w:sz w:val="20"/>
        <w:rtl/>
      </w:rPr>
      <w:tab/>
    </w:r>
    <w:r>
      <w:rPr>
        <w:sz w:val="20"/>
      </w:rPr>
      <w:t xml:space="preserve">                         </w:t>
    </w:r>
    <w:r w:rsidR="0039410E">
      <w:rPr>
        <w:sz w:val="20"/>
      </w:rPr>
      <w:t xml:space="preserve"> </w:t>
    </w:r>
    <w:r>
      <w:rPr>
        <w:sz w:val="20"/>
      </w:rPr>
      <w:t xml:space="preserve">                                                                                 </w:t>
    </w:r>
    <w:r w:rsidRPr="003926CA">
      <w:rPr>
        <w:rFonts w:hint="cs"/>
        <w:sz w:val="20"/>
        <w:rtl/>
      </w:rPr>
      <w:t xml:space="preserve"> </w:t>
    </w:r>
    <w:r>
      <w:rPr>
        <w:sz w:val="20"/>
      </w:rPr>
      <w:t>Bonyan System</w:t>
    </w:r>
    <w:r w:rsidRPr="000C4E46">
      <w:rPr>
        <w:noProof/>
        <w:color w:val="808080" w:themeColor="background1" w:themeShade="80"/>
      </w:rPr>
      <mc:AlternateContent>
        <mc:Choice Requires="wpg">
          <w:drawing>
            <wp:anchor distT="0" distB="0" distL="0" distR="0" simplePos="0" relativeHeight="251662336" behindDoc="0" locked="0" layoutInCell="1" allowOverlap="1" wp14:anchorId="259F8E6C" wp14:editId="75277A95">
              <wp:simplePos x="0" y="0"/>
              <wp:positionH relativeFrom="margin">
                <wp:posOffset>-152400</wp:posOffset>
              </wp:positionH>
              <wp:positionV relativeFrom="bottomMargin">
                <wp:posOffset>-8305800</wp:posOffset>
              </wp:positionV>
              <wp:extent cx="6267450" cy="26670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267450" cy="266700"/>
                        <a:chOff x="0" y="0"/>
                        <a:chExt cx="5962650" cy="323851"/>
                      </a:xfrm>
                    </wpg:grpSpPr>
                    <wps:wsp>
                      <wps:cNvPr id="19" name="Rectangle 1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tl/>
                              </w:rPr>
                              <w:alias w:val="Date"/>
                              <w:tag w:val=""/>
                              <w:id w:val="-93952881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1F7786" w14:textId="77777777" w:rsidR="004161DD" w:rsidRDefault="004161DD" w:rsidP="00617AB1">
                                <w:pPr>
                                  <w:jc w:val="right"/>
                                  <w:rPr>
                                    <w:color w:val="7F7F7F" w:themeColor="text1" w:themeTint="80"/>
                                  </w:rPr>
                                </w:pPr>
                                <w:r>
                                  <w:rPr>
                                    <w:color w:val="7F7F7F" w:themeColor="text1" w:themeTint="80"/>
                                    <w:rtl/>
                                  </w:rPr>
                                  <w:t xml:space="preserve">     </w:t>
                                </w:r>
                              </w:p>
                            </w:sdtContent>
                          </w:sdt>
                          <w:p w14:paraId="3839204E" w14:textId="77777777" w:rsidR="004161DD" w:rsidRDefault="004161DD" w:rsidP="00617AB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9F8E6C" id="Group 18" o:spid="_x0000_s1029" style="position:absolute;left:0;text-align:left;margin-left:-12pt;margin-top:-654pt;width:493.5pt;height:21pt;z-index:251662336;mso-wrap-distance-left:0;mso-wrap-distance-right:0;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Q7bgMAAGkKAAAOAAAAZHJzL2Uyb0RvYy54bWzMVltP2zAUfp+0/2D5faQJbdpGBMTYQJMQ&#10;IGDi2XWcJppje7bbpPv1O3YupdBtiEmIPqS+nIvP5/N9ydFJU3G0ZtqUUqQ4PBhhxASVWSmWKf5+&#10;f/5phpGxRGSES8FSvGEGnxx//HBUq4RFspA8YxpBEGGSWqW4sFYlQWBowSpiDqRiAjZzqStiYaqX&#10;QaZJDdErHkSjURzUUmdKS8qMgdUv7SY+9vHznFF7neeGWcRTDGez/qn9c+GewfERSZaaqKKk3THI&#10;K05RkVJA0iHUF2IJWunyWaiqpFoamdsDKqtA5nlJma8BqglHT6q50HKlfC3LpF6qASaA9glOrw5L&#10;r9YXWt2pGw1I1GoJWPiZq6XJdeX+4ZSo8ZBtBshYYxGFxTiKp+MJIEthL4rj6ajDlBYA/DM3Wnzt&#10;HCdzcO0dD6PD2SR0lxH0aYOdw9QK2sNsETD/h8BdQRTzwJoEELjRqMyge+cYCVJBl95C3xCx5AzB&#10;mgfG2w0wmcQAYnswCucjV9NznCbz8WEM2HicwtksineqJYnSxl4wWSE3SLGGE/iGIutLY1tgehOX&#10;10heZucl537i2MLOuEZrAn1umx7KHSsunK2QzqsN6FYA574aP7IbzpwdF7csB1jgjiN/EE/JbRJC&#10;KRM2bLcKkrE292QEv660wcNfqw/oIueQf4jdBdgtoI/dnrKzd67MM3pwHv3tYK3z4OEzS2EH56oU&#10;Uu8LwKGqLnNr34PUQuNQWshsA02jZasnRtHzEq7tkhh7QzQICFw0iKK9hkfOZZ1i2Y0wKqT+tW/d&#10;2UNXwy5GNQhSis3PFdEMI/5NQL/Pw/EYwlo/GU+mEUz0453F4x2xqs4k9EII8quoHzp7y/thrmX1&#10;ANp56rLCFhEUcqeYWt1PzmwrlKC+lJ2eejNQLUXspbhT1AV3qLq2vG8eiFZd71oQhyvZc4wkT1q4&#10;tXWeQp6urMxL399bXDu8ge9Okt6A+A7Klvj3Ttc+ywbBEvSAyw764HiPbAPrruZu/Q8KAKGA/TEo&#10;oWc49OwgeI8UIJpMw+mka7NeZ3t+v1ACBiY7siLosfgQtKfFdZfjPXE6JXFVtaf3oz2MfwGx9tP5&#10;BY5vTefsxz/pbJtF093qO2a2a9LXsnrxnjjtX+3wPeNfC923l/tgejz3GrD9Qjz+DQAA//8DAFBL&#10;AwQUAAYACAAAACEApyJvmuMAAAAPAQAADwAAAGRycy9kb3ducmV2LnhtbEyPwWrDMBBE74X+g9hC&#10;b4lkuzWJYzmE0PYUCk0KpTfF2tgmlmQsxXb+vptTc5vdHWbf5OvJtGzA3jfOSojmAhja0unGVhK+&#10;D++zBTAflNWqdRYlXNHDunh8yFWm3Wi/cNiHilGI9ZmSUIfQZZz7skaj/Nx1aOl2cr1Rgca+4rpX&#10;I4WblsdCpNyoxtKHWnW4rbE87y9Gwseoxk0SvQ2782l7/T28fv7sIpTy+WnarIAFnMK/GW74hA4F&#10;MR3dxWrPWgmz+IW6BBJRIhYkybNMExLH2y5OUwG8yPl9j+IPAAD//wMAUEsBAi0AFAAGAAgAAAAh&#10;ALaDOJL+AAAA4QEAABMAAAAAAAAAAAAAAAAAAAAAAFtDb250ZW50X1R5cGVzXS54bWxQSwECLQAU&#10;AAYACAAAACEAOP0h/9YAAACUAQAACwAAAAAAAAAAAAAAAAAvAQAAX3JlbHMvLnJlbHNQSwECLQAU&#10;AAYACAAAACEAASskO24DAABpCgAADgAAAAAAAAAAAAAAAAAuAgAAZHJzL2Uyb0RvYy54bWxQSwEC&#10;LQAUAAYACAAAACEApyJvmuMAAAAPAQAADwAAAAAAAAAAAAAAAADIBQAAZHJzL2Rvd25yZXYueG1s&#10;UEsFBgAAAAAEAAQA8wAAANgGAAAAAA==&#10;">
              <v:rect id="Rectangle 19"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M/wwAAANsAAAAPAAAAZHJzL2Rvd25yZXYueG1sRE/NasJA&#10;EL4X+g7LFLwU3ShGbJpVEjVQemmrfYAhO01CsrMhu2p8e7dQ6G0+vt9Jt6PpxIUG11hWMJ9FIIhL&#10;qxuuFHyfiukahPPIGjvLpOBGDrabx4cUE22v/EWXo69ECGGXoILa+z6R0pU1GXQz2xMH7scOBn2A&#10;QyX1gNcQbjq5iKKVNNhwaKixp11NZXs8GwWnj8/VoWhiXvTtPluWcf58eM+VmjyN2SsIT6P/F/+5&#10;33SY/wK/v4QD5OYOAAD//wMAUEsBAi0AFAAGAAgAAAAhANvh9svuAAAAhQEAABMAAAAAAAAAAAAA&#10;AAAAAAAAAFtDb250ZW50X1R5cGVzXS54bWxQSwECLQAUAAYACAAAACEAWvQsW78AAAAVAQAACwAA&#10;AAAAAAAAAAAAAAAfAQAAX3JlbHMvLnJlbHNQSwECLQAUAAYACAAAACEAY7LDP8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20"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EywAAAANsAAAAPAAAAZHJzL2Rvd25yZXYueG1sRE9Ni8Iw&#10;EL0L+x/CLHjTdCvI0jWKCIueBF09eBua2abaTEqSavXXm4Pg8fG+Z4veNuJKPtSOFXyNMxDEpdM1&#10;VwoOf7+jbxAhImtsHJOCOwVYzD8GMyy0u/GOrvtYiRTCoUAFJsa2kDKUhiyGsWuJE/fvvMWYoK+k&#10;9nhL4baReZZNpcWaU4PBllaGysu+swr8cZsvV+fTscvX8lGZQzfR061Sw89++QMiUh/f4pd7oxXk&#10;aX36kn6AnD8BAAD//wMAUEsBAi0AFAAGAAgAAAAhANvh9svuAAAAhQEAABMAAAAAAAAAAAAAAAAA&#10;AAAAAFtDb250ZW50X1R5cGVzXS54bWxQSwECLQAUAAYACAAAACEAWvQsW78AAAAVAQAACwAAAAAA&#10;AAAAAAAAAAAfAQAAX3JlbHMvLnJlbHNQSwECLQAUAAYACAAAACEA8WaBMsAAAADbAAAADwAAAAAA&#10;AAAAAAAAAAAHAgAAZHJzL2Rvd25yZXYueG1sUEsFBgAAAAADAAMAtwAAAPQCAAAAAA==&#10;" filled="f" stroked="f" strokeweight=".5pt">
                <v:textbox inset=",,,0">
                  <w:txbxContent>
                    <w:sdt>
                      <w:sdtPr>
                        <w:rPr>
                          <w:color w:val="7F7F7F" w:themeColor="text1" w:themeTint="80"/>
                          <w:rtl/>
                        </w:rPr>
                        <w:alias w:val="Date"/>
                        <w:tag w:val=""/>
                        <w:id w:val="-93952881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1F7786" w14:textId="77777777" w:rsidR="004161DD" w:rsidRDefault="004161DD" w:rsidP="00617AB1">
                          <w:pPr>
                            <w:jc w:val="right"/>
                            <w:rPr>
                              <w:color w:val="7F7F7F" w:themeColor="text1" w:themeTint="80"/>
                            </w:rPr>
                          </w:pPr>
                          <w:r>
                            <w:rPr>
                              <w:color w:val="7F7F7F" w:themeColor="text1" w:themeTint="80"/>
                              <w:rtl/>
                            </w:rPr>
                            <w:t xml:space="preserve">     </w:t>
                          </w:r>
                        </w:p>
                      </w:sdtContent>
                    </w:sdt>
                    <w:p w14:paraId="3839204E" w14:textId="77777777" w:rsidR="004161DD" w:rsidRDefault="004161DD" w:rsidP="00617AB1">
                      <w:pPr>
                        <w:jc w:val="right"/>
                        <w:rPr>
                          <w:color w:val="808080" w:themeColor="background1" w:themeShade="80"/>
                        </w:rPr>
                      </w:pPr>
                    </w:p>
                  </w:txbxContent>
                </v:textbox>
              </v:shape>
              <w10:wrap type="square"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1180ADA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BE1BE1"/>
    <w:multiLevelType w:val="multilevel"/>
    <w:tmpl w:val="5ADC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06A1D"/>
    <w:multiLevelType w:val="multilevel"/>
    <w:tmpl w:val="3AE4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348F8"/>
    <w:multiLevelType w:val="multilevel"/>
    <w:tmpl w:val="2BEA2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0260A"/>
    <w:multiLevelType w:val="multilevel"/>
    <w:tmpl w:val="28604A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80D91"/>
    <w:multiLevelType w:val="hybridMultilevel"/>
    <w:tmpl w:val="68B438A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1441FF0"/>
    <w:multiLevelType w:val="multilevel"/>
    <w:tmpl w:val="CB4A6E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F2A81"/>
    <w:multiLevelType w:val="multilevel"/>
    <w:tmpl w:val="C7FA77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E5B92"/>
    <w:multiLevelType w:val="multilevel"/>
    <w:tmpl w:val="9074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25205"/>
    <w:multiLevelType w:val="multilevel"/>
    <w:tmpl w:val="A92E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DB2558"/>
    <w:multiLevelType w:val="multilevel"/>
    <w:tmpl w:val="A244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405F7D"/>
    <w:multiLevelType w:val="multilevel"/>
    <w:tmpl w:val="F24A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13463"/>
    <w:multiLevelType w:val="multilevel"/>
    <w:tmpl w:val="CFAA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8130F"/>
    <w:multiLevelType w:val="multilevel"/>
    <w:tmpl w:val="AF70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D5686D"/>
    <w:multiLevelType w:val="multilevel"/>
    <w:tmpl w:val="CFDCB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B08AF"/>
    <w:multiLevelType w:val="multilevel"/>
    <w:tmpl w:val="C47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43FC3"/>
    <w:multiLevelType w:val="multilevel"/>
    <w:tmpl w:val="AD24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F5A62"/>
    <w:multiLevelType w:val="multilevel"/>
    <w:tmpl w:val="6E08C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07594E"/>
    <w:multiLevelType w:val="multilevel"/>
    <w:tmpl w:val="959C2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E27A28"/>
    <w:multiLevelType w:val="multilevel"/>
    <w:tmpl w:val="3B7EB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C41A3"/>
    <w:multiLevelType w:val="multilevel"/>
    <w:tmpl w:val="0FD246BE"/>
    <w:lvl w:ilvl="0">
      <w:start w:val="1"/>
      <w:numFmt w:val="decimal"/>
      <w:pStyle w:val="Heading1"/>
      <w:lvlText w:val="%1"/>
      <w:lvlJc w:val="left"/>
      <w:pPr>
        <w:ind w:left="432" w:hanging="432"/>
      </w:pPr>
    </w:lvl>
    <w:lvl w:ilvl="1">
      <w:start w:val="1"/>
      <w:numFmt w:val="decimal"/>
      <w:pStyle w:val="Heading2"/>
      <w:lvlText w:val="%1.%2"/>
      <w:lvlJc w:val="left"/>
      <w:pPr>
        <w:ind w:left="1206" w:hanging="576"/>
      </w:pPr>
      <w:rPr>
        <w:color w:val="0070C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AAF7D10"/>
    <w:multiLevelType w:val="multilevel"/>
    <w:tmpl w:val="678A82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E8063BD"/>
    <w:multiLevelType w:val="multilevel"/>
    <w:tmpl w:val="27A66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5026DF"/>
    <w:multiLevelType w:val="multilevel"/>
    <w:tmpl w:val="F162D1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A7FCD"/>
    <w:multiLevelType w:val="multilevel"/>
    <w:tmpl w:val="825EE9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1080"/>
        </w:tabs>
        <w:ind w:left="1080" w:hanging="360"/>
      </w:pPr>
      <w:rPr>
        <w:rFonts w:ascii="Wingdings" w:hAnsi="Wingdings" w:hint="default"/>
        <w:sz w:val="20"/>
      </w:rPr>
    </w:lvl>
    <w:lvl w:ilvl="4" w:tentative="1">
      <w:start w:val="1"/>
      <w:numFmt w:val="bullet"/>
      <w:lvlText w:val=""/>
      <w:lvlJc w:val="left"/>
      <w:pPr>
        <w:tabs>
          <w:tab w:val="num" w:pos="1800"/>
        </w:tabs>
        <w:ind w:left="1800" w:hanging="360"/>
      </w:pPr>
      <w:rPr>
        <w:rFonts w:ascii="Wingdings" w:hAnsi="Wingdings" w:hint="default"/>
        <w:sz w:val="20"/>
      </w:rPr>
    </w:lvl>
    <w:lvl w:ilvl="5" w:tentative="1">
      <w:start w:val="1"/>
      <w:numFmt w:val="bullet"/>
      <w:lvlText w:val=""/>
      <w:lvlJc w:val="left"/>
      <w:pPr>
        <w:tabs>
          <w:tab w:val="num" w:pos="2520"/>
        </w:tabs>
        <w:ind w:left="2520" w:hanging="360"/>
      </w:pPr>
      <w:rPr>
        <w:rFonts w:ascii="Wingdings" w:hAnsi="Wingdings" w:hint="default"/>
        <w:sz w:val="20"/>
      </w:rPr>
    </w:lvl>
    <w:lvl w:ilvl="6" w:tentative="1">
      <w:start w:val="1"/>
      <w:numFmt w:val="bullet"/>
      <w:lvlText w:val=""/>
      <w:lvlJc w:val="left"/>
      <w:pPr>
        <w:tabs>
          <w:tab w:val="num" w:pos="3240"/>
        </w:tabs>
        <w:ind w:left="3240" w:hanging="360"/>
      </w:pPr>
      <w:rPr>
        <w:rFonts w:ascii="Wingdings" w:hAnsi="Wingdings" w:hint="default"/>
        <w:sz w:val="20"/>
      </w:rPr>
    </w:lvl>
    <w:lvl w:ilvl="7" w:tentative="1">
      <w:start w:val="1"/>
      <w:numFmt w:val="bullet"/>
      <w:lvlText w:val=""/>
      <w:lvlJc w:val="left"/>
      <w:pPr>
        <w:tabs>
          <w:tab w:val="num" w:pos="3960"/>
        </w:tabs>
        <w:ind w:left="3960" w:hanging="360"/>
      </w:pPr>
      <w:rPr>
        <w:rFonts w:ascii="Wingdings" w:hAnsi="Wingdings" w:hint="default"/>
        <w:sz w:val="20"/>
      </w:rPr>
    </w:lvl>
    <w:lvl w:ilvl="8" w:tentative="1">
      <w:start w:val="1"/>
      <w:numFmt w:val="bullet"/>
      <w:lvlText w:val=""/>
      <w:lvlJc w:val="left"/>
      <w:pPr>
        <w:tabs>
          <w:tab w:val="num" w:pos="4680"/>
        </w:tabs>
        <w:ind w:left="4680" w:hanging="360"/>
      </w:pPr>
      <w:rPr>
        <w:rFonts w:ascii="Wingdings" w:hAnsi="Wingdings" w:hint="default"/>
        <w:sz w:val="20"/>
      </w:rPr>
    </w:lvl>
  </w:abstractNum>
  <w:abstractNum w:abstractNumId="25" w15:restartNumberingAfterBreak="0">
    <w:nsid w:val="41FD5865"/>
    <w:multiLevelType w:val="multilevel"/>
    <w:tmpl w:val="A28A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544F33"/>
    <w:multiLevelType w:val="multilevel"/>
    <w:tmpl w:val="557CF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A60090"/>
    <w:multiLevelType w:val="multilevel"/>
    <w:tmpl w:val="A74E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47B99"/>
    <w:multiLevelType w:val="multilevel"/>
    <w:tmpl w:val="CBD65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85CF5"/>
    <w:multiLevelType w:val="multilevel"/>
    <w:tmpl w:val="D7C09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1D3CFF"/>
    <w:multiLevelType w:val="multilevel"/>
    <w:tmpl w:val="631E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720"/>
        </w:tabs>
        <w:ind w:left="72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31" w15:restartNumberingAfterBreak="0">
    <w:nsid w:val="46D34BCA"/>
    <w:multiLevelType w:val="multilevel"/>
    <w:tmpl w:val="7B144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396445"/>
    <w:multiLevelType w:val="multilevel"/>
    <w:tmpl w:val="E3B09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54045"/>
    <w:multiLevelType w:val="multilevel"/>
    <w:tmpl w:val="B5FC0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195591"/>
    <w:multiLevelType w:val="multilevel"/>
    <w:tmpl w:val="DB12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9B3245"/>
    <w:multiLevelType w:val="multilevel"/>
    <w:tmpl w:val="8D0A1E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4FB46D1D"/>
    <w:multiLevelType w:val="multilevel"/>
    <w:tmpl w:val="624EC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530726"/>
    <w:multiLevelType w:val="hybridMultilevel"/>
    <w:tmpl w:val="FC225C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572318B9"/>
    <w:multiLevelType w:val="multilevel"/>
    <w:tmpl w:val="53B8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2757D7"/>
    <w:multiLevelType w:val="multilevel"/>
    <w:tmpl w:val="5968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C63597"/>
    <w:multiLevelType w:val="multilevel"/>
    <w:tmpl w:val="344CD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0427F7"/>
    <w:multiLevelType w:val="multilevel"/>
    <w:tmpl w:val="E598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9111FA"/>
    <w:multiLevelType w:val="multilevel"/>
    <w:tmpl w:val="AF864C88"/>
    <w:styleLink w:val="Style1"/>
    <w:lvl w:ilvl="0">
      <w:start w:val="1"/>
      <w:numFmt w:val="decimal"/>
      <w:lvlText w:val="%1."/>
      <w:lvlJc w:val="left"/>
      <w:pPr>
        <w:ind w:left="360" w:hanging="360"/>
      </w:pPr>
      <w:rPr>
        <w:rFonts w:ascii="B Nazanin" w:hAnsi="B Nazani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B8D43EE"/>
    <w:multiLevelType w:val="multilevel"/>
    <w:tmpl w:val="74B0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302B3D"/>
    <w:multiLevelType w:val="multilevel"/>
    <w:tmpl w:val="DDFCA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ED20E4"/>
    <w:multiLevelType w:val="multilevel"/>
    <w:tmpl w:val="EB2A5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E5039"/>
    <w:multiLevelType w:val="multilevel"/>
    <w:tmpl w:val="A9663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3F1B76"/>
    <w:multiLevelType w:val="hybridMultilevel"/>
    <w:tmpl w:val="88E2E1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73583A84"/>
    <w:multiLevelType w:val="hybridMultilevel"/>
    <w:tmpl w:val="D3749E04"/>
    <w:lvl w:ilvl="0" w:tplc="AD0AC854">
      <w:numFmt w:val="bullet"/>
      <w:pStyle w:val="Quote"/>
      <w:lvlText w:val="•"/>
      <w:lvlJc w:val="left"/>
      <w:pPr>
        <w:ind w:left="864" w:hanging="360"/>
      </w:pPr>
      <w:rPr>
        <w:rFonts w:ascii="Sakkal Majalla" w:eastAsiaTheme="minorHAnsi" w:hAnsi="Sakkal Majalla" w:cs="Sakkal Majalla" w:hint="default"/>
      </w:rPr>
    </w:lvl>
    <w:lvl w:ilvl="1" w:tplc="2242CA7C">
      <w:numFmt w:val="bullet"/>
      <w:lvlText w:val=""/>
      <w:lvlJc w:val="left"/>
      <w:pPr>
        <w:ind w:left="1584" w:hanging="360"/>
      </w:pPr>
      <w:rPr>
        <w:rFonts w:ascii="Symbol" w:eastAsiaTheme="minorHAnsi" w:hAnsi="Symbol" w:cs="B Nazanin"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49" w15:restartNumberingAfterBreak="0">
    <w:nsid w:val="76B66A93"/>
    <w:multiLevelType w:val="multilevel"/>
    <w:tmpl w:val="94E80C7E"/>
    <w:lvl w:ilvl="0">
      <w:start w:val="3"/>
      <w:numFmt w:val="decimal"/>
      <w:lvlText w:val="%1"/>
      <w:lvlJc w:val="left"/>
      <w:pPr>
        <w:ind w:left="360" w:hanging="360"/>
      </w:pPr>
      <w:rPr>
        <w:rFonts w:ascii="Times New Roman" w:eastAsiaTheme="minorHAnsi" w:hAnsi="Times New Roman" w:cs="Times New Roman" w:hint="default"/>
        <w:color w:val="0563C1" w:themeColor="hyperlink"/>
        <w:u w:val="single"/>
      </w:rPr>
    </w:lvl>
    <w:lvl w:ilvl="1">
      <w:start w:val="2"/>
      <w:numFmt w:val="decimal"/>
      <w:lvlText w:val="%1.%2"/>
      <w:lvlJc w:val="left"/>
      <w:pPr>
        <w:ind w:left="720" w:hanging="720"/>
      </w:pPr>
      <w:rPr>
        <w:rFonts w:ascii="Times New Roman" w:eastAsiaTheme="minorHAnsi" w:hAnsi="Times New Roman" w:cs="Times New Roman" w:hint="default"/>
        <w:color w:val="0563C1" w:themeColor="hyperlink"/>
        <w:u w:val="single"/>
      </w:rPr>
    </w:lvl>
    <w:lvl w:ilvl="2">
      <w:start w:val="1"/>
      <w:numFmt w:val="decimal"/>
      <w:lvlText w:val="%1.%2.%3"/>
      <w:lvlJc w:val="left"/>
      <w:pPr>
        <w:ind w:left="720" w:hanging="720"/>
      </w:pPr>
      <w:rPr>
        <w:rFonts w:ascii="Times New Roman" w:eastAsiaTheme="minorHAnsi" w:hAnsi="Times New Roman" w:cs="Times New Roman" w:hint="default"/>
        <w:color w:val="0563C1" w:themeColor="hyperlink"/>
        <w:u w:val="single"/>
      </w:rPr>
    </w:lvl>
    <w:lvl w:ilvl="3">
      <w:start w:val="1"/>
      <w:numFmt w:val="decimal"/>
      <w:lvlText w:val="%1.%2.%3.%4"/>
      <w:lvlJc w:val="left"/>
      <w:pPr>
        <w:ind w:left="1080" w:hanging="1080"/>
      </w:pPr>
      <w:rPr>
        <w:rFonts w:ascii="Times New Roman" w:eastAsiaTheme="minorHAnsi" w:hAnsi="Times New Roman" w:cs="Times New Roman" w:hint="default"/>
        <w:color w:val="0563C1" w:themeColor="hyperlink"/>
        <w:u w:val="single"/>
      </w:rPr>
    </w:lvl>
    <w:lvl w:ilvl="4">
      <w:start w:val="1"/>
      <w:numFmt w:val="decimal"/>
      <w:lvlText w:val="%1.%2.%3.%4.%5"/>
      <w:lvlJc w:val="left"/>
      <w:pPr>
        <w:ind w:left="1440" w:hanging="1440"/>
      </w:pPr>
      <w:rPr>
        <w:rFonts w:ascii="Times New Roman" w:eastAsiaTheme="minorHAnsi" w:hAnsi="Times New Roman" w:cs="Times New Roman" w:hint="default"/>
        <w:color w:val="0563C1" w:themeColor="hyperlink"/>
        <w:u w:val="single"/>
      </w:rPr>
    </w:lvl>
    <w:lvl w:ilvl="5">
      <w:start w:val="1"/>
      <w:numFmt w:val="decimal"/>
      <w:lvlText w:val="%1.%2.%3.%4.%5.%6"/>
      <w:lvlJc w:val="left"/>
      <w:pPr>
        <w:ind w:left="1440" w:hanging="1440"/>
      </w:pPr>
      <w:rPr>
        <w:rFonts w:ascii="Times New Roman" w:eastAsiaTheme="minorHAnsi" w:hAnsi="Times New Roman" w:cs="Times New Roman" w:hint="default"/>
        <w:color w:val="0563C1" w:themeColor="hyperlink"/>
        <w:u w:val="single"/>
      </w:rPr>
    </w:lvl>
    <w:lvl w:ilvl="6">
      <w:start w:val="1"/>
      <w:numFmt w:val="decimal"/>
      <w:lvlText w:val="%1.%2.%3.%4.%5.%6.%7"/>
      <w:lvlJc w:val="left"/>
      <w:pPr>
        <w:ind w:left="1800" w:hanging="1800"/>
      </w:pPr>
      <w:rPr>
        <w:rFonts w:ascii="Times New Roman" w:eastAsiaTheme="minorHAnsi" w:hAnsi="Times New Roman" w:cs="Times New Roman" w:hint="default"/>
        <w:color w:val="0563C1" w:themeColor="hyperlink"/>
        <w:u w:val="single"/>
      </w:rPr>
    </w:lvl>
    <w:lvl w:ilvl="7">
      <w:start w:val="1"/>
      <w:numFmt w:val="decimal"/>
      <w:lvlText w:val="%1.%2.%3.%4.%5.%6.%7.%8"/>
      <w:lvlJc w:val="left"/>
      <w:pPr>
        <w:ind w:left="2160" w:hanging="2160"/>
      </w:pPr>
      <w:rPr>
        <w:rFonts w:ascii="Times New Roman" w:eastAsiaTheme="minorHAnsi" w:hAnsi="Times New Roman" w:cs="Times New Roman" w:hint="default"/>
        <w:color w:val="0563C1" w:themeColor="hyperlink"/>
        <w:u w:val="single"/>
      </w:rPr>
    </w:lvl>
    <w:lvl w:ilvl="8">
      <w:start w:val="1"/>
      <w:numFmt w:val="decimal"/>
      <w:lvlText w:val="%1.%2.%3.%4.%5.%6.%7.%8.%9"/>
      <w:lvlJc w:val="left"/>
      <w:pPr>
        <w:ind w:left="2160" w:hanging="2160"/>
      </w:pPr>
      <w:rPr>
        <w:rFonts w:ascii="Times New Roman" w:eastAsiaTheme="minorHAnsi" w:hAnsi="Times New Roman" w:cs="Times New Roman" w:hint="default"/>
        <w:color w:val="0563C1" w:themeColor="hyperlink"/>
        <w:u w:val="single"/>
      </w:rPr>
    </w:lvl>
  </w:abstractNum>
  <w:abstractNum w:abstractNumId="50" w15:restartNumberingAfterBreak="0">
    <w:nsid w:val="7859462B"/>
    <w:multiLevelType w:val="multilevel"/>
    <w:tmpl w:val="5D04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423078"/>
    <w:multiLevelType w:val="multilevel"/>
    <w:tmpl w:val="38E2A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A47488"/>
    <w:multiLevelType w:val="multilevel"/>
    <w:tmpl w:val="A1A4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2D7A7D"/>
    <w:multiLevelType w:val="multilevel"/>
    <w:tmpl w:val="C25A6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3B70FF"/>
    <w:multiLevelType w:val="multilevel"/>
    <w:tmpl w:val="5B9CF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466BD9"/>
    <w:multiLevelType w:val="multilevel"/>
    <w:tmpl w:val="4F6A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4439918">
    <w:abstractNumId w:val="20"/>
  </w:num>
  <w:num w:numId="2" w16cid:durableId="1314872614">
    <w:abstractNumId w:val="0"/>
  </w:num>
  <w:num w:numId="3" w16cid:durableId="1813862623">
    <w:abstractNumId w:val="42"/>
  </w:num>
  <w:num w:numId="4" w16cid:durableId="2117364632">
    <w:abstractNumId w:val="48"/>
  </w:num>
  <w:num w:numId="5" w16cid:durableId="1745683840">
    <w:abstractNumId w:val="32"/>
  </w:num>
  <w:num w:numId="6" w16cid:durableId="509761082">
    <w:abstractNumId w:val="46"/>
  </w:num>
  <w:num w:numId="7" w16cid:durableId="1120223736">
    <w:abstractNumId w:val="34"/>
  </w:num>
  <w:num w:numId="8" w16cid:durableId="43261618">
    <w:abstractNumId w:val="27"/>
  </w:num>
  <w:num w:numId="9" w16cid:durableId="705713924">
    <w:abstractNumId w:val="30"/>
  </w:num>
  <w:num w:numId="10" w16cid:durableId="1200315676">
    <w:abstractNumId w:val="24"/>
  </w:num>
  <w:num w:numId="11" w16cid:durableId="1233273976">
    <w:abstractNumId w:val="3"/>
  </w:num>
  <w:num w:numId="12" w16cid:durableId="1270313122">
    <w:abstractNumId w:val="15"/>
  </w:num>
  <w:num w:numId="13" w16cid:durableId="1537349617">
    <w:abstractNumId w:val="53"/>
  </w:num>
  <w:num w:numId="14" w16cid:durableId="1011295524">
    <w:abstractNumId w:val="51"/>
  </w:num>
  <w:num w:numId="15" w16cid:durableId="1099330718">
    <w:abstractNumId w:val="54"/>
  </w:num>
  <w:num w:numId="16" w16cid:durableId="932203534">
    <w:abstractNumId w:val="21"/>
  </w:num>
  <w:num w:numId="17" w16cid:durableId="388653929">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388653929">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72820992">
    <w:abstractNumId w:val="35"/>
  </w:num>
  <w:num w:numId="20" w16cid:durableId="838229705">
    <w:abstractNumId w:val="13"/>
    <w:lvlOverride w:ilvl="0">
      <w:lvl w:ilvl="0">
        <w:numFmt w:val="bullet"/>
        <w:lvlText w:val="o"/>
        <w:lvlJc w:val="left"/>
        <w:pPr>
          <w:tabs>
            <w:tab w:val="num" w:pos="-144"/>
          </w:tabs>
          <w:ind w:left="-144" w:hanging="360"/>
        </w:pPr>
        <w:rPr>
          <w:rFonts w:ascii="Courier New" w:hAnsi="Courier New" w:hint="default"/>
          <w:sz w:val="20"/>
        </w:rPr>
      </w:lvl>
    </w:lvlOverride>
  </w:num>
  <w:num w:numId="21" w16cid:durableId="1772506395">
    <w:abstractNumId w:val="33"/>
  </w:num>
  <w:num w:numId="22" w16cid:durableId="1183666770">
    <w:abstractNumId w:val="19"/>
  </w:num>
  <w:num w:numId="23" w16cid:durableId="1584140202">
    <w:abstractNumId w:val="8"/>
  </w:num>
  <w:num w:numId="24" w16cid:durableId="468783399">
    <w:abstractNumId w:val="7"/>
  </w:num>
  <w:num w:numId="25" w16cid:durableId="1068529274">
    <w:abstractNumId w:val="4"/>
  </w:num>
  <w:num w:numId="26" w16cid:durableId="602226983">
    <w:abstractNumId w:val="36"/>
  </w:num>
  <w:num w:numId="27" w16cid:durableId="987897401">
    <w:abstractNumId w:val="23"/>
  </w:num>
  <w:num w:numId="28" w16cid:durableId="717894161">
    <w:abstractNumId w:val="44"/>
  </w:num>
  <w:num w:numId="29" w16cid:durableId="1831018442">
    <w:abstractNumId w:val="31"/>
  </w:num>
  <w:num w:numId="30" w16cid:durableId="410585708">
    <w:abstractNumId w:val="6"/>
  </w:num>
  <w:num w:numId="31" w16cid:durableId="2030787761">
    <w:abstractNumId w:val="11"/>
  </w:num>
  <w:num w:numId="32" w16cid:durableId="721752603">
    <w:abstractNumId w:val="17"/>
  </w:num>
  <w:num w:numId="33" w16cid:durableId="2068414402">
    <w:abstractNumId w:val="12"/>
  </w:num>
  <w:num w:numId="34" w16cid:durableId="957175510">
    <w:abstractNumId w:val="18"/>
  </w:num>
  <w:num w:numId="35" w16cid:durableId="153227712">
    <w:abstractNumId w:val="45"/>
  </w:num>
  <w:num w:numId="36" w16cid:durableId="821506599">
    <w:abstractNumId w:val="40"/>
  </w:num>
  <w:num w:numId="37" w16cid:durableId="1927953996">
    <w:abstractNumId w:val="26"/>
  </w:num>
  <w:num w:numId="38" w16cid:durableId="674770349">
    <w:abstractNumId w:val="14"/>
  </w:num>
  <w:num w:numId="39" w16cid:durableId="1915776596">
    <w:abstractNumId w:val="52"/>
  </w:num>
  <w:num w:numId="40" w16cid:durableId="1301376491">
    <w:abstractNumId w:val="1"/>
  </w:num>
  <w:num w:numId="41" w16cid:durableId="362445777">
    <w:abstractNumId w:val="10"/>
  </w:num>
  <w:num w:numId="42" w16cid:durableId="1415006643">
    <w:abstractNumId w:val="55"/>
  </w:num>
  <w:num w:numId="43" w16cid:durableId="661854053">
    <w:abstractNumId w:val="50"/>
  </w:num>
  <w:num w:numId="44" w16cid:durableId="639268466">
    <w:abstractNumId w:val="43"/>
  </w:num>
  <w:num w:numId="45" w16cid:durableId="1392340151">
    <w:abstractNumId w:val="25"/>
  </w:num>
  <w:num w:numId="46" w16cid:durableId="2091733665">
    <w:abstractNumId w:val="2"/>
  </w:num>
  <w:num w:numId="47" w16cid:durableId="949237304">
    <w:abstractNumId w:val="28"/>
  </w:num>
  <w:num w:numId="48" w16cid:durableId="1326587468">
    <w:abstractNumId w:val="9"/>
  </w:num>
  <w:num w:numId="49" w16cid:durableId="213081331">
    <w:abstractNumId w:val="38"/>
  </w:num>
  <w:num w:numId="50" w16cid:durableId="598025852">
    <w:abstractNumId w:val="41"/>
  </w:num>
  <w:num w:numId="51" w16cid:durableId="370493101">
    <w:abstractNumId w:val="16"/>
  </w:num>
  <w:num w:numId="52" w16cid:durableId="1665739772">
    <w:abstractNumId w:val="5"/>
  </w:num>
  <w:num w:numId="53" w16cid:durableId="314379197">
    <w:abstractNumId w:val="47"/>
  </w:num>
  <w:num w:numId="54" w16cid:durableId="1778986322">
    <w:abstractNumId w:val="37"/>
  </w:num>
  <w:num w:numId="55" w16cid:durableId="1534027868">
    <w:abstractNumId w:val="49"/>
  </w:num>
  <w:num w:numId="56" w16cid:durableId="816260465">
    <w:abstractNumId w:val="22"/>
  </w:num>
  <w:num w:numId="57" w16cid:durableId="1688025507">
    <w:abstractNumId w:val="29"/>
  </w:num>
  <w:num w:numId="58" w16cid:durableId="1659455847">
    <w:abstractNumId w:val="20"/>
  </w:num>
  <w:num w:numId="59" w16cid:durableId="47076575">
    <w:abstractNumId w:val="2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GB" w:vendorID="64" w:dllVersion="4096" w:nlCheck="1" w:checkStyle="0"/>
  <w:activeWritingStyle w:appName="MSWord"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CE4"/>
    <w:rsid w:val="00004515"/>
    <w:rsid w:val="000128C2"/>
    <w:rsid w:val="00016D89"/>
    <w:rsid w:val="000245FF"/>
    <w:rsid w:val="00027A8F"/>
    <w:rsid w:val="00036805"/>
    <w:rsid w:val="000378AE"/>
    <w:rsid w:val="00045AFF"/>
    <w:rsid w:val="00055E54"/>
    <w:rsid w:val="00056F9E"/>
    <w:rsid w:val="00060DDA"/>
    <w:rsid w:val="00065DAB"/>
    <w:rsid w:val="00067191"/>
    <w:rsid w:val="00067572"/>
    <w:rsid w:val="0006762D"/>
    <w:rsid w:val="0007142B"/>
    <w:rsid w:val="0007327F"/>
    <w:rsid w:val="00075F23"/>
    <w:rsid w:val="000766DF"/>
    <w:rsid w:val="00080584"/>
    <w:rsid w:val="00085DFA"/>
    <w:rsid w:val="0008703A"/>
    <w:rsid w:val="000A161F"/>
    <w:rsid w:val="000A454F"/>
    <w:rsid w:val="000C1D66"/>
    <w:rsid w:val="000C4E46"/>
    <w:rsid w:val="000C780A"/>
    <w:rsid w:val="000D0EBB"/>
    <w:rsid w:val="000E1C88"/>
    <w:rsid w:val="000F16D4"/>
    <w:rsid w:val="000F2193"/>
    <w:rsid w:val="000F3F61"/>
    <w:rsid w:val="00102EDC"/>
    <w:rsid w:val="001061CE"/>
    <w:rsid w:val="001134D7"/>
    <w:rsid w:val="001148A2"/>
    <w:rsid w:val="00117017"/>
    <w:rsid w:val="0012066D"/>
    <w:rsid w:val="0012182F"/>
    <w:rsid w:val="001307A9"/>
    <w:rsid w:val="001440F1"/>
    <w:rsid w:val="00150604"/>
    <w:rsid w:val="0015347F"/>
    <w:rsid w:val="001552FA"/>
    <w:rsid w:val="001560E3"/>
    <w:rsid w:val="00157C7E"/>
    <w:rsid w:val="00174C89"/>
    <w:rsid w:val="0018343F"/>
    <w:rsid w:val="001A3554"/>
    <w:rsid w:val="001A355C"/>
    <w:rsid w:val="001A39D4"/>
    <w:rsid w:val="001A3B95"/>
    <w:rsid w:val="001B5535"/>
    <w:rsid w:val="001B5A7A"/>
    <w:rsid w:val="001C5ED3"/>
    <w:rsid w:val="001E432D"/>
    <w:rsid w:val="001E530F"/>
    <w:rsid w:val="001F1BA4"/>
    <w:rsid w:val="001F4264"/>
    <w:rsid w:val="001F7403"/>
    <w:rsid w:val="00201873"/>
    <w:rsid w:val="00207834"/>
    <w:rsid w:val="00240489"/>
    <w:rsid w:val="00244B16"/>
    <w:rsid w:val="00247390"/>
    <w:rsid w:val="002543FE"/>
    <w:rsid w:val="00260EE0"/>
    <w:rsid w:val="002628FC"/>
    <w:rsid w:val="00266C71"/>
    <w:rsid w:val="0026702D"/>
    <w:rsid w:val="00272832"/>
    <w:rsid w:val="0027415C"/>
    <w:rsid w:val="00275E86"/>
    <w:rsid w:val="00276737"/>
    <w:rsid w:val="00285A67"/>
    <w:rsid w:val="002909B0"/>
    <w:rsid w:val="00296074"/>
    <w:rsid w:val="002A3ED0"/>
    <w:rsid w:val="002A51A5"/>
    <w:rsid w:val="002A605D"/>
    <w:rsid w:val="002A6ED8"/>
    <w:rsid w:val="002C295D"/>
    <w:rsid w:val="002C5CAC"/>
    <w:rsid w:val="002D6A2D"/>
    <w:rsid w:val="002E5FF7"/>
    <w:rsid w:val="00302D65"/>
    <w:rsid w:val="00321E69"/>
    <w:rsid w:val="00325C2E"/>
    <w:rsid w:val="00327B0C"/>
    <w:rsid w:val="00332CA1"/>
    <w:rsid w:val="00333C4B"/>
    <w:rsid w:val="00337564"/>
    <w:rsid w:val="003448DC"/>
    <w:rsid w:val="00354FFE"/>
    <w:rsid w:val="00357572"/>
    <w:rsid w:val="00357E25"/>
    <w:rsid w:val="00362271"/>
    <w:rsid w:val="00363E28"/>
    <w:rsid w:val="003705F9"/>
    <w:rsid w:val="00380766"/>
    <w:rsid w:val="00383F28"/>
    <w:rsid w:val="0039410E"/>
    <w:rsid w:val="00394215"/>
    <w:rsid w:val="00394C04"/>
    <w:rsid w:val="003A3461"/>
    <w:rsid w:val="003B6F53"/>
    <w:rsid w:val="003C4B80"/>
    <w:rsid w:val="003D24C3"/>
    <w:rsid w:val="003D4D78"/>
    <w:rsid w:val="003E1B44"/>
    <w:rsid w:val="00414B4F"/>
    <w:rsid w:val="004161DD"/>
    <w:rsid w:val="00416518"/>
    <w:rsid w:val="00416523"/>
    <w:rsid w:val="00432324"/>
    <w:rsid w:val="00432C6B"/>
    <w:rsid w:val="004428B5"/>
    <w:rsid w:val="00446B9E"/>
    <w:rsid w:val="00460FFA"/>
    <w:rsid w:val="00471187"/>
    <w:rsid w:val="00473942"/>
    <w:rsid w:val="00474BE1"/>
    <w:rsid w:val="0047604C"/>
    <w:rsid w:val="004770BA"/>
    <w:rsid w:val="00477C65"/>
    <w:rsid w:val="00481906"/>
    <w:rsid w:val="00497B76"/>
    <w:rsid w:val="004B1B95"/>
    <w:rsid w:val="004B1DA7"/>
    <w:rsid w:val="004B4895"/>
    <w:rsid w:val="004C3C3F"/>
    <w:rsid w:val="004C3E30"/>
    <w:rsid w:val="004C5AAC"/>
    <w:rsid w:val="004E0B32"/>
    <w:rsid w:val="004E4480"/>
    <w:rsid w:val="004E5131"/>
    <w:rsid w:val="004F066A"/>
    <w:rsid w:val="004F1B75"/>
    <w:rsid w:val="004F59BA"/>
    <w:rsid w:val="00507A02"/>
    <w:rsid w:val="00511FAF"/>
    <w:rsid w:val="00512705"/>
    <w:rsid w:val="00512797"/>
    <w:rsid w:val="0051686E"/>
    <w:rsid w:val="00517546"/>
    <w:rsid w:val="00524E43"/>
    <w:rsid w:val="00533271"/>
    <w:rsid w:val="00536762"/>
    <w:rsid w:val="0054366C"/>
    <w:rsid w:val="0054381E"/>
    <w:rsid w:val="00543FF7"/>
    <w:rsid w:val="005474A0"/>
    <w:rsid w:val="0055303D"/>
    <w:rsid w:val="00555830"/>
    <w:rsid w:val="00566633"/>
    <w:rsid w:val="005A1884"/>
    <w:rsid w:val="005B0794"/>
    <w:rsid w:val="005B3AC8"/>
    <w:rsid w:val="005B6E39"/>
    <w:rsid w:val="005C3409"/>
    <w:rsid w:val="005C6EFB"/>
    <w:rsid w:val="005D2999"/>
    <w:rsid w:val="005D3E1B"/>
    <w:rsid w:val="005D53A6"/>
    <w:rsid w:val="005D6578"/>
    <w:rsid w:val="005D7ADB"/>
    <w:rsid w:val="005E2373"/>
    <w:rsid w:val="005F2ADB"/>
    <w:rsid w:val="005F318D"/>
    <w:rsid w:val="005F4722"/>
    <w:rsid w:val="005F47AE"/>
    <w:rsid w:val="005F580C"/>
    <w:rsid w:val="005F5C41"/>
    <w:rsid w:val="0060391E"/>
    <w:rsid w:val="00610BED"/>
    <w:rsid w:val="006136E4"/>
    <w:rsid w:val="00613DCE"/>
    <w:rsid w:val="00617AB1"/>
    <w:rsid w:val="0062406A"/>
    <w:rsid w:val="00625672"/>
    <w:rsid w:val="00634A1E"/>
    <w:rsid w:val="00636C7B"/>
    <w:rsid w:val="0064659D"/>
    <w:rsid w:val="00646CE4"/>
    <w:rsid w:val="0065272B"/>
    <w:rsid w:val="0066702D"/>
    <w:rsid w:val="00671E99"/>
    <w:rsid w:val="00681AAF"/>
    <w:rsid w:val="00681FCF"/>
    <w:rsid w:val="006852C3"/>
    <w:rsid w:val="006B3162"/>
    <w:rsid w:val="006C1F2A"/>
    <w:rsid w:val="006D6E92"/>
    <w:rsid w:val="006E4508"/>
    <w:rsid w:val="006F76B4"/>
    <w:rsid w:val="0071126F"/>
    <w:rsid w:val="00714D65"/>
    <w:rsid w:val="00715837"/>
    <w:rsid w:val="00717FAA"/>
    <w:rsid w:val="0072037E"/>
    <w:rsid w:val="00722A58"/>
    <w:rsid w:val="00730253"/>
    <w:rsid w:val="00734F49"/>
    <w:rsid w:val="0075003C"/>
    <w:rsid w:val="00763FB5"/>
    <w:rsid w:val="007642AE"/>
    <w:rsid w:val="00767CB1"/>
    <w:rsid w:val="00771AEA"/>
    <w:rsid w:val="00794541"/>
    <w:rsid w:val="007A10AF"/>
    <w:rsid w:val="007A4A04"/>
    <w:rsid w:val="007A52CA"/>
    <w:rsid w:val="007A781F"/>
    <w:rsid w:val="007B1B62"/>
    <w:rsid w:val="007B571E"/>
    <w:rsid w:val="007C04BD"/>
    <w:rsid w:val="007C1C94"/>
    <w:rsid w:val="007E1CF3"/>
    <w:rsid w:val="007E7917"/>
    <w:rsid w:val="007F2417"/>
    <w:rsid w:val="007F2466"/>
    <w:rsid w:val="007F5E14"/>
    <w:rsid w:val="007F6657"/>
    <w:rsid w:val="007F6DDD"/>
    <w:rsid w:val="007F743E"/>
    <w:rsid w:val="008019AF"/>
    <w:rsid w:val="00802806"/>
    <w:rsid w:val="00813B32"/>
    <w:rsid w:val="00832012"/>
    <w:rsid w:val="008373EA"/>
    <w:rsid w:val="008532CF"/>
    <w:rsid w:val="0086535C"/>
    <w:rsid w:val="00866EA6"/>
    <w:rsid w:val="0087333C"/>
    <w:rsid w:val="00874B25"/>
    <w:rsid w:val="008812BC"/>
    <w:rsid w:val="00882AEA"/>
    <w:rsid w:val="008A28B2"/>
    <w:rsid w:val="008B1401"/>
    <w:rsid w:val="008B5464"/>
    <w:rsid w:val="008C2A13"/>
    <w:rsid w:val="008C5FB5"/>
    <w:rsid w:val="008C7C0A"/>
    <w:rsid w:val="008D1E55"/>
    <w:rsid w:val="008E49CA"/>
    <w:rsid w:val="008E6541"/>
    <w:rsid w:val="008E7C9C"/>
    <w:rsid w:val="008F07A6"/>
    <w:rsid w:val="008F27D0"/>
    <w:rsid w:val="008F5446"/>
    <w:rsid w:val="008F5BFD"/>
    <w:rsid w:val="009021B6"/>
    <w:rsid w:val="0091380E"/>
    <w:rsid w:val="009206A6"/>
    <w:rsid w:val="00921326"/>
    <w:rsid w:val="009243B1"/>
    <w:rsid w:val="00925742"/>
    <w:rsid w:val="00945766"/>
    <w:rsid w:val="00946337"/>
    <w:rsid w:val="00951865"/>
    <w:rsid w:val="0095335E"/>
    <w:rsid w:val="009542EC"/>
    <w:rsid w:val="00957627"/>
    <w:rsid w:val="00960A49"/>
    <w:rsid w:val="0096190F"/>
    <w:rsid w:val="00964B7D"/>
    <w:rsid w:val="00964F12"/>
    <w:rsid w:val="00976158"/>
    <w:rsid w:val="0099358D"/>
    <w:rsid w:val="009A0E47"/>
    <w:rsid w:val="009A476F"/>
    <w:rsid w:val="009A4A6E"/>
    <w:rsid w:val="009A6CB8"/>
    <w:rsid w:val="009A786B"/>
    <w:rsid w:val="009B46B4"/>
    <w:rsid w:val="009C1A56"/>
    <w:rsid w:val="009C1E13"/>
    <w:rsid w:val="009C30AD"/>
    <w:rsid w:val="009D02D4"/>
    <w:rsid w:val="009D241B"/>
    <w:rsid w:val="009E63EA"/>
    <w:rsid w:val="009F0F11"/>
    <w:rsid w:val="009F4744"/>
    <w:rsid w:val="009F5785"/>
    <w:rsid w:val="00A201B1"/>
    <w:rsid w:val="00A3104D"/>
    <w:rsid w:val="00A41952"/>
    <w:rsid w:val="00A44576"/>
    <w:rsid w:val="00A446AA"/>
    <w:rsid w:val="00A447D8"/>
    <w:rsid w:val="00A448E3"/>
    <w:rsid w:val="00A44C77"/>
    <w:rsid w:val="00A45B3E"/>
    <w:rsid w:val="00A470D1"/>
    <w:rsid w:val="00A47B3B"/>
    <w:rsid w:val="00A50FFA"/>
    <w:rsid w:val="00A5480E"/>
    <w:rsid w:val="00A54B5B"/>
    <w:rsid w:val="00A55AE9"/>
    <w:rsid w:val="00A57154"/>
    <w:rsid w:val="00A729CF"/>
    <w:rsid w:val="00A75659"/>
    <w:rsid w:val="00A965EB"/>
    <w:rsid w:val="00AA085D"/>
    <w:rsid w:val="00AA5E24"/>
    <w:rsid w:val="00AA738C"/>
    <w:rsid w:val="00AB5EDB"/>
    <w:rsid w:val="00AE5542"/>
    <w:rsid w:val="00AE574C"/>
    <w:rsid w:val="00AF05C9"/>
    <w:rsid w:val="00AF47E6"/>
    <w:rsid w:val="00B10264"/>
    <w:rsid w:val="00B1054F"/>
    <w:rsid w:val="00B1243D"/>
    <w:rsid w:val="00B151A6"/>
    <w:rsid w:val="00B1589B"/>
    <w:rsid w:val="00B238CB"/>
    <w:rsid w:val="00B3182E"/>
    <w:rsid w:val="00B40864"/>
    <w:rsid w:val="00B419D1"/>
    <w:rsid w:val="00B43C1A"/>
    <w:rsid w:val="00B47BB9"/>
    <w:rsid w:val="00B5289F"/>
    <w:rsid w:val="00B54C51"/>
    <w:rsid w:val="00B60096"/>
    <w:rsid w:val="00B704B2"/>
    <w:rsid w:val="00B70A85"/>
    <w:rsid w:val="00B74E02"/>
    <w:rsid w:val="00B93F20"/>
    <w:rsid w:val="00B97029"/>
    <w:rsid w:val="00BA04D6"/>
    <w:rsid w:val="00BA35E3"/>
    <w:rsid w:val="00BB7008"/>
    <w:rsid w:val="00BC12BA"/>
    <w:rsid w:val="00BD3356"/>
    <w:rsid w:val="00BD3ED6"/>
    <w:rsid w:val="00BD5D7E"/>
    <w:rsid w:val="00BE0968"/>
    <w:rsid w:val="00BE5A26"/>
    <w:rsid w:val="00BE7197"/>
    <w:rsid w:val="00BF28EE"/>
    <w:rsid w:val="00BF609F"/>
    <w:rsid w:val="00BF7103"/>
    <w:rsid w:val="00C0383B"/>
    <w:rsid w:val="00C065BD"/>
    <w:rsid w:val="00C10FD1"/>
    <w:rsid w:val="00C21C81"/>
    <w:rsid w:val="00C23B0B"/>
    <w:rsid w:val="00C257A2"/>
    <w:rsid w:val="00C31623"/>
    <w:rsid w:val="00C32029"/>
    <w:rsid w:val="00C3251F"/>
    <w:rsid w:val="00C325F3"/>
    <w:rsid w:val="00C33FEC"/>
    <w:rsid w:val="00C372B3"/>
    <w:rsid w:val="00C54BF0"/>
    <w:rsid w:val="00C62878"/>
    <w:rsid w:val="00C62C30"/>
    <w:rsid w:val="00C653CB"/>
    <w:rsid w:val="00C65BC2"/>
    <w:rsid w:val="00C67D70"/>
    <w:rsid w:val="00C717D0"/>
    <w:rsid w:val="00C73670"/>
    <w:rsid w:val="00C76F59"/>
    <w:rsid w:val="00C778A2"/>
    <w:rsid w:val="00C811A8"/>
    <w:rsid w:val="00C858B7"/>
    <w:rsid w:val="00C931E3"/>
    <w:rsid w:val="00CA20E0"/>
    <w:rsid w:val="00CA3EAE"/>
    <w:rsid w:val="00CB3E09"/>
    <w:rsid w:val="00CB752C"/>
    <w:rsid w:val="00CC16C9"/>
    <w:rsid w:val="00CC4252"/>
    <w:rsid w:val="00CC4F91"/>
    <w:rsid w:val="00CC5958"/>
    <w:rsid w:val="00CD3411"/>
    <w:rsid w:val="00CD5858"/>
    <w:rsid w:val="00CE200F"/>
    <w:rsid w:val="00CE4696"/>
    <w:rsid w:val="00CE5049"/>
    <w:rsid w:val="00CF3BEE"/>
    <w:rsid w:val="00D0045C"/>
    <w:rsid w:val="00D004F6"/>
    <w:rsid w:val="00D03253"/>
    <w:rsid w:val="00D106FE"/>
    <w:rsid w:val="00D10FD6"/>
    <w:rsid w:val="00D12FA4"/>
    <w:rsid w:val="00D16F9F"/>
    <w:rsid w:val="00D174D8"/>
    <w:rsid w:val="00D17BED"/>
    <w:rsid w:val="00D240C0"/>
    <w:rsid w:val="00D41BFC"/>
    <w:rsid w:val="00D61DE9"/>
    <w:rsid w:val="00D64383"/>
    <w:rsid w:val="00D64AAF"/>
    <w:rsid w:val="00D67038"/>
    <w:rsid w:val="00D7102B"/>
    <w:rsid w:val="00D727AB"/>
    <w:rsid w:val="00D737B3"/>
    <w:rsid w:val="00D749AF"/>
    <w:rsid w:val="00D7504D"/>
    <w:rsid w:val="00D76A67"/>
    <w:rsid w:val="00D82922"/>
    <w:rsid w:val="00D84E4D"/>
    <w:rsid w:val="00D91E05"/>
    <w:rsid w:val="00DA30EC"/>
    <w:rsid w:val="00DA677D"/>
    <w:rsid w:val="00DB12B2"/>
    <w:rsid w:val="00DB54F4"/>
    <w:rsid w:val="00DB60BC"/>
    <w:rsid w:val="00DC5EB8"/>
    <w:rsid w:val="00DE310C"/>
    <w:rsid w:val="00DE3118"/>
    <w:rsid w:val="00DE7428"/>
    <w:rsid w:val="00DE7521"/>
    <w:rsid w:val="00DF06B8"/>
    <w:rsid w:val="00DF5BCC"/>
    <w:rsid w:val="00E050CB"/>
    <w:rsid w:val="00E07282"/>
    <w:rsid w:val="00E13607"/>
    <w:rsid w:val="00E17757"/>
    <w:rsid w:val="00E44639"/>
    <w:rsid w:val="00E6253F"/>
    <w:rsid w:val="00E636FD"/>
    <w:rsid w:val="00E74E79"/>
    <w:rsid w:val="00E8763D"/>
    <w:rsid w:val="00E92D90"/>
    <w:rsid w:val="00E94DD3"/>
    <w:rsid w:val="00EA1102"/>
    <w:rsid w:val="00EA159D"/>
    <w:rsid w:val="00EA5A6B"/>
    <w:rsid w:val="00EB3501"/>
    <w:rsid w:val="00EB3C42"/>
    <w:rsid w:val="00EC7D70"/>
    <w:rsid w:val="00ED55FC"/>
    <w:rsid w:val="00ED58CD"/>
    <w:rsid w:val="00ED7020"/>
    <w:rsid w:val="00EE2432"/>
    <w:rsid w:val="00EE38D6"/>
    <w:rsid w:val="00EE4612"/>
    <w:rsid w:val="00EF5AD2"/>
    <w:rsid w:val="00EF60AA"/>
    <w:rsid w:val="00F0270E"/>
    <w:rsid w:val="00F0299D"/>
    <w:rsid w:val="00F02F35"/>
    <w:rsid w:val="00F15D8F"/>
    <w:rsid w:val="00F17877"/>
    <w:rsid w:val="00F22354"/>
    <w:rsid w:val="00F2483A"/>
    <w:rsid w:val="00F263B9"/>
    <w:rsid w:val="00F26B34"/>
    <w:rsid w:val="00F2709E"/>
    <w:rsid w:val="00F328DB"/>
    <w:rsid w:val="00F33839"/>
    <w:rsid w:val="00F36A91"/>
    <w:rsid w:val="00F50034"/>
    <w:rsid w:val="00F50778"/>
    <w:rsid w:val="00F55496"/>
    <w:rsid w:val="00F60FAF"/>
    <w:rsid w:val="00F63149"/>
    <w:rsid w:val="00F64F32"/>
    <w:rsid w:val="00F65807"/>
    <w:rsid w:val="00F67C8F"/>
    <w:rsid w:val="00F74AB3"/>
    <w:rsid w:val="00F76F56"/>
    <w:rsid w:val="00F82100"/>
    <w:rsid w:val="00F948AC"/>
    <w:rsid w:val="00F95B81"/>
    <w:rsid w:val="00FA1BC4"/>
    <w:rsid w:val="00FC088D"/>
    <w:rsid w:val="00FC3893"/>
    <w:rsid w:val="00FC7EF3"/>
    <w:rsid w:val="00FE093A"/>
    <w:rsid w:val="00FE7A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322E9"/>
  <w15:chartTrackingRefBased/>
  <w15:docId w15:val="{8B03AC1A-15A0-47E5-993E-378E76C54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CE4"/>
    <w:pPr>
      <w:bidi/>
      <w:jc w:val="both"/>
    </w:pPr>
    <w:rPr>
      <w:rFonts w:cs="B Nazanin"/>
      <w:lang w:bidi="fa-IR"/>
    </w:rPr>
  </w:style>
  <w:style w:type="paragraph" w:styleId="Heading1">
    <w:name w:val="heading 1"/>
    <w:basedOn w:val="Normal"/>
    <w:next w:val="Normal"/>
    <w:link w:val="Heading1Char"/>
    <w:uiPriority w:val="9"/>
    <w:qFormat/>
    <w:rsid w:val="00634A1E"/>
    <w:pPr>
      <w:keepNext/>
      <w:keepLines/>
      <w:numPr>
        <w:numId w:val="1"/>
      </w:numPr>
      <w:spacing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646CE4"/>
    <w:pPr>
      <w:keepNext/>
      <w:keepLines/>
      <w:numPr>
        <w:ilvl w:val="1"/>
        <w:numId w:val="1"/>
      </w:numPr>
      <w:spacing w:before="40" w:after="0"/>
      <w:outlineLvl w:val="1"/>
    </w:pPr>
    <w:rPr>
      <w:rFonts w:asciiTheme="majorHAns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646CE4"/>
    <w:pPr>
      <w:keepNext/>
      <w:keepLines/>
      <w:numPr>
        <w:ilvl w:val="2"/>
        <w:numId w:val="1"/>
      </w:numPr>
      <w:spacing w:before="40" w:after="0"/>
      <w:outlineLvl w:val="2"/>
    </w:pPr>
    <w:rPr>
      <w:rFonts w:asciiTheme="majorHAns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646CE4"/>
    <w:pPr>
      <w:keepNext/>
      <w:keepLines/>
      <w:numPr>
        <w:ilvl w:val="3"/>
        <w:numId w:val="1"/>
      </w:numPr>
      <w:spacing w:before="40" w:after="0"/>
      <w:outlineLvl w:val="3"/>
    </w:pPr>
    <w:rPr>
      <w:rFonts w:asciiTheme="majorHAns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646CE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46CE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46CE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46C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6C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A1E"/>
    <w:rPr>
      <w:rFonts w:asciiTheme="majorHAnsi" w:eastAsiaTheme="majorEastAsia" w:hAnsiTheme="majorHAnsi" w:cs="B Nazanin"/>
      <w:color w:val="2E74B5" w:themeColor="accent1" w:themeShade="BF"/>
      <w:sz w:val="32"/>
      <w:szCs w:val="32"/>
      <w:lang w:bidi="fa-IR"/>
    </w:rPr>
  </w:style>
  <w:style w:type="character" w:customStyle="1" w:styleId="Heading2Char">
    <w:name w:val="Heading 2 Char"/>
    <w:basedOn w:val="DefaultParagraphFont"/>
    <w:link w:val="Heading2"/>
    <w:uiPriority w:val="9"/>
    <w:rsid w:val="00646CE4"/>
    <w:rPr>
      <w:rFonts w:asciiTheme="majorHAnsi" w:eastAsiaTheme="majorEastAsia" w:hAnsiTheme="majorHAnsi" w:cs="B Nazanin"/>
      <w:color w:val="2E74B5" w:themeColor="accent1" w:themeShade="BF"/>
      <w:sz w:val="26"/>
      <w:szCs w:val="26"/>
      <w:lang w:bidi="fa-IR"/>
    </w:rPr>
  </w:style>
  <w:style w:type="character" w:customStyle="1" w:styleId="Heading3Char">
    <w:name w:val="Heading 3 Char"/>
    <w:basedOn w:val="DefaultParagraphFont"/>
    <w:link w:val="Heading3"/>
    <w:uiPriority w:val="9"/>
    <w:rsid w:val="00646CE4"/>
    <w:rPr>
      <w:rFonts w:asciiTheme="majorHAnsi" w:eastAsiaTheme="majorEastAsia" w:hAnsiTheme="majorHAnsi" w:cs="B Nazanin"/>
      <w:color w:val="1F4D78" w:themeColor="accent1" w:themeShade="7F"/>
      <w:sz w:val="24"/>
      <w:szCs w:val="24"/>
      <w:lang w:bidi="fa-IR"/>
    </w:rPr>
  </w:style>
  <w:style w:type="character" w:customStyle="1" w:styleId="Heading4Char">
    <w:name w:val="Heading 4 Char"/>
    <w:basedOn w:val="DefaultParagraphFont"/>
    <w:link w:val="Heading4"/>
    <w:uiPriority w:val="9"/>
    <w:rsid w:val="00646CE4"/>
    <w:rPr>
      <w:rFonts w:asciiTheme="majorHAnsi" w:eastAsiaTheme="majorEastAsia" w:hAnsiTheme="majorHAnsi" w:cs="B Nazanin"/>
      <w:i/>
      <w:iCs/>
      <w:color w:val="2E74B5" w:themeColor="accent1" w:themeShade="BF"/>
      <w:lang w:bidi="fa-IR"/>
    </w:rPr>
  </w:style>
  <w:style w:type="character" w:customStyle="1" w:styleId="Heading5Char">
    <w:name w:val="Heading 5 Char"/>
    <w:basedOn w:val="DefaultParagraphFont"/>
    <w:link w:val="Heading5"/>
    <w:uiPriority w:val="9"/>
    <w:rsid w:val="00646CE4"/>
    <w:rPr>
      <w:rFonts w:asciiTheme="majorHAnsi" w:eastAsiaTheme="majorEastAsia" w:hAnsiTheme="majorHAnsi" w:cstheme="majorBidi"/>
      <w:color w:val="2E74B5" w:themeColor="accent1" w:themeShade="BF"/>
      <w:lang w:bidi="fa-IR"/>
    </w:rPr>
  </w:style>
  <w:style w:type="character" w:customStyle="1" w:styleId="Heading6Char">
    <w:name w:val="Heading 6 Char"/>
    <w:basedOn w:val="DefaultParagraphFont"/>
    <w:link w:val="Heading6"/>
    <w:uiPriority w:val="9"/>
    <w:rsid w:val="00646CE4"/>
    <w:rPr>
      <w:rFonts w:asciiTheme="majorHAnsi" w:eastAsiaTheme="majorEastAsia" w:hAnsiTheme="majorHAnsi" w:cstheme="majorBidi"/>
      <w:color w:val="1F4D78" w:themeColor="accent1" w:themeShade="7F"/>
      <w:lang w:bidi="fa-IR"/>
    </w:rPr>
  </w:style>
  <w:style w:type="character" w:customStyle="1" w:styleId="Heading7Char">
    <w:name w:val="Heading 7 Char"/>
    <w:basedOn w:val="DefaultParagraphFont"/>
    <w:link w:val="Heading7"/>
    <w:uiPriority w:val="9"/>
    <w:semiHidden/>
    <w:rsid w:val="00646CE4"/>
    <w:rPr>
      <w:rFonts w:asciiTheme="majorHAnsi" w:eastAsiaTheme="majorEastAsia" w:hAnsiTheme="majorHAnsi" w:cstheme="majorBidi"/>
      <w:i/>
      <w:iCs/>
      <w:color w:val="1F4D78" w:themeColor="accent1" w:themeShade="7F"/>
      <w:lang w:bidi="fa-IR"/>
    </w:rPr>
  </w:style>
  <w:style w:type="character" w:customStyle="1" w:styleId="Heading8Char">
    <w:name w:val="Heading 8 Char"/>
    <w:basedOn w:val="DefaultParagraphFont"/>
    <w:link w:val="Heading8"/>
    <w:uiPriority w:val="9"/>
    <w:semiHidden/>
    <w:rsid w:val="00646CE4"/>
    <w:rPr>
      <w:rFonts w:asciiTheme="majorHAnsi" w:eastAsiaTheme="majorEastAsia" w:hAnsiTheme="majorHAnsi" w:cstheme="majorBidi"/>
      <w:color w:val="272727" w:themeColor="text1" w:themeTint="D8"/>
      <w:sz w:val="21"/>
      <w:szCs w:val="21"/>
      <w:lang w:bidi="fa-IR"/>
    </w:rPr>
  </w:style>
  <w:style w:type="character" w:customStyle="1" w:styleId="Heading9Char">
    <w:name w:val="Heading 9 Char"/>
    <w:basedOn w:val="DefaultParagraphFont"/>
    <w:link w:val="Heading9"/>
    <w:uiPriority w:val="9"/>
    <w:semiHidden/>
    <w:rsid w:val="00646CE4"/>
    <w:rPr>
      <w:rFonts w:asciiTheme="majorHAnsi" w:eastAsiaTheme="majorEastAsia" w:hAnsiTheme="majorHAnsi" w:cstheme="majorBidi"/>
      <w:i/>
      <w:iCs/>
      <w:color w:val="272727" w:themeColor="text1" w:themeTint="D8"/>
      <w:sz w:val="21"/>
      <w:szCs w:val="21"/>
      <w:lang w:bidi="fa-IR"/>
    </w:rPr>
  </w:style>
  <w:style w:type="paragraph" w:styleId="ListParagraph">
    <w:name w:val="List Paragraph"/>
    <w:basedOn w:val="Normal"/>
    <w:link w:val="ListParagraphChar"/>
    <w:uiPriority w:val="34"/>
    <w:qFormat/>
    <w:rsid w:val="007F2417"/>
    <w:pPr>
      <w:ind w:left="720"/>
      <w:contextualSpacing/>
    </w:pPr>
  </w:style>
  <w:style w:type="table" w:styleId="TableGrid">
    <w:name w:val="Table Grid"/>
    <w:basedOn w:val="TableNormal"/>
    <w:uiPriority w:val="59"/>
    <w:rsid w:val="00A44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A3104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NoSpacing">
    <w:name w:val="No Spacing"/>
    <w:uiPriority w:val="1"/>
    <w:qFormat/>
    <w:rsid w:val="007A4A04"/>
    <w:pPr>
      <w:bidi/>
      <w:spacing w:after="0" w:line="240" w:lineRule="auto"/>
      <w:jc w:val="both"/>
    </w:pPr>
    <w:rPr>
      <w:rFonts w:cs="B Nazanin"/>
    </w:rPr>
  </w:style>
  <w:style w:type="paragraph" w:styleId="Header">
    <w:name w:val="header"/>
    <w:basedOn w:val="Normal"/>
    <w:link w:val="HeaderChar"/>
    <w:uiPriority w:val="99"/>
    <w:unhideWhenUsed/>
    <w:rsid w:val="008E49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9CA"/>
    <w:rPr>
      <w:rFonts w:cs="B Nazanin"/>
    </w:rPr>
  </w:style>
  <w:style w:type="paragraph" w:styleId="Footer">
    <w:name w:val="footer"/>
    <w:basedOn w:val="Normal"/>
    <w:link w:val="FooterChar"/>
    <w:uiPriority w:val="99"/>
    <w:unhideWhenUsed/>
    <w:rsid w:val="008E49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9CA"/>
    <w:rPr>
      <w:rFonts w:cs="B Nazanin"/>
    </w:rPr>
  </w:style>
  <w:style w:type="paragraph" w:styleId="TOCHeading">
    <w:name w:val="TOC Heading"/>
    <w:basedOn w:val="Heading1"/>
    <w:next w:val="Normal"/>
    <w:uiPriority w:val="39"/>
    <w:unhideWhenUsed/>
    <w:qFormat/>
    <w:rsid w:val="00481906"/>
    <w:pPr>
      <w:bidi w:val="0"/>
      <w:jc w:val="left"/>
      <w:outlineLvl w:val="9"/>
    </w:pPr>
    <w:rPr>
      <w:rFonts w:cstheme="majorBidi"/>
    </w:rPr>
  </w:style>
  <w:style w:type="paragraph" w:styleId="TOC1">
    <w:name w:val="toc 1"/>
    <w:basedOn w:val="Normal"/>
    <w:next w:val="Normal"/>
    <w:autoRedefine/>
    <w:uiPriority w:val="39"/>
    <w:unhideWhenUsed/>
    <w:rsid w:val="009C1E13"/>
    <w:pPr>
      <w:tabs>
        <w:tab w:val="left" w:pos="450"/>
        <w:tab w:val="right" w:leader="dot" w:pos="9350"/>
      </w:tabs>
      <w:bidi w:val="0"/>
      <w:spacing w:after="100"/>
    </w:pPr>
  </w:style>
  <w:style w:type="paragraph" w:styleId="TOC2">
    <w:name w:val="toc 2"/>
    <w:basedOn w:val="Normal"/>
    <w:next w:val="Normal"/>
    <w:autoRedefine/>
    <w:uiPriority w:val="39"/>
    <w:unhideWhenUsed/>
    <w:rsid w:val="00D749AF"/>
    <w:pPr>
      <w:tabs>
        <w:tab w:val="left" w:pos="810"/>
        <w:tab w:val="right" w:leader="dot" w:pos="9350"/>
      </w:tabs>
      <w:spacing w:after="100"/>
    </w:pPr>
  </w:style>
  <w:style w:type="paragraph" w:styleId="TOC3">
    <w:name w:val="toc 3"/>
    <w:basedOn w:val="Normal"/>
    <w:next w:val="Normal"/>
    <w:autoRedefine/>
    <w:uiPriority w:val="39"/>
    <w:unhideWhenUsed/>
    <w:rsid w:val="00D749AF"/>
    <w:pPr>
      <w:tabs>
        <w:tab w:val="left" w:pos="1080"/>
        <w:tab w:val="left" w:pos="1530"/>
        <w:tab w:val="right" w:leader="dot" w:pos="9350"/>
      </w:tabs>
      <w:spacing w:after="100"/>
    </w:pPr>
  </w:style>
  <w:style w:type="character" w:styleId="Hyperlink">
    <w:name w:val="Hyperlink"/>
    <w:basedOn w:val="DefaultParagraphFont"/>
    <w:uiPriority w:val="99"/>
    <w:unhideWhenUsed/>
    <w:rsid w:val="00481906"/>
    <w:rPr>
      <w:color w:val="0563C1" w:themeColor="hyperlink"/>
      <w:u w:val="single"/>
    </w:rPr>
  </w:style>
  <w:style w:type="character" w:customStyle="1" w:styleId="ListParagraphChar">
    <w:name w:val="List Paragraph Char"/>
    <w:basedOn w:val="DefaultParagraphFont"/>
    <w:link w:val="ListParagraph"/>
    <w:uiPriority w:val="34"/>
    <w:rsid w:val="007A10AF"/>
    <w:rPr>
      <w:rFonts w:cs="B Nazanin"/>
    </w:rPr>
  </w:style>
  <w:style w:type="character" w:customStyle="1" w:styleId="shorttext">
    <w:name w:val="short_text"/>
    <w:basedOn w:val="DefaultParagraphFont"/>
    <w:rsid w:val="007A10AF"/>
  </w:style>
  <w:style w:type="paragraph" w:styleId="BalloonText">
    <w:name w:val="Balloon Text"/>
    <w:basedOn w:val="Normal"/>
    <w:link w:val="BalloonTextChar"/>
    <w:uiPriority w:val="99"/>
    <w:semiHidden/>
    <w:unhideWhenUsed/>
    <w:rsid w:val="00016D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D89"/>
    <w:rPr>
      <w:rFonts w:ascii="Segoe UI" w:hAnsi="Segoe UI" w:cs="Segoe UI"/>
      <w:sz w:val="18"/>
      <w:szCs w:val="18"/>
    </w:rPr>
  </w:style>
  <w:style w:type="paragraph" w:styleId="TOC4">
    <w:name w:val="toc 4"/>
    <w:basedOn w:val="Normal"/>
    <w:next w:val="Normal"/>
    <w:autoRedefine/>
    <w:uiPriority w:val="39"/>
    <w:unhideWhenUsed/>
    <w:rsid w:val="005F580C"/>
    <w:pPr>
      <w:bidi w:val="0"/>
      <w:spacing w:after="100"/>
      <w:ind w:left="660"/>
      <w:jc w:val="left"/>
    </w:pPr>
    <w:rPr>
      <w:rFonts w:eastAsiaTheme="minorEastAsia" w:cstheme="minorBidi"/>
    </w:rPr>
  </w:style>
  <w:style w:type="paragraph" w:styleId="TOC5">
    <w:name w:val="toc 5"/>
    <w:basedOn w:val="Normal"/>
    <w:next w:val="Normal"/>
    <w:autoRedefine/>
    <w:uiPriority w:val="39"/>
    <w:unhideWhenUsed/>
    <w:rsid w:val="005F580C"/>
    <w:pPr>
      <w:bidi w:val="0"/>
      <w:spacing w:after="100"/>
      <w:ind w:left="880"/>
      <w:jc w:val="left"/>
    </w:pPr>
    <w:rPr>
      <w:rFonts w:eastAsiaTheme="minorEastAsia" w:cstheme="minorBidi"/>
    </w:rPr>
  </w:style>
  <w:style w:type="paragraph" w:styleId="TOC6">
    <w:name w:val="toc 6"/>
    <w:basedOn w:val="Normal"/>
    <w:next w:val="Normal"/>
    <w:autoRedefine/>
    <w:uiPriority w:val="39"/>
    <w:unhideWhenUsed/>
    <w:rsid w:val="005F580C"/>
    <w:pPr>
      <w:bidi w:val="0"/>
      <w:spacing w:after="100"/>
      <w:ind w:left="1100"/>
      <w:jc w:val="left"/>
    </w:pPr>
    <w:rPr>
      <w:rFonts w:eastAsiaTheme="minorEastAsia" w:cstheme="minorBidi"/>
    </w:rPr>
  </w:style>
  <w:style w:type="paragraph" w:styleId="TOC7">
    <w:name w:val="toc 7"/>
    <w:basedOn w:val="Normal"/>
    <w:next w:val="Normal"/>
    <w:autoRedefine/>
    <w:uiPriority w:val="39"/>
    <w:unhideWhenUsed/>
    <w:rsid w:val="005F580C"/>
    <w:pPr>
      <w:bidi w:val="0"/>
      <w:spacing w:after="100"/>
      <w:ind w:left="1320"/>
      <w:jc w:val="left"/>
    </w:pPr>
    <w:rPr>
      <w:rFonts w:eastAsiaTheme="minorEastAsia" w:cstheme="minorBidi"/>
    </w:rPr>
  </w:style>
  <w:style w:type="paragraph" w:styleId="TOC8">
    <w:name w:val="toc 8"/>
    <w:basedOn w:val="Normal"/>
    <w:next w:val="Normal"/>
    <w:autoRedefine/>
    <w:uiPriority w:val="39"/>
    <w:unhideWhenUsed/>
    <w:rsid w:val="005F580C"/>
    <w:pPr>
      <w:bidi w:val="0"/>
      <w:spacing w:after="100"/>
      <w:ind w:left="1540"/>
      <w:jc w:val="left"/>
    </w:pPr>
    <w:rPr>
      <w:rFonts w:eastAsiaTheme="minorEastAsia" w:cstheme="minorBidi"/>
    </w:rPr>
  </w:style>
  <w:style w:type="paragraph" w:styleId="TOC9">
    <w:name w:val="toc 9"/>
    <w:basedOn w:val="Normal"/>
    <w:next w:val="Normal"/>
    <w:autoRedefine/>
    <w:uiPriority w:val="39"/>
    <w:unhideWhenUsed/>
    <w:rsid w:val="005F580C"/>
    <w:pPr>
      <w:bidi w:val="0"/>
      <w:spacing w:after="100"/>
      <w:ind w:left="1760"/>
      <w:jc w:val="left"/>
    </w:pPr>
    <w:rPr>
      <w:rFonts w:eastAsiaTheme="minorEastAsia" w:cstheme="minorBidi"/>
    </w:rPr>
  </w:style>
  <w:style w:type="paragraph" w:styleId="Subtitle">
    <w:name w:val="Subtitle"/>
    <w:basedOn w:val="Normal"/>
    <w:next w:val="Normal"/>
    <w:link w:val="SubtitleChar"/>
    <w:uiPriority w:val="11"/>
    <w:qFormat/>
    <w:rsid w:val="009B46B4"/>
    <w:pPr>
      <w:jc w:val="center"/>
    </w:pPr>
    <w:rPr>
      <w:sz w:val="24"/>
      <w:szCs w:val="24"/>
    </w:rPr>
  </w:style>
  <w:style w:type="character" w:customStyle="1" w:styleId="SubtitleChar">
    <w:name w:val="Subtitle Char"/>
    <w:basedOn w:val="DefaultParagraphFont"/>
    <w:link w:val="Subtitle"/>
    <w:uiPriority w:val="11"/>
    <w:rsid w:val="009B46B4"/>
    <w:rPr>
      <w:rFonts w:cs="B Nazanin"/>
      <w:sz w:val="24"/>
      <w:szCs w:val="24"/>
      <w:lang w:bidi="fa-IR"/>
    </w:rPr>
  </w:style>
  <w:style w:type="table" w:customStyle="1" w:styleId="TableGrid1">
    <w:name w:val="Table Grid1"/>
    <w:basedOn w:val="TableNormal"/>
    <w:next w:val="TableGrid"/>
    <w:uiPriority w:val="39"/>
    <w:rsid w:val="009B46B4"/>
    <w:pPr>
      <w:spacing w:after="0" w:line="240" w:lineRule="auto"/>
    </w:pPr>
    <w:rPr>
      <w:rFonts w:eastAsia="Times New Roman"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D67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7038"/>
    <w:rPr>
      <w:rFonts w:cs="B Nazanin"/>
      <w:sz w:val="20"/>
      <w:szCs w:val="20"/>
    </w:rPr>
  </w:style>
  <w:style w:type="character" w:styleId="EndnoteReference">
    <w:name w:val="endnote reference"/>
    <w:basedOn w:val="DefaultParagraphFont"/>
    <w:uiPriority w:val="99"/>
    <w:semiHidden/>
    <w:unhideWhenUsed/>
    <w:rsid w:val="00D67038"/>
    <w:rPr>
      <w:vertAlign w:val="superscript"/>
    </w:rPr>
  </w:style>
  <w:style w:type="character" w:customStyle="1" w:styleId="fontstyle01">
    <w:name w:val="fontstyle01"/>
    <w:basedOn w:val="DefaultParagraphFont"/>
    <w:rsid w:val="00E92D90"/>
    <w:rPr>
      <w:rFonts w:ascii="Helvetica-Narrow-Bold" w:hAnsi="Helvetica-Narrow-Bold" w:hint="default"/>
      <w:b/>
      <w:bCs/>
      <w:i w:val="0"/>
      <w:iCs w:val="0"/>
      <w:color w:val="000000"/>
      <w:sz w:val="24"/>
      <w:szCs w:val="24"/>
    </w:rPr>
  </w:style>
  <w:style w:type="character" w:customStyle="1" w:styleId="fontstyle21">
    <w:name w:val="fontstyle21"/>
    <w:basedOn w:val="DefaultParagraphFont"/>
    <w:rsid w:val="00E92D90"/>
    <w:rPr>
      <w:rFonts w:ascii="Palatino-Roman" w:hAnsi="Palatino-Roman" w:hint="default"/>
      <w:b w:val="0"/>
      <w:bCs w:val="0"/>
      <w:i w:val="0"/>
      <w:iCs w:val="0"/>
      <w:color w:val="000000"/>
      <w:sz w:val="20"/>
      <w:szCs w:val="20"/>
    </w:rPr>
  </w:style>
  <w:style w:type="character" w:customStyle="1" w:styleId="fontstyle31">
    <w:name w:val="fontstyle31"/>
    <w:basedOn w:val="DefaultParagraphFont"/>
    <w:rsid w:val="00E92D90"/>
    <w:rPr>
      <w:rFonts w:ascii="Palatino-Italic" w:hAnsi="Palatino-Italic" w:hint="default"/>
      <w:b w:val="0"/>
      <w:bCs w:val="0"/>
      <w:i/>
      <w:iCs/>
      <w:color w:val="000000"/>
      <w:sz w:val="20"/>
      <w:szCs w:val="20"/>
    </w:rPr>
  </w:style>
  <w:style w:type="character" w:customStyle="1" w:styleId="fontstyle41">
    <w:name w:val="fontstyle41"/>
    <w:basedOn w:val="DefaultParagraphFont"/>
    <w:rsid w:val="00E92D90"/>
    <w:rPr>
      <w:rFonts w:ascii="Palatino-Bold" w:hAnsi="Palatino-Bold" w:hint="default"/>
      <w:b/>
      <w:bCs/>
      <w:i w:val="0"/>
      <w:iCs w:val="0"/>
      <w:color w:val="000000"/>
      <w:sz w:val="20"/>
      <w:szCs w:val="20"/>
    </w:rPr>
  </w:style>
  <w:style w:type="character" w:customStyle="1" w:styleId="fontstyle51">
    <w:name w:val="fontstyle51"/>
    <w:basedOn w:val="DefaultParagraphFont"/>
    <w:rsid w:val="00E92D90"/>
    <w:rPr>
      <w:rFonts w:ascii="ZapfDingbats" w:hAnsi="ZapfDingbats" w:hint="default"/>
      <w:b w:val="0"/>
      <w:bCs w:val="0"/>
      <w:i w:val="0"/>
      <w:iCs w:val="0"/>
      <w:color w:val="000000"/>
      <w:sz w:val="10"/>
      <w:szCs w:val="10"/>
    </w:rPr>
  </w:style>
  <w:style w:type="character" w:customStyle="1" w:styleId="fontstyle61">
    <w:name w:val="fontstyle61"/>
    <w:basedOn w:val="DefaultParagraphFont"/>
    <w:rsid w:val="00E92D90"/>
    <w:rPr>
      <w:rFonts w:ascii="Courier" w:hAnsi="Courier" w:hint="default"/>
      <w:b w:val="0"/>
      <w:bCs w:val="0"/>
      <w:i w:val="0"/>
      <w:iCs w:val="0"/>
      <w:color w:val="000000"/>
      <w:sz w:val="18"/>
      <w:szCs w:val="18"/>
    </w:rPr>
  </w:style>
  <w:style w:type="character" w:customStyle="1" w:styleId="fontstyle71">
    <w:name w:val="fontstyle71"/>
    <w:basedOn w:val="DefaultParagraphFont"/>
    <w:rsid w:val="00E92D90"/>
    <w:rPr>
      <w:rFonts w:ascii="Helvetica-BoldOblique" w:hAnsi="Helvetica-BoldOblique" w:hint="default"/>
      <w:b/>
      <w:bCs/>
      <w:i/>
      <w:iCs/>
      <w:color w:val="000000"/>
      <w:sz w:val="18"/>
      <w:szCs w:val="18"/>
    </w:rPr>
  </w:style>
  <w:style w:type="character" w:customStyle="1" w:styleId="fontstyle81">
    <w:name w:val="fontstyle81"/>
    <w:basedOn w:val="DefaultParagraphFont"/>
    <w:rsid w:val="00E92D90"/>
    <w:rPr>
      <w:rFonts w:ascii="Helvetica-Bold" w:hAnsi="Helvetica-Bold" w:hint="default"/>
      <w:b/>
      <w:bCs/>
      <w:i w:val="0"/>
      <w:iCs w:val="0"/>
      <w:color w:val="000000"/>
      <w:sz w:val="18"/>
      <w:szCs w:val="18"/>
    </w:rPr>
  </w:style>
  <w:style w:type="character" w:styleId="Strong">
    <w:name w:val="Strong"/>
    <w:basedOn w:val="DefaultParagraphFont"/>
    <w:uiPriority w:val="22"/>
    <w:qFormat/>
    <w:rsid w:val="00E92D90"/>
    <w:rPr>
      <w:b/>
      <w:bCs/>
    </w:rPr>
  </w:style>
  <w:style w:type="paragraph" w:styleId="NormalWeb">
    <w:name w:val="Normal (Web)"/>
    <w:basedOn w:val="Normal"/>
    <w:uiPriority w:val="99"/>
    <w:unhideWhenUsed/>
    <w:rsid w:val="00E92D90"/>
    <w:pPr>
      <w:bidi w:val="0"/>
      <w:spacing w:before="100" w:beforeAutospacing="1" w:after="100" w:afterAutospacing="1" w:line="240" w:lineRule="auto"/>
      <w:jc w:val="left"/>
    </w:pPr>
    <w:rPr>
      <w:rFonts w:ascii="Times New Roman" w:eastAsia="Times New Roman" w:hAnsi="Times New Roman" w:cs="Times New Roman"/>
      <w:sz w:val="24"/>
      <w:szCs w:val="24"/>
    </w:rPr>
  </w:style>
  <w:style w:type="paragraph" w:styleId="Caption">
    <w:name w:val="caption"/>
    <w:basedOn w:val="Normal"/>
    <w:next w:val="Normal"/>
    <w:unhideWhenUsed/>
    <w:qFormat/>
    <w:rsid w:val="00E92D90"/>
    <w:pPr>
      <w:spacing w:line="240" w:lineRule="auto"/>
    </w:pPr>
    <w:rPr>
      <w:rFonts w:eastAsiaTheme="minorEastAsia"/>
      <w:b/>
      <w:bCs/>
      <w:smallCaps/>
      <w:color w:val="44546A" w:themeColor="text2"/>
      <w:sz w:val="20"/>
      <w:szCs w:val="24"/>
    </w:rPr>
  </w:style>
  <w:style w:type="table" w:styleId="GridTable4-Accent5">
    <w:name w:val="Grid Table 4 Accent 5"/>
    <w:basedOn w:val="TableNormal"/>
    <w:uiPriority w:val="49"/>
    <w:rsid w:val="00E92D9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D240C0"/>
    <w:pPr>
      <w:bidi w:val="0"/>
      <w:spacing w:before="100" w:beforeAutospacing="1" w:after="300" w:line="240" w:lineRule="auto"/>
      <w:contextualSpacing/>
      <w:jc w:val="left"/>
    </w:pPr>
    <w:rPr>
      <w:rFonts w:asciiTheme="majorHAnsi" w:eastAsiaTheme="majorEastAsia" w:hAnsiTheme="majorHAnsi" w:cstheme="majorBidi"/>
      <w:color w:val="44546A" w:themeColor="text2"/>
      <w:spacing w:val="5"/>
      <w:kern w:val="28"/>
      <w:sz w:val="48"/>
      <w:szCs w:val="52"/>
    </w:rPr>
  </w:style>
  <w:style w:type="character" w:customStyle="1" w:styleId="TitleChar">
    <w:name w:val="Title Char"/>
    <w:basedOn w:val="DefaultParagraphFont"/>
    <w:link w:val="Title"/>
    <w:uiPriority w:val="10"/>
    <w:rsid w:val="00D240C0"/>
    <w:rPr>
      <w:rFonts w:asciiTheme="majorHAnsi" w:eastAsiaTheme="majorEastAsia" w:hAnsiTheme="majorHAnsi" w:cstheme="majorBidi"/>
      <w:color w:val="44546A" w:themeColor="text2"/>
      <w:spacing w:val="5"/>
      <w:kern w:val="28"/>
      <w:sz w:val="48"/>
      <w:szCs w:val="52"/>
    </w:rPr>
  </w:style>
  <w:style w:type="paragraph" w:styleId="ListBullet2">
    <w:name w:val="List Bullet 2"/>
    <w:basedOn w:val="Normal"/>
    <w:uiPriority w:val="99"/>
    <w:unhideWhenUsed/>
    <w:rsid w:val="005D53A6"/>
    <w:pPr>
      <w:numPr>
        <w:numId w:val="2"/>
      </w:numPr>
      <w:bidi w:val="0"/>
      <w:spacing w:before="120" w:after="120" w:line="324" w:lineRule="auto"/>
      <w:contextualSpacing/>
      <w:jc w:val="left"/>
    </w:pPr>
    <w:rPr>
      <w:rFonts w:eastAsiaTheme="minorEastAsia" w:cstheme="minorBidi"/>
    </w:rPr>
  </w:style>
  <w:style w:type="numbering" w:customStyle="1" w:styleId="Style1">
    <w:name w:val="Style1"/>
    <w:uiPriority w:val="99"/>
    <w:rsid w:val="0055303D"/>
    <w:pPr>
      <w:numPr>
        <w:numId w:val="3"/>
      </w:numPr>
    </w:pPr>
  </w:style>
  <w:style w:type="paragraph" w:styleId="Quote">
    <w:name w:val="Quote"/>
    <w:basedOn w:val="ListParagraph"/>
    <w:next w:val="Normal"/>
    <w:link w:val="QuoteChar"/>
    <w:uiPriority w:val="29"/>
    <w:qFormat/>
    <w:rsid w:val="0055303D"/>
    <w:pPr>
      <w:numPr>
        <w:numId w:val="4"/>
      </w:numPr>
      <w:spacing w:before="200" w:line="240" w:lineRule="auto"/>
      <w:ind w:right="426"/>
      <w:jc w:val="lowKashida"/>
    </w:pPr>
    <w:rPr>
      <w:i/>
      <w:color w:val="767171" w:themeColor="background2" w:themeShade="80"/>
      <w:sz w:val="20"/>
      <w:szCs w:val="20"/>
    </w:rPr>
  </w:style>
  <w:style w:type="character" w:customStyle="1" w:styleId="QuoteChar">
    <w:name w:val="Quote Char"/>
    <w:basedOn w:val="DefaultParagraphFont"/>
    <w:link w:val="Quote"/>
    <w:uiPriority w:val="29"/>
    <w:rsid w:val="0055303D"/>
    <w:rPr>
      <w:rFonts w:cs="B Nazanin"/>
      <w:i/>
      <w:color w:val="767171" w:themeColor="background2" w:themeShade="80"/>
      <w:sz w:val="20"/>
      <w:szCs w:val="20"/>
      <w:lang w:bidi="fa-IR"/>
    </w:rPr>
  </w:style>
  <w:style w:type="table" w:styleId="GridTable1Light">
    <w:name w:val="Grid Table 1 Light"/>
    <w:basedOn w:val="TableNormal"/>
    <w:uiPriority w:val="46"/>
    <w:rsid w:val="005530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530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55303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55303D"/>
    <w:rPr>
      <w:sz w:val="16"/>
      <w:szCs w:val="16"/>
    </w:rPr>
  </w:style>
  <w:style w:type="paragraph" w:styleId="CommentText">
    <w:name w:val="annotation text"/>
    <w:basedOn w:val="Normal"/>
    <w:link w:val="CommentTextChar"/>
    <w:uiPriority w:val="99"/>
    <w:unhideWhenUsed/>
    <w:rsid w:val="0055303D"/>
    <w:pPr>
      <w:spacing w:line="240" w:lineRule="auto"/>
      <w:jc w:val="lowKashida"/>
    </w:pPr>
    <w:rPr>
      <w:sz w:val="20"/>
      <w:szCs w:val="20"/>
    </w:rPr>
  </w:style>
  <w:style w:type="character" w:customStyle="1" w:styleId="CommentTextChar">
    <w:name w:val="Comment Text Char"/>
    <w:basedOn w:val="DefaultParagraphFont"/>
    <w:link w:val="CommentText"/>
    <w:uiPriority w:val="99"/>
    <w:rsid w:val="0055303D"/>
    <w:rPr>
      <w:rFonts w:cs="B Nazanin"/>
      <w:sz w:val="20"/>
      <w:szCs w:val="20"/>
      <w:lang w:bidi="fa-IR"/>
    </w:rPr>
  </w:style>
  <w:style w:type="paragraph" w:styleId="CommentSubject">
    <w:name w:val="annotation subject"/>
    <w:basedOn w:val="CommentText"/>
    <w:next w:val="CommentText"/>
    <w:link w:val="CommentSubjectChar"/>
    <w:uiPriority w:val="99"/>
    <w:semiHidden/>
    <w:unhideWhenUsed/>
    <w:rsid w:val="0055303D"/>
    <w:rPr>
      <w:b/>
      <w:bCs/>
    </w:rPr>
  </w:style>
  <w:style w:type="character" w:customStyle="1" w:styleId="CommentSubjectChar">
    <w:name w:val="Comment Subject Char"/>
    <w:basedOn w:val="CommentTextChar"/>
    <w:link w:val="CommentSubject"/>
    <w:uiPriority w:val="99"/>
    <w:semiHidden/>
    <w:rsid w:val="0055303D"/>
    <w:rPr>
      <w:rFonts w:cs="B Nazanin"/>
      <w:b/>
      <w:bCs/>
      <w:sz w:val="20"/>
      <w:szCs w:val="20"/>
      <w:lang w:bidi="fa-IR"/>
    </w:rPr>
  </w:style>
  <w:style w:type="paragraph" w:styleId="Revision">
    <w:name w:val="Revision"/>
    <w:hidden/>
    <w:uiPriority w:val="99"/>
    <w:semiHidden/>
    <w:rsid w:val="0055303D"/>
    <w:pPr>
      <w:spacing w:after="0" w:line="240" w:lineRule="auto"/>
    </w:pPr>
    <w:rPr>
      <w:rFonts w:cs="B Nazanin"/>
      <w:sz w:val="24"/>
      <w:szCs w:val="28"/>
      <w:lang w:bidi="fa-IR"/>
    </w:rPr>
  </w:style>
  <w:style w:type="character" w:customStyle="1" w:styleId="BalloonTextChar1">
    <w:name w:val="Balloon Text Char1"/>
    <w:basedOn w:val="DefaultParagraphFont"/>
    <w:uiPriority w:val="99"/>
    <w:semiHidden/>
    <w:rsid w:val="0055303D"/>
    <w:rPr>
      <w:rFonts w:ascii="Segoe UI" w:hAnsi="Segoe UI" w:cs="Segoe UI"/>
      <w:sz w:val="18"/>
      <w:szCs w:val="18"/>
      <w:lang w:bidi="fa-IR"/>
    </w:rPr>
  </w:style>
  <w:style w:type="character" w:customStyle="1" w:styleId="EndnoteTextChar1">
    <w:name w:val="Endnote Text Char1"/>
    <w:basedOn w:val="DefaultParagraphFont"/>
    <w:uiPriority w:val="99"/>
    <w:semiHidden/>
    <w:rsid w:val="0055303D"/>
    <w:rPr>
      <w:rFonts w:cs="B Nazanin"/>
      <w:sz w:val="20"/>
      <w:szCs w:val="20"/>
      <w:lang w:bidi="fa-IR"/>
    </w:rPr>
  </w:style>
  <w:style w:type="paragraph" w:customStyle="1" w:styleId="a">
    <w:name w:val="مثال"/>
    <w:basedOn w:val="Normal"/>
    <w:link w:val="Char"/>
    <w:rsid w:val="0055303D"/>
    <w:rPr>
      <w:rFonts w:ascii="B Nazanin" w:hAnsi="B Nazanin"/>
      <w:b/>
      <w:bCs/>
    </w:rPr>
  </w:style>
  <w:style w:type="character" w:customStyle="1" w:styleId="Char">
    <w:name w:val="مثال Char"/>
    <w:basedOn w:val="DefaultParagraphFont"/>
    <w:link w:val="a"/>
    <w:rsid w:val="0055303D"/>
    <w:rPr>
      <w:rFonts w:ascii="B Nazanin" w:hAnsi="B Nazanin" w:cs="B Nazanin"/>
      <w:b/>
      <w:bCs/>
      <w:lang w:bidi="fa-IR"/>
    </w:rPr>
  </w:style>
  <w:style w:type="paragraph" w:styleId="TableofFigures">
    <w:name w:val="table of figures"/>
    <w:basedOn w:val="Normal"/>
    <w:next w:val="Normal"/>
    <w:uiPriority w:val="99"/>
    <w:unhideWhenUsed/>
    <w:rsid w:val="0055303D"/>
    <w:pPr>
      <w:spacing w:after="0"/>
    </w:pPr>
  </w:style>
  <w:style w:type="character" w:styleId="SubtleEmphasis">
    <w:name w:val="Subtle Emphasis"/>
    <w:basedOn w:val="DefaultParagraphFont"/>
    <w:uiPriority w:val="19"/>
    <w:qFormat/>
    <w:rsid w:val="0055303D"/>
    <w:rPr>
      <w:i/>
      <w:iCs/>
      <w:color w:val="404040" w:themeColor="text1" w:themeTint="BF"/>
    </w:rPr>
  </w:style>
  <w:style w:type="character" w:styleId="BookTitle">
    <w:name w:val="Book Title"/>
    <w:basedOn w:val="DefaultParagraphFont"/>
    <w:uiPriority w:val="33"/>
    <w:qFormat/>
    <w:rsid w:val="0055303D"/>
    <w:rPr>
      <w:b/>
      <w:bCs/>
      <w:i/>
      <w:iCs/>
      <w:spacing w:val="5"/>
    </w:rPr>
  </w:style>
  <w:style w:type="character" w:customStyle="1" w:styleId="UnresolvedMention1">
    <w:name w:val="Unresolved Mention1"/>
    <w:basedOn w:val="DefaultParagraphFont"/>
    <w:uiPriority w:val="99"/>
    <w:semiHidden/>
    <w:unhideWhenUsed/>
    <w:rsid w:val="0055303D"/>
    <w:rPr>
      <w:color w:val="605E5C"/>
      <w:shd w:val="clear" w:color="auto" w:fill="E1DFDD"/>
    </w:rPr>
  </w:style>
  <w:style w:type="character" w:customStyle="1" w:styleId="UnresolvedMention2">
    <w:name w:val="Unresolved Mention2"/>
    <w:basedOn w:val="DefaultParagraphFont"/>
    <w:uiPriority w:val="99"/>
    <w:semiHidden/>
    <w:unhideWhenUsed/>
    <w:rsid w:val="0055303D"/>
    <w:rPr>
      <w:color w:val="605E5C"/>
      <w:shd w:val="clear" w:color="auto" w:fill="E1DFDD"/>
    </w:rPr>
  </w:style>
  <w:style w:type="paragraph" w:styleId="FootnoteText">
    <w:name w:val="footnote text"/>
    <w:basedOn w:val="Normal"/>
    <w:link w:val="FootnoteTextChar"/>
    <w:uiPriority w:val="99"/>
    <w:unhideWhenUsed/>
    <w:rsid w:val="0055303D"/>
    <w:pPr>
      <w:framePr w:hSpace="180" w:wrap="around" w:vAnchor="page" w:hAnchor="margin" w:xAlign="center" w:y="541"/>
      <w:spacing w:after="0" w:line="240" w:lineRule="auto"/>
      <w:jc w:val="left"/>
    </w:pPr>
    <w:rPr>
      <w:rFonts w:ascii="Times New Roman" w:eastAsia="Times New Roman" w:hAnsi="Times New Roman"/>
      <w:sz w:val="20"/>
      <w:szCs w:val="20"/>
    </w:rPr>
  </w:style>
  <w:style w:type="character" w:customStyle="1" w:styleId="FootnoteTextChar">
    <w:name w:val="Footnote Text Char"/>
    <w:basedOn w:val="DefaultParagraphFont"/>
    <w:link w:val="FootnoteText"/>
    <w:uiPriority w:val="99"/>
    <w:rsid w:val="0055303D"/>
    <w:rPr>
      <w:rFonts w:ascii="Times New Roman" w:eastAsia="Times New Roman" w:hAnsi="Times New Roman" w:cs="B Nazanin"/>
      <w:sz w:val="20"/>
      <w:szCs w:val="20"/>
      <w:lang w:bidi="fa-IR"/>
    </w:rPr>
  </w:style>
  <w:style w:type="character" w:styleId="FootnoteReference">
    <w:name w:val="footnote reference"/>
    <w:basedOn w:val="DefaultParagraphFont"/>
    <w:uiPriority w:val="99"/>
    <w:unhideWhenUsed/>
    <w:rsid w:val="0055303D"/>
    <w:rPr>
      <w:vertAlign w:val="superscript"/>
    </w:rPr>
  </w:style>
  <w:style w:type="character" w:customStyle="1" w:styleId="UnresolvedMention3">
    <w:name w:val="Unresolved Mention3"/>
    <w:basedOn w:val="DefaultParagraphFont"/>
    <w:uiPriority w:val="99"/>
    <w:semiHidden/>
    <w:unhideWhenUsed/>
    <w:rsid w:val="0055303D"/>
    <w:rPr>
      <w:color w:val="605E5C"/>
      <w:shd w:val="clear" w:color="auto" w:fill="E1DFDD"/>
    </w:rPr>
  </w:style>
  <w:style w:type="table" w:styleId="GridTable5Dark-Accent3">
    <w:name w:val="Grid Table 5 Dark Accent 3"/>
    <w:basedOn w:val="TableNormal"/>
    <w:uiPriority w:val="50"/>
    <w:rsid w:val="005530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5530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2">
    <w:name w:val="Grid Table 2"/>
    <w:basedOn w:val="TableNormal"/>
    <w:uiPriority w:val="47"/>
    <w:rsid w:val="0055303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55303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55303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55303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55303D"/>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3">
    <w:name w:val="List Table 4 Accent 3"/>
    <w:basedOn w:val="TableNormal"/>
    <w:uiPriority w:val="49"/>
    <w:rsid w:val="0055303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5303D"/>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4">
    <w:name w:val="Unresolved Mention4"/>
    <w:basedOn w:val="DefaultParagraphFont"/>
    <w:uiPriority w:val="99"/>
    <w:semiHidden/>
    <w:unhideWhenUsed/>
    <w:rsid w:val="0055303D"/>
    <w:rPr>
      <w:color w:val="605E5C"/>
      <w:shd w:val="clear" w:color="auto" w:fill="E1DFDD"/>
    </w:rPr>
  </w:style>
  <w:style w:type="character" w:customStyle="1" w:styleId="UnresolvedMention5">
    <w:name w:val="Unresolved Mention5"/>
    <w:basedOn w:val="DefaultParagraphFont"/>
    <w:uiPriority w:val="99"/>
    <w:semiHidden/>
    <w:unhideWhenUsed/>
    <w:rsid w:val="0055303D"/>
    <w:rPr>
      <w:color w:val="605E5C"/>
      <w:shd w:val="clear" w:color="auto" w:fill="E1DFDD"/>
    </w:rPr>
  </w:style>
  <w:style w:type="paragraph" w:customStyle="1" w:styleId="Body">
    <w:name w:val="Body"/>
    <w:basedOn w:val="Normal"/>
    <w:autoRedefine/>
    <w:rsid w:val="0055303D"/>
    <w:pPr>
      <w:bidi w:val="0"/>
      <w:spacing w:after="120" w:line="260" w:lineRule="atLeast"/>
    </w:pPr>
    <w:rPr>
      <w:rFonts w:ascii="Century Gothic" w:eastAsia="Times New Roman" w:hAnsi="Century Gothic" w:cs="Arial"/>
      <w:b/>
      <w:bCs/>
      <w:sz w:val="24"/>
      <w:lang w:val="en-GB"/>
    </w:rPr>
  </w:style>
  <w:style w:type="paragraph" w:customStyle="1" w:styleId="BodyTextRight">
    <w:name w:val="Body Text + Right"/>
    <w:basedOn w:val="BodyText"/>
    <w:link w:val="BodyTextRightChar"/>
    <w:qFormat/>
    <w:rsid w:val="0055303D"/>
    <w:pPr>
      <w:spacing w:after="0" w:line="312" w:lineRule="auto"/>
      <w:jc w:val="lowKashida"/>
    </w:pPr>
    <w:rPr>
      <w:rFonts w:ascii="Times New Roman" w:hAnsi="Times New Roman" w:cs="B Mitra"/>
      <w:sz w:val="24"/>
      <w:szCs w:val="28"/>
    </w:rPr>
  </w:style>
  <w:style w:type="character" w:customStyle="1" w:styleId="BodyTextRightChar">
    <w:name w:val="Body Text + Right Char"/>
    <w:link w:val="BodyTextRight"/>
    <w:locked/>
    <w:rsid w:val="0055303D"/>
    <w:rPr>
      <w:rFonts w:ascii="Times New Roman" w:eastAsia="Times New Roman" w:hAnsi="Times New Roman" w:cs="B Mitra"/>
      <w:sz w:val="24"/>
      <w:szCs w:val="28"/>
    </w:rPr>
  </w:style>
  <w:style w:type="paragraph" w:styleId="BodyText">
    <w:name w:val="Body Text"/>
    <w:basedOn w:val="Normal"/>
    <w:link w:val="BodyTextChar"/>
    <w:uiPriority w:val="99"/>
    <w:semiHidden/>
    <w:unhideWhenUsed/>
    <w:rsid w:val="0055303D"/>
    <w:pPr>
      <w:bidi w:val="0"/>
      <w:spacing w:after="120"/>
      <w:jc w:val="left"/>
    </w:pPr>
    <w:rPr>
      <w:rFonts w:eastAsia="Times New Roman" w:cs="Arial"/>
    </w:rPr>
  </w:style>
  <w:style w:type="character" w:customStyle="1" w:styleId="BodyTextChar">
    <w:name w:val="Body Text Char"/>
    <w:basedOn w:val="DefaultParagraphFont"/>
    <w:link w:val="BodyText"/>
    <w:uiPriority w:val="99"/>
    <w:semiHidden/>
    <w:rsid w:val="0055303D"/>
    <w:rPr>
      <w:rFonts w:eastAsia="Times New Roman" w:cs="Arial"/>
    </w:rPr>
  </w:style>
  <w:style w:type="character" w:styleId="UnresolvedMention">
    <w:name w:val="Unresolved Mention"/>
    <w:basedOn w:val="DefaultParagraphFont"/>
    <w:uiPriority w:val="99"/>
    <w:semiHidden/>
    <w:unhideWhenUsed/>
    <w:rsid w:val="0055303D"/>
    <w:rPr>
      <w:color w:val="605E5C"/>
      <w:shd w:val="clear" w:color="auto" w:fill="E1DFDD"/>
    </w:rPr>
  </w:style>
  <w:style w:type="character" w:customStyle="1" w:styleId="first-token">
    <w:name w:val="first-token"/>
    <w:basedOn w:val="DefaultParagraphFont"/>
    <w:rsid w:val="005F47AE"/>
  </w:style>
  <w:style w:type="character" w:customStyle="1" w:styleId="bold">
    <w:name w:val="bold"/>
    <w:basedOn w:val="DefaultParagraphFont"/>
    <w:rsid w:val="000C1D66"/>
  </w:style>
  <w:style w:type="character" w:customStyle="1" w:styleId="italic">
    <w:name w:val="italic"/>
    <w:basedOn w:val="DefaultParagraphFont"/>
    <w:rsid w:val="000C1D66"/>
  </w:style>
  <w:style w:type="paragraph" w:customStyle="1" w:styleId="subhead2">
    <w:name w:val="subhead2"/>
    <w:basedOn w:val="Normal"/>
    <w:rsid w:val="00AB5EDB"/>
    <w:pPr>
      <w:bidi w:val="0"/>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aragraph">
    <w:name w:val="paragraph"/>
    <w:basedOn w:val="Normal"/>
    <w:rsid w:val="0054366C"/>
    <w:pPr>
      <w:bidi w:val="0"/>
      <w:spacing w:before="100" w:beforeAutospacing="1" w:after="100" w:afterAutospacing="1" w:line="240" w:lineRule="auto"/>
      <w:jc w:val="left"/>
    </w:pPr>
    <w:rPr>
      <w:rFonts w:ascii="Times New Roman" w:eastAsia="Times New Roman" w:hAnsi="Times New Roman" w:cs="Times New Roman"/>
      <w:sz w:val="24"/>
      <w:szCs w:val="24"/>
      <w:lang w:bidi="ar-SA"/>
    </w:rPr>
  </w:style>
  <w:style w:type="character" w:customStyle="1" w:styleId="normaltextrun">
    <w:name w:val="normaltextrun"/>
    <w:basedOn w:val="DefaultParagraphFont"/>
    <w:rsid w:val="0054366C"/>
  </w:style>
  <w:style w:type="character" w:customStyle="1" w:styleId="eop">
    <w:name w:val="eop"/>
    <w:basedOn w:val="DefaultParagraphFont"/>
    <w:rsid w:val="0054366C"/>
  </w:style>
  <w:style w:type="character" w:customStyle="1" w:styleId="scxw220382452">
    <w:name w:val="scxw220382452"/>
    <w:basedOn w:val="DefaultParagraphFont"/>
    <w:rsid w:val="00AE5542"/>
  </w:style>
  <w:style w:type="character" w:styleId="IntenseEmphasis">
    <w:name w:val="Intense Emphasis"/>
    <w:basedOn w:val="DefaultParagraphFont"/>
    <w:uiPriority w:val="21"/>
    <w:qFormat/>
    <w:rsid w:val="00DE311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948759">
      <w:bodyDiv w:val="1"/>
      <w:marLeft w:val="0"/>
      <w:marRight w:val="0"/>
      <w:marTop w:val="0"/>
      <w:marBottom w:val="0"/>
      <w:divBdr>
        <w:top w:val="none" w:sz="0" w:space="0" w:color="auto"/>
        <w:left w:val="none" w:sz="0" w:space="0" w:color="auto"/>
        <w:bottom w:val="none" w:sz="0" w:space="0" w:color="auto"/>
        <w:right w:val="none" w:sz="0" w:space="0" w:color="auto"/>
      </w:divBdr>
    </w:div>
    <w:div w:id="173959237">
      <w:bodyDiv w:val="1"/>
      <w:marLeft w:val="0"/>
      <w:marRight w:val="0"/>
      <w:marTop w:val="0"/>
      <w:marBottom w:val="0"/>
      <w:divBdr>
        <w:top w:val="none" w:sz="0" w:space="0" w:color="auto"/>
        <w:left w:val="none" w:sz="0" w:space="0" w:color="auto"/>
        <w:bottom w:val="none" w:sz="0" w:space="0" w:color="auto"/>
        <w:right w:val="none" w:sz="0" w:space="0" w:color="auto"/>
      </w:divBdr>
    </w:div>
    <w:div w:id="277109384">
      <w:bodyDiv w:val="1"/>
      <w:marLeft w:val="0"/>
      <w:marRight w:val="0"/>
      <w:marTop w:val="0"/>
      <w:marBottom w:val="0"/>
      <w:divBdr>
        <w:top w:val="none" w:sz="0" w:space="0" w:color="auto"/>
        <w:left w:val="none" w:sz="0" w:space="0" w:color="auto"/>
        <w:bottom w:val="none" w:sz="0" w:space="0" w:color="auto"/>
        <w:right w:val="none" w:sz="0" w:space="0" w:color="auto"/>
      </w:divBdr>
    </w:div>
    <w:div w:id="319845495">
      <w:bodyDiv w:val="1"/>
      <w:marLeft w:val="0"/>
      <w:marRight w:val="0"/>
      <w:marTop w:val="0"/>
      <w:marBottom w:val="0"/>
      <w:divBdr>
        <w:top w:val="none" w:sz="0" w:space="0" w:color="auto"/>
        <w:left w:val="none" w:sz="0" w:space="0" w:color="auto"/>
        <w:bottom w:val="none" w:sz="0" w:space="0" w:color="auto"/>
        <w:right w:val="none" w:sz="0" w:space="0" w:color="auto"/>
      </w:divBdr>
    </w:div>
    <w:div w:id="327056756">
      <w:bodyDiv w:val="1"/>
      <w:marLeft w:val="0"/>
      <w:marRight w:val="0"/>
      <w:marTop w:val="0"/>
      <w:marBottom w:val="0"/>
      <w:divBdr>
        <w:top w:val="none" w:sz="0" w:space="0" w:color="auto"/>
        <w:left w:val="none" w:sz="0" w:space="0" w:color="auto"/>
        <w:bottom w:val="none" w:sz="0" w:space="0" w:color="auto"/>
        <w:right w:val="none" w:sz="0" w:space="0" w:color="auto"/>
      </w:divBdr>
    </w:div>
    <w:div w:id="354621891">
      <w:bodyDiv w:val="1"/>
      <w:marLeft w:val="0"/>
      <w:marRight w:val="0"/>
      <w:marTop w:val="0"/>
      <w:marBottom w:val="0"/>
      <w:divBdr>
        <w:top w:val="none" w:sz="0" w:space="0" w:color="auto"/>
        <w:left w:val="none" w:sz="0" w:space="0" w:color="auto"/>
        <w:bottom w:val="none" w:sz="0" w:space="0" w:color="auto"/>
        <w:right w:val="none" w:sz="0" w:space="0" w:color="auto"/>
      </w:divBdr>
    </w:div>
    <w:div w:id="478302160">
      <w:bodyDiv w:val="1"/>
      <w:marLeft w:val="0"/>
      <w:marRight w:val="0"/>
      <w:marTop w:val="0"/>
      <w:marBottom w:val="0"/>
      <w:divBdr>
        <w:top w:val="none" w:sz="0" w:space="0" w:color="auto"/>
        <w:left w:val="none" w:sz="0" w:space="0" w:color="auto"/>
        <w:bottom w:val="none" w:sz="0" w:space="0" w:color="auto"/>
        <w:right w:val="none" w:sz="0" w:space="0" w:color="auto"/>
      </w:divBdr>
    </w:div>
    <w:div w:id="561643863">
      <w:bodyDiv w:val="1"/>
      <w:marLeft w:val="0"/>
      <w:marRight w:val="0"/>
      <w:marTop w:val="0"/>
      <w:marBottom w:val="0"/>
      <w:divBdr>
        <w:top w:val="none" w:sz="0" w:space="0" w:color="auto"/>
        <w:left w:val="none" w:sz="0" w:space="0" w:color="auto"/>
        <w:bottom w:val="none" w:sz="0" w:space="0" w:color="auto"/>
        <w:right w:val="none" w:sz="0" w:space="0" w:color="auto"/>
      </w:divBdr>
      <w:divsChild>
        <w:div w:id="464548125">
          <w:marLeft w:val="0"/>
          <w:marRight w:val="0"/>
          <w:marTop w:val="0"/>
          <w:marBottom w:val="0"/>
          <w:divBdr>
            <w:top w:val="none" w:sz="0" w:space="0" w:color="auto"/>
            <w:left w:val="none" w:sz="0" w:space="0" w:color="auto"/>
            <w:bottom w:val="none" w:sz="0" w:space="0" w:color="auto"/>
            <w:right w:val="none" w:sz="0" w:space="0" w:color="auto"/>
          </w:divBdr>
        </w:div>
        <w:div w:id="111412175">
          <w:marLeft w:val="0"/>
          <w:marRight w:val="0"/>
          <w:marTop w:val="0"/>
          <w:marBottom w:val="0"/>
          <w:divBdr>
            <w:top w:val="none" w:sz="0" w:space="0" w:color="auto"/>
            <w:left w:val="none" w:sz="0" w:space="0" w:color="auto"/>
            <w:bottom w:val="none" w:sz="0" w:space="0" w:color="auto"/>
            <w:right w:val="none" w:sz="0" w:space="0" w:color="auto"/>
          </w:divBdr>
        </w:div>
      </w:divsChild>
    </w:div>
    <w:div w:id="585307942">
      <w:bodyDiv w:val="1"/>
      <w:marLeft w:val="0"/>
      <w:marRight w:val="0"/>
      <w:marTop w:val="0"/>
      <w:marBottom w:val="0"/>
      <w:divBdr>
        <w:top w:val="none" w:sz="0" w:space="0" w:color="auto"/>
        <w:left w:val="none" w:sz="0" w:space="0" w:color="auto"/>
        <w:bottom w:val="none" w:sz="0" w:space="0" w:color="auto"/>
        <w:right w:val="none" w:sz="0" w:space="0" w:color="auto"/>
      </w:divBdr>
    </w:div>
    <w:div w:id="594630834">
      <w:bodyDiv w:val="1"/>
      <w:marLeft w:val="0"/>
      <w:marRight w:val="0"/>
      <w:marTop w:val="0"/>
      <w:marBottom w:val="0"/>
      <w:divBdr>
        <w:top w:val="none" w:sz="0" w:space="0" w:color="auto"/>
        <w:left w:val="none" w:sz="0" w:space="0" w:color="auto"/>
        <w:bottom w:val="none" w:sz="0" w:space="0" w:color="auto"/>
        <w:right w:val="none" w:sz="0" w:space="0" w:color="auto"/>
      </w:divBdr>
    </w:div>
    <w:div w:id="677926957">
      <w:bodyDiv w:val="1"/>
      <w:marLeft w:val="0"/>
      <w:marRight w:val="0"/>
      <w:marTop w:val="0"/>
      <w:marBottom w:val="0"/>
      <w:divBdr>
        <w:top w:val="none" w:sz="0" w:space="0" w:color="auto"/>
        <w:left w:val="none" w:sz="0" w:space="0" w:color="auto"/>
        <w:bottom w:val="none" w:sz="0" w:space="0" w:color="auto"/>
        <w:right w:val="none" w:sz="0" w:space="0" w:color="auto"/>
      </w:divBdr>
    </w:div>
    <w:div w:id="698824809">
      <w:bodyDiv w:val="1"/>
      <w:marLeft w:val="0"/>
      <w:marRight w:val="0"/>
      <w:marTop w:val="0"/>
      <w:marBottom w:val="0"/>
      <w:divBdr>
        <w:top w:val="none" w:sz="0" w:space="0" w:color="auto"/>
        <w:left w:val="none" w:sz="0" w:space="0" w:color="auto"/>
        <w:bottom w:val="none" w:sz="0" w:space="0" w:color="auto"/>
        <w:right w:val="none" w:sz="0" w:space="0" w:color="auto"/>
      </w:divBdr>
    </w:div>
    <w:div w:id="733237694">
      <w:bodyDiv w:val="1"/>
      <w:marLeft w:val="0"/>
      <w:marRight w:val="0"/>
      <w:marTop w:val="0"/>
      <w:marBottom w:val="0"/>
      <w:divBdr>
        <w:top w:val="none" w:sz="0" w:space="0" w:color="auto"/>
        <w:left w:val="none" w:sz="0" w:space="0" w:color="auto"/>
        <w:bottom w:val="none" w:sz="0" w:space="0" w:color="auto"/>
        <w:right w:val="none" w:sz="0" w:space="0" w:color="auto"/>
      </w:divBdr>
    </w:div>
    <w:div w:id="747847591">
      <w:bodyDiv w:val="1"/>
      <w:marLeft w:val="0"/>
      <w:marRight w:val="0"/>
      <w:marTop w:val="0"/>
      <w:marBottom w:val="0"/>
      <w:divBdr>
        <w:top w:val="none" w:sz="0" w:space="0" w:color="auto"/>
        <w:left w:val="none" w:sz="0" w:space="0" w:color="auto"/>
        <w:bottom w:val="none" w:sz="0" w:space="0" w:color="auto"/>
        <w:right w:val="none" w:sz="0" w:space="0" w:color="auto"/>
      </w:divBdr>
      <w:divsChild>
        <w:div w:id="368800317">
          <w:marLeft w:val="0"/>
          <w:marRight w:val="0"/>
          <w:marTop w:val="0"/>
          <w:marBottom w:val="0"/>
          <w:divBdr>
            <w:top w:val="none" w:sz="0" w:space="0" w:color="auto"/>
            <w:left w:val="none" w:sz="0" w:space="0" w:color="auto"/>
            <w:bottom w:val="none" w:sz="0" w:space="0" w:color="auto"/>
            <w:right w:val="none" w:sz="0" w:space="0" w:color="auto"/>
          </w:divBdr>
          <w:divsChild>
            <w:div w:id="67506613">
              <w:marLeft w:val="0"/>
              <w:marRight w:val="0"/>
              <w:marTop w:val="0"/>
              <w:marBottom w:val="0"/>
              <w:divBdr>
                <w:top w:val="none" w:sz="0" w:space="0" w:color="auto"/>
                <w:left w:val="none" w:sz="0" w:space="0" w:color="auto"/>
                <w:bottom w:val="none" w:sz="0" w:space="0" w:color="auto"/>
                <w:right w:val="none" w:sz="0" w:space="0" w:color="auto"/>
              </w:divBdr>
            </w:div>
            <w:div w:id="15113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7552">
      <w:bodyDiv w:val="1"/>
      <w:marLeft w:val="0"/>
      <w:marRight w:val="0"/>
      <w:marTop w:val="0"/>
      <w:marBottom w:val="0"/>
      <w:divBdr>
        <w:top w:val="none" w:sz="0" w:space="0" w:color="auto"/>
        <w:left w:val="none" w:sz="0" w:space="0" w:color="auto"/>
        <w:bottom w:val="none" w:sz="0" w:space="0" w:color="auto"/>
        <w:right w:val="none" w:sz="0" w:space="0" w:color="auto"/>
      </w:divBdr>
    </w:div>
    <w:div w:id="821048267">
      <w:bodyDiv w:val="1"/>
      <w:marLeft w:val="0"/>
      <w:marRight w:val="0"/>
      <w:marTop w:val="0"/>
      <w:marBottom w:val="0"/>
      <w:divBdr>
        <w:top w:val="none" w:sz="0" w:space="0" w:color="auto"/>
        <w:left w:val="none" w:sz="0" w:space="0" w:color="auto"/>
        <w:bottom w:val="none" w:sz="0" w:space="0" w:color="auto"/>
        <w:right w:val="none" w:sz="0" w:space="0" w:color="auto"/>
      </w:divBdr>
      <w:divsChild>
        <w:div w:id="692264066">
          <w:marLeft w:val="0"/>
          <w:marRight w:val="0"/>
          <w:marTop w:val="0"/>
          <w:marBottom w:val="0"/>
          <w:divBdr>
            <w:top w:val="none" w:sz="0" w:space="0" w:color="auto"/>
            <w:left w:val="none" w:sz="0" w:space="0" w:color="auto"/>
            <w:bottom w:val="none" w:sz="0" w:space="0" w:color="auto"/>
            <w:right w:val="none" w:sz="0" w:space="0" w:color="auto"/>
          </w:divBdr>
        </w:div>
        <w:div w:id="1880582199">
          <w:marLeft w:val="0"/>
          <w:marRight w:val="0"/>
          <w:marTop w:val="0"/>
          <w:marBottom w:val="0"/>
          <w:divBdr>
            <w:top w:val="none" w:sz="0" w:space="0" w:color="auto"/>
            <w:left w:val="none" w:sz="0" w:space="0" w:color="auto"/>
            <w:bottom w:val="none" w:sz="0" w:space="0" w:color="auto"/>
            <w:right w:val="none" w:sz="0" w:space="0" w:color="auto"/>
          </w:divBdr>
        </w:div>
        <w:div w:id="756747959">
          <w:marLeft w:val="0"/>
          <w:marRight w:val="0"/>
          <w:marTop w:val="0"/>
          <w:marBottom w:val="0"/>
          <w:divBdr>
            <w:top w:val="none" w:sz="0" w:space="0" w:color="auto"/>
            <w:left w:val="none" w:sz="0" w:space="0" w:color="auto"/>
            <w:bottom w:val="none" w:sz="0" w:space="0" w:color="auto"/>
            <w:right w:val="none" w:sz="0" w:space="0" w:color="auto"/>
          </w:divBdr>
        </w:div>
        <w:div w:id="263005445">
          <w:marLeft w:val="0"/>
          <w:marRight w:val="0"/>
          <w:marTop w:val="0"/>
          <w:marBottom w:val="0"/>
          <w:divBdr>
            <w:top w:val="none" w:sz="0" w:space="0" w:color="auto"/>
            <w:left w:val="none" w:sz="0" w:space="0" w:color="auto"/>
            <w:bottom w:val="none" w:sz="0" w:space="0" w:color="auto"/>
            <w:right w:val="none" w:sz="0" w:space="0" w:color="auto"/>
          </w:divBdr>
        </w:div>
      </w:divsChild>
    </w:div>
    <w:div w:id="904142641">
      <w:bodyDiv w:val="1"/>
      <w:marLeft w:val="0"/>
      <w:marRight w:val="0"/>
      <w:marTop w:val="0"/>
      <w:marBottom w:val="0"/>
      <w:divBdr>
        <w:top w:val="none" w:sz="0" w:space="0" w:color="auto"/>
        <w:left w:val="none" w:sz="0" w:space="0" w:color="auto"/>
        <w:bottom w:val="none" w:sz="0" w:space="0" w:color="auto"/>
        <w:right w:val="none" w:sz="0" w:space="0" w:color="auto"/>
      </w:divBdr>
    </w:div>
    <w:div w:id="973562679">
      <w:bodyDiv w:val="1"/>
      <w:marLeft w:val="0"/>
      <w:marRight w:val="0"/>
      <w:marTop w:val="0"/>
      <w:marBottom w:val="0"/>
      <w:divBdr>
        <w:top w:val="none" w:sz="0" w:space="0" w:color="auto"/>
        <w:left w:val="none" w:sz="0" w:space="0" w:color="auto"/>
        <w:bottom w:val="none" w:sz="0" w:space="0" w:color="auto"/>
        <w:right w:val="none" w:sz="0" w:space="0" w:color="auto"/>
      </w:divBdr>
    </w:div>
    <w:div w:id="1109279310">
      <w:bodyDiv w:val="1"/>
      <w:marLeft w:val="0"/>
      <w:marRight w:val="0"/>
      <w:marTop w:val="0"/>
      <w:marBottom w:val="0"/>
      <w:divBdr>
        <w:top w:val="none" w:sz="0" w:space="0" w:color="auto"/>
        <w:left w:val="none" w:sz="0" w:space="0" w:color="auto"/>
        <w:bottom w:val="none" w:sz="0" w:space="0" w:color="auto"/>
        <w:right w:val="none" w:sz="0" w:space="0" w:color="auto"/>
      </w:divBdr>
    </w:div>
    <w:div w:id="1227492768">
      <w:bodyDiv w:val="1"/>
      <w:marLeft w:val="0"/>
      <w:marRight w:val="0"/>
      <w:marTop w:val="0"/>
      <w:marBottom w:val="0"/>
      <w:divBdr>
        <w:top w:val="none" w:sz="0" w:space="0" w:color="auto"/>
        <w:left w:val="none" w:sz="0" w:space="0" w:color="auto"/>
        <w:bottom w:val="none" w:sz="0" w:space="0" w:color="auto"/>
        <w:right w:val="none" w:sz="0" w:space="0" w:color="auto"/>
      </w:divBdr>
    </w:div>
    <w:div w:id="1326861616">
      <w:bodyDiv w:val="1"/>
      <w:marLeft w:val="0"/>
      <w:marRight w:val="0"/>
      <w:marTop w:val="0"/>
      <w:marBottom w:val="0"/>
      <w:divBdr>
        <w:top w:val="none" w:sz="0" w:space="0" w:color="auto"/>
        <w:left w:val="none" w:sz="0" w:space="0" w:color="auto"/>
        <w:bottom w:val="none" w:sz="0" w:space="0" w:color="auto"/>
        <w:right w:val="none" w:sz="0" w:space="0" w:color="auto"/>
      </w:divBdr>
    </w:div>
    <w:div w:id="1349403039">
      <w:bodyDiv w:val="1"/>
      <w:marLeft w:val="0"/>
      <w:marRight w:val="0"/>
      <w:marTop w:val="0"/>
      <w:marBottom w:val="0"/>
      <w:divBdr>
        <w:top w:val="none" w:sz="0" w:space="0" w:color="auto"/>
        <w:left w:val="none" w:sz="0" w:space="0" w:color="auto"/>
        <w:bottom w:val="none" w:sz="0" w:space="0" w:color="auto"/>
        <w:right w:val="none" w:sz="0" w:space="0" w:color="auto"/>
      </w:divBdr>
    </w:div>
    <w:div w:id="1356661169">
      <w:bodyDiv w:val="1"/>
      <w:marLeft w:val="0"/>
      <w:marRight w:val="0"/>
      <w:marTop w:val="0"/>
      <w:marBottom w:val="0"/>
      <w:divBdr>
        <w:top w:val="none" w:sz="0" w:space="0" w:color="auto"/>
        <w:left w:val="none" w:sz="0" w:space="0" w:color="auto"/>
        <w:bottom w:val="none" w:sz="0" w:space="0" w:color="auto"/>
        <w:right w:val="none" w:sz="0" w:space="0" w:color="auto"/>
      </w:divBdr>
    </w:div>
    <w:div w:id="1414012761">
      <w:bodyDiv w:val="1"/>
      <w:marLeft w:val="0"/>
      <w:marRight w:val="0"/>
      <w:marTop w:val="0"/>
      <w:marBottom w:val="0"/>
      <w:divBdr>
        <w:top w:val="none" w:sz="0" w:space="0" w:color="auto"/>
        <w:left w:val="none" w:sz="0" w:space="0" w:color="auto"/>
        <w:bottom w:val="none" w:sz="0" w:space="0" w:color="auto"/>
        <w:right w:val="none" w:sz="0" w:space="0" w:color="auto"/>
      </w:divBdr>
    </w:div>
    <w:div w:id="1424912407">
      <w:bodyDiv w:val="1"/>
      <w:marLeft w:val="0"/>
      <w:marRight w:val="0"/>
      <w:marTop w:val="0"/>
      <w:marBottom w:val="0"/>
      <w:divBdr>
        <w:top w:val="none" w:sz="0" w:space="0" w:color="auto"/>
        <w:left w:val="none" w:sz="0" w:space="0" w:color="auto"/>
        <w:bottom w:val="none" w:sz="0" w:space="0" w:color="auto"/>
        <w:right w:val="none" w:sz="0" w:space="0" w:color="auto"/>
      </w:divBdr>
    </w:div>
    <w:div w:id="1467161139">
      <w:bodyDiv w:val="1"/>
      <w:marLeft w:val="0"/>
      <w:marRight w:val="0"/>
      <w:marTop w:val="0"/>
      <w:marBottom w:val="0"/>
      <w:divBdr>
        <w:top w:val="none" w:sz="0" w:space="0" w:color="auto"/>
        <w:left w:val="none" w:sz="0" w:space="0" w:color="auto"/>
        <w:bottom w:val="none" w:sz="0" w:space="0" w:color="auto"/>
        <w:right w:val="none" w:sz="0" w:space="0" w:color="auto"/>
      </w:divBdr>
    </w:div>
    <w:div w:id="1506283479">
      <w:bodyDiv w:val="1"/>
      <w:marLeft w:val="0"/>
      <w:marRight w:val="0"/>
      <w:marTop w:val="0"/>
      <w:marBottom w:val="0"/>
      <w:divBdr>
        <w:top w:val="none" w:sz="0" w:space="0" w:color="auto"/>
        <w:left w:val="none" w:sz="0" w:space="0" w:color="auto"/>
        <w:bottom w:val="none" w:sz="0" w:space="0" w:color="auto"/>
        <w:right w:val="none" w:sz="0" w:space="0" w:color="auto"/>
      </w:divBdr>
      <w:divsChild>
        <w:div w:id="913123502">
          <w:marLeft w:val="0"/>
          <w:marRight w:val="0"/>
          <w:marTop w:val="0"/>
          <w:marBottom w:val="0"/>
          <w:divBdr>
            <w:top w:val="none" w:sz="0" w:space="0" w:color="auto"/>
            <w:left w:val="none" w:sz="0" w:space="0" w:color="auto"/>
            <w:bottom w:val="none" w:sz="0" w:space="0" w:color="auto"/>
            <w:right w:val="none" w:sz="0" w:space="0" w:color="auto"/>
          </w:divBdr>
          <w:divsChild>
            <w:div w:id="1672104548">
              <w:marLeft w:val="0"/>
              <w:marRight w:val="0"/>
              <w:marTop w:val="0"/>
              <w:marBottom w:val="0"/>
              <w:divBdr>
                <w:top w:val="none" w:sz="0" w:space="0" w:color="auto"/>
                <w:left w:val="none" w:sz="0" w:space="0" w:color="auto"/>
                <w:bottom w:val="none" w:sz="0" w:space="0" w:color="auto"/>
                <w:right w:val="none" w:sz="0" w:space="0" w:color="auto"/>
              </w:divBdr>
            </w:div>
            <w:div w:id="1793862322">
              <w:marLeft w:val="0"/>
              <w:marRight w:val="0"/>
              <w:marTop w:val="0"/>
              <w:marBottom w:val="0"/>
              <w:divBdr>
                <w:top w:val="none" w:sz="0" w:space="0" w:color="auto"/>
                <w:left w:val="none" w:sz="0" w:space="0" w:color="auto"/>
                <w:bottom w:val="none" w:sz="0" w:space="0" w:color="auto"/>
                <w:right w:val="none" w:sz="0" w:space="0" w:color="auto"/>
              </w:divBdr>
            </w:div>
            <w:div w:id="2071994535">
              <w:marLeft w:val="0"/>
              <w:marRight w:val="0"/>
              <w:marTop w:val="0"/>
              <w:marBottom w:val="0"/>
              <w:divBdr>
                <w:top w:val="none" w:sz="0" w:space="0" w:color="auto"/>
                <w:left w:val="none" w:sz="0" w:space="0" w:color="auto"/>
                <w:bottom w:val="none" w:sz="0" w:space="0" w:color="auto"/>
                <w:right w:val="none" w:sz="0" w:space="0" w:color="auto"/>
              </w:divBdr>
            </w:div>
          </w:divsChild>
        </w:div>
        <w:div w:id="1474055677">
          <w:marLeft w:val="0"/>
          <w:marRight w:val="0"/>
          <w:marTop w:val="0"/>
          <w:marBottom w:val="0"/>
          <w:divBdr>
            <w:top w:val="none" w:sz="0" w:space="0" w:color="auto"/>
            <w:left w:val="none" w:sz="0" w:space="0" w:color="auto"/>
            <w:bottom w:val="none" w:sz="0" w:space="0" w:color="auto"/>
            <w:right w:val="none" w:sz="0" w:space="0" w:color="auto"/>
          </w:divBdr>
          <w:divsChild>
            <w:div w:id="268506913">
              <w:marLeft w:val="-75"/>
              <w:marRight w:val="0"/>
              <w:marTop w:val="30"/>
              <w:marBottom w:val="30"/>
              <w:divBdr>
                <w:top w:val="none" w:sz="0" w:space="0" w:color="auto"/>
                <w:left w:val="none" w:sz="0" w:space="0" w:color="auto"/>
                <w:bottom w:val="none" w:sz="0" w:space="0" w:color="auto"/>
                <w:right w:val="none" w:sz="0" w:space="0" w:color="auto"/>
              </w:divBdr>
              <w:divsChild>
                <w:div w:id="1635066375">
                  <w:marLeft w:val="0"/>
                  <w:marRight w:val="0"/>
                  <w:marTop w:val="0"/>
                  <w:marBottom w:val="0"/>
                  <w:divBdr>
                    <w:top w:val="none" w:sz="0" w:space="0" w:color="auto"/>
                    <w:left w:val="none" w:sz="0" w:space="0" w:color="auto"/>
                    <w:bottom w:val="none" w:sz="0" w:space="0" w:color="auto"/>
                    <w:right w:val="none" w:sz="0" w:space="0" w:color="auto"/>
                  </w:divBdr>
                  <w:divsChild>
                    <w:div w:id="777873795">
                      <w:marLeft w:val="0"/>
                      <w:marRight w:val="0"/>
                      <w:marTop w:val="0"/>
                      <w:marBottom w:val="0"/>
                      <w:divBdr>
                        <w:top w:val="none" w:sz="0" w:space="0" w:color="auto"/>
                        <w:left w:val="none" w:sz="0" w:space="0" w:color="auto"/>
                        <w:bottom w:val="none" w:sz="0" w:space="0" w:color="auto"/>
                        <w:right w:val="none" w:sz="0" w:space="0" w:color="auto"/>
                      </w:divBdr>
                    </w:div>
                  </w:divsChild>
                </w:div>
                <w:div w:id="121508018">
                  <w:marLeft w:val="0"/>
                  <w:marRight w:val="0"/>
                  <w:marTop w:val="0"/>
                  <w:marBottom w:val="0"/>
                  <w:divBdr>
                    <w:top w:val="none" w:sz="0" w:space="0" w:color="auto"/>
                    <w:left w:val="none" w:sz="0" w:space="0" w:color="auto"/>
                    <w:bottom w:val="none" w:sz="0" w:space="0" w:color="auto"/>
                    <w:right w:val="none" w:sz="0" w:space="0" w:color="auto"/>
                  </w:divBdr>
                  <w:divsChild>
                    <w:div w:id="2038384131">
                      <w:marLeft w:val="0"/>
                      <w:marRight w:val="0"/>
                      <w:marTop w:val="0"/>
                      <w:marBottom w:val="0"/>
                      <w:divBdr>
                        <w:top w:val="none" w:sz="0" w:space="0" w:color="auto"/>
                        <w:left w:val="none" w:sz="0" w:space="0" w:color="auto"/>
                        <w:bottom w:val="none" w:sz="0" w:space="0" w:color="auto"/>
                        <w:right w:val="none" w:sz="0" w:space="0" w:color="auto"/>
                      </w:divBdr>
                    </w:div>
                  </w:divsChild>
                </w:div>
                <w:div w:id="936211512">
                  <w:marLeft w:val="0"/>
                  <w:marRight w:val="0"/>
                  <w:marTop w:val="0"/>
                  <w:marBottom w:val="0"/>
                  <w:divBdr>
                    <w:top w:val="none" w:sz="0" w:space="0" w:color="auto"/>
                    <w:left w:val="none" w:sz="0" w:space="0" w:color="auto"/>
                    <w:bottom w:val="none" w:sz="0" w:space="0" w:color="auto"/>
                    <w:right w:val="none" w:sz="0" w:space="0" w:color="auto"/>
                  </w:divBdr>
                  <w:divsChild>
                    <w:div w:id="4678304">
                      <w:marLeft w:val="0"/>
                      <w:marRight w:val="0"/>
                      <w:marTop w:val="0"/>
                      <w:marBottom w:val="0"/>
                      <w:divBdr>
                        <w:top w:val="none" w:sz="0" w:space="0" w:color="auto"/>
                        <w:left w:val="none" w:sz="0" w:space="0" w:color="auto"/>
                        <w:bottom w:val="none" w:sz="0" w:space="0" w:color="auto"/>
                        <w:right w:val="none" w:sz="0" w:space="0" w:color="auto"/>
                      </w:divBdr>
                    </w:div>
                  </w:divsChild>
                </w:div>
                <w:div w:id="403644451">
                  <w:marLeft w:val="0"/>
                  <w:marRight w:val="0"/>
                  <w:marTop w:val="0"/>
                  <w:marBottom w:val="0"/>
                  <w:divBdr>
                    <w:top w:val="none" w:sz="0" w:space="0" w:color="auto"/>
                    <w:left w:val="none" w:sz="0" w:space="0" w:color="auto"/>
                    <w:bottom w:val="none" w:sz="0" w:space="0" w:color="auto"/>
                    <w:right w:val="none" w:sz="0" w:space="0" w:color="auto"/>
                  </w:divBdr>
                  <w:divsChild>
                    <w:div w:id="578054018">
                      <w:marLeft w:val="0"/>
                      <w:marRight w:val="0"/>
                      <w:marTop w:val="0"/>
                      <w:marBottom w:val="0"/>
                      <w:divBdr>
                        <w:top w:val="none" w:sz="0" w:space="0" w:color="auto"/>
                        <w:left w:val="none" w:sz="0" w:space="0" w:color="auto"/>
                        <w:bottom w:val="none" w:sz="0" w:space="0" w:color="auto"/>
                        <w:right w:val="none" w:sz="0" w:space="0" w:color="auto"/>
                      </w:divBdr>
                    </w:div>
                  </w:divsChild>
                </w:div>
                <w:div w:id="2037191028">
                  <w:marLeft w:val="0"/>
                  <w:marRight w:val="0"/>
                  <w:marTop w:val="0"/>
                  <w:marBottom w:val="0"/>
                  <w:divBdr>
                    <w:top w:val="none" w:sz="0" w:space="0" w:color="auto"/>
                    <w:left w:val="none" w:sz="0" w:space="0" w:color="auto"/>
                    <w:bottom w:val="none" w:sz="0" w:space="0" w:color="auto"/>
                    <w:right w:val="none" w:sz="0" w:space="0" w:color="auto"/>
                  </w:divBdr>
                  <w:divsChild>
                    <w:div w:id="1958948133">
                      <w:marLeft w:val="0"/>
                      <w:marRight w:val="0"/>
                      <w:marTop w:val="0"/>
                      <w:marBottom w:val="0"/>
                      <w:divBdr>
                        <w:top w:val="none" w:sz="0" w:space="0" w:color="auto"/>
                        <w:left w:val="none" w:sz="0" w:space="0" w:color="auto"/>
                        <w:bottom w:val="none" w:sz="0" w:space="0" w:color="auto"/>
                        <w:right w:val="none" w:sz="0" w:space="0" w:color="auto"/>
                      </w:divBdr>
                    </w:div>
                  </w:divsChild>
                </w:div>
                <w:div w:id="1131703103">
                  <w:marLeft w:val="0"/>
                  <w:marRight w:val="0"/>
                  <w:marTop w:val="0"/>
                  <w:marBottom w:val="0"/>
                  <w:divBdr>
                    <w:top w:val="none" w:sz="0" w:space="0" w:color="auto"/>
                    <w:left w:val="none" w:sz="0" w:space="0" w:color="auto"/>
                    <w:bottom w:val="none" w:sz="0" w:space="0" w:color="auto"/>
                    <w:right w:val="none" w:sz="0" w:space="0" w:color="auto"/>
                  </w:divBdr>
                  <w:divsChild>
                    <w:div w:id="297801828">
                      <w:marLeft w:val="0"/>
                      <w:marRight w:val="0"/>
                      <w:marTop w:val="0"/>
                      <w:marBottom w:val="0"/>
                      <w:divBdr>
                        <w:top w:val="none" w:sz="0" w:space="0" w:color="auto"/>
                        <w:left w:val="none" w:sz="0" w:space="0" w:color="auto"/>
                        <w:bottom w:val="none" w:sz="0" w:space="0" w:color="auto"/>
                        <w:right w:val="none" w:sz="0" w:space="0" w:color="auto"/>
                      </w:divBdr>
                    </w:div>
                  </w:divsChild>
                </w:div>
                <w:div w:id="1600679952">
                  <w:marLeft w:val="0"/>
                  <w:marRight w:val="0"/>
                  <w:marTop w:val="0"/>
                  <w:marBottom w:val="0"/>
                  <w:divBdr>
                    <w:top w:val="none" w:sz="0" w:space="0" w:color="auto"/>
                    <w:left w:val="none" w:sz="0" w:space="0" w:color="auto"/>
                    <w:bottom w:val="none" w:sz="0" w:space="0" w:color="auto"/>
                    <w:right w:val="none" w:sz="0" w:space="0" w:color="auto"/>
                  </w:divBdr>
                  <w:divsChild>
                    <w:div w:id="154539626">
                      <w:marLeft w:val="0"/>
                      <w:marRight w:val="0"/>
                      <w:marTop w:val="0"/>
                      <w:marBottom w:val="0"/>
                      <w:divBdr>
                        <w:top w:val="none" w:sz="0" w:space="0" w:color="auto"/>
                        <w:left w:val="none" w:sz="0" w:space="0" w:color="auto"/>
                        <w:bottom w:val="none" w:sz="0" w:space="0" w:color="auto"/>
                        <w:right w:val="none" w:sz="0" w:space="0" w:color="auto"/>
                      </w:divBdr>
                    </w:div>
                  </w:divsChild>
                </w:div>
                <w:div w:id="467749456">
                  <w:marLeft w:val="0"/>
                  <w:marRight w:val="0"/>
                  <w:marTop w:val="0"/>
                  <w:marBottom w:val="0"/>
                  <w:divBdr>
                    <w:top w:val="none" w:sz="0" w:space="0" w:color="auto"/>
                    <w:left w:val="none" w:sz="0" w:space="0" w:color="auto"/>
                    <w:bottom w:val="none" w:sz="0" w:space="0" w:color="auto"/>
                    <w:right w:val="none" w:sz="0" w:space="0" w:color="auto"/>
                  </w:divBdr>
                  <w:divsChild>
                    <w:div w:id="1319305433">
                      <w:marLeft w:val="0"/>
                      <w:marRight w:val="0"/>
                      <w:marTop w:val="0"/>
                      <w:marBottom w:val="0"/>
                      <w:divBdr>
                        <w:top w:val="none" w:sz="0" w:space="0" w:color="auto"/>
                        <w:left w:val="none" w:sz="0" w:space="0" w:color="auto"/>
                        <w:bottom w:val="none" w:sz="0" w:space="0" w:color="auto"/>
                        <w:right w:val="none" w:sz="0" w:space="0" w:color="auto"/>
                      </w:divBdr>
                    </w:div>
                  </w:divsChild>
                </w:div>
                <w:div w:id="1296715602">
                  <w:marLeft w:val="0"/>
                  <w:marRight w:val="0"/>
                  <w:marTop w:val="0"/>
                  <w:marBottom w:val="0"/>
                  <w:divBdr>
                    <w:top w:val="none" w:sz="0" w:space="0" w:color="auto"/>
                    <w:left w:val="none" w:sz="0" w:space="0" w:color="auto"/>
                    <w:bottom w:val="none" w:sz="0" w:space="0" w:color="auto"/>
                    <w:right w:val="none" w:sz="0" w:space="0" w:color="auto"/>
                  </w:divBdr>
                  <w:divsChild>
                    <w:div w:id="2087219153">
                      <w:marLeft w:val="0"/>
                      <w:marRight w:val="0"/>
                      <w:marTop w:val="0"/>
                      <w:marBottom w:val="0"/>
                      <w:divBdr>
                        <w:top w:val="none" w:sz="0" w:space="0" w:color="auto"/>
                        <w:left w:val="none" w:sz="0" w:space="0" w:color="auto"/>
                        <w:bottom w:val="none" w:sz="0" w:space="0" w:color="auto"/>
                        <w:right w:val="none" w:sz="0" w:space="0" w:color="auto"/>
                      </w:divBdr>
                    </w:div>
                  </w:divsChild>
                </w:div>
                <w:div w:id="1728675542">
                  <w:marLeft w:val="0"/>
                  <w:marRight w:val="0"/>
                  <w:marTop w:val="0"/>
                  <w:marBottom w:val="0"/>
                  <w:divBdr>
                    <w:top w:val="none" w:sz="0" w:space="0" w:color="auto"/>
                    <w:left w:val="none" w:sz="0" w:space="0" w:color="auto"/>
                    <w:bottom w:val="none" w:sz="0" w:space="0" w:color="auto"/>
                    <w:right w:val="none" w:sz="0" w:space="0" w:color="auto"/>
                  </w:divBdr>
                  <w:divsChild>
                    <w:div w:id="582759327">
                      <w:marLeft w:val="0"/>
                      <w:marRight w:val="0"/>
                      <w:marTop w:val="0"/>
                      <w:marBottom w:val="0"/>
                      <w:divBdr>
                        <w:top w:val="none" w:sz="0" w:space="0" w:color="auto"/>
                        <w:left w:val="none" w:sz="0" w:space="0" w:color="auto"/>
                        <w:bottom w:val="none" w:sz="0" w:space="0" w:color="auto"/>
                        <w:right w:val="none" w:sz="0" w:space="0" w:color="auto"/>
                      </w:divBdr>
                    </w:div>
                  </w:divsChild>
                </w:div>
                <w:div w:id="1477145470">
                  <w:marLeft w:val="0"/>
                  <w:marRight w:val="0"/>
                  <w:marTop w:val="0"/>
                  <w:marBottom w:val="0"/>
                  <w:divBdr>
                    <w:top w:val="none" w:sz="0" w:space="0" w:color="auto"/>
                    <w:left w:val="none" w:sz="0" w:space="0" w:color="auto"/>
                    <w:bottom w:val="none" w:sz="0" w:space="0" w:color="auto"/>
                    <w:right w:val="none" w:sz="0" w:space="0" w:color="auto"/>
                  </w:divBdr>
                  <w:divsChild>
                    <w:div w:id="1932397177">
                      <w:marLeft w:val="0"/>
                      <w:marRight w:val="0"/>
                      <w:marTop w:val="0"/>
                      <w:marBottom w:val="0"/>
                      <w:divBdr>
                        <w:top w:val="none" w:sz="0" w:space="0" w:color="auto"/>
                        <w:left w:val="none" w:sz="0" w:space="0" w:color="auto"/>
                        <w:bottom w:val="none" w:sz="0" w:space="0" w:color="auto"/>
                        <w:right w:val="none" w:sz="0" w:space="0" w:color="auto"/>
                      </w:divBdr>
                    </w:div>
                  </w:divsChild>
                </w:div>
                <w:div w:id="1792672259">
                  <w:marLeft w:val="0"/>
                  <w:marRight w:val="0"/>
                  <w:marTop w:val="0"/>
                  <w:marBottom w:val="0"/>
                  <w:divBdr>
                    <w:top w:val="none" w:sz="0" w:space="0" w:color="auto"/>
                    <w:left w:val="none" w:sz="0" w:space="0" w:color="auto"/>
                    <w:bottom w:val="none" w:sz="0" w:space="0" w:color="auto"/>
                    <w:right w:val="none" w:sz="0" w:space="0" w:color="auto"/>
                  </w:divBdr>
                  <w:divsChild>
                    <w:div w:id="1094781258">
                      <w:marLeft w:val="0"/>
                      <w:marRight w:val="0"/>
                      <w:marTop w:val="0"/>
                      <w:marBottom w:val="0"/>
                      <w:divBdr>
                        <w:top w:val="none" w:sz="0" w:space="0" w:color="auto"/>
                        <w:left w:val="none" w:sz="0" w:space="0" w:color="auto"/>
                        <w:bottom w:val="none" w:sz="0" w:space="0" w:color="auto"/>
                        <w:right w:val="none" w:sz="0" w:space="0" w:color="auto"/>
                      </w:divBdr>
                    </w:div>
                  </w:divsChild>
                </w:div>
                <w:div w:id="1250236964">
                  <w:marLeft w:val="0"/>
                  <w:marRight w:val="0"/>
                  <w:marTop w:val="0"/>
                  <w:marBottom w:val="0"/>
                  <w:divBdr>
                    <w:top w:val="none" w:sz="0" w:space="0" w:color="auto"/>
                    <w:left w:val="none" w:sz="0" w:space="0" w:color="auto"/>
                    <w:bottom w:val="none" w:sz="0" w:space="0" w:color="auto"/>
                    <w:right w:val="none" w:sz="0" w:space="0" w:color="auto"/>
                  </w:divBdr>
                  <w:divsChild>
                    <w:div w:id="1141076798">
                      <w:marLeft w:val="0"/>
                      <w:marRight w:val="0"/>
                      <w:marTop w:val="0"/>
                      <w:marBottom w:val="0"/>
                      <w:divBdr>
                        <w:top w:val="none" w:sz="0" w:space="0" w:color="auto"/>
                        <w:left w:val="none" w:sz="0" w:space="0" w:color="auto"/>
                        <w:bottom w:val="none" w:sz="0" w:space="0" w:color="auto"/>
                        <w:right w:val="none" w:sz="0" w:space="0" w:color="auto"/>
                      </w:divBdr>
                    </w:div>
                  </w:divsChild>
                </w:div>
                <w:div w:id="580329979">
                  <w:marLeft w:val="0"/>
                  <w:marRight w:val="0"/>
                  <w:marTop w:val="0"/>
                  <w:marBottom w:val="0"/>
                  <w:divBdr>
                    <w:top w:val="none" w:sz="0" w:space="0" w:color="auto"/>
                    <w:left w:val="none" w:sz="0" w:space="0" w:color="auto"/>
                    <w:bottom w:val="none" w:sz="0" w:space="0" w:color="auto"/>
                    <w:right w:val="none" w:sz="0" w:space="0" w:color="auto"/>
                  </w:divBdr>
                  <w:divsChild>
                    <w:div w:id="1530797516">
                      <w:marLeft w:val="0"/>
                      <w:marRight w:val="0"/>
                      <w:marTop w:val="0"/>
                      <w:marBottom w:val="0"/>
                      <w:divBdr>
                        <w:top w:val="none" w:sz="0" w:space="0" w:color="auto"/>
                        <w:left w:val="none" w:sz="0" w:space="0" w:color="auto"/>
                        <w:bottom w:val="none" w:sz="0" w:space="0" w:color="auto"/>
                        <w:right w:val="none" w:sz="0" w:space="0" w:color="auto"/>
                      </w:divBdr>
                    </w:div>
                  </w:divsChild>
                </w:div>
                <w:div w:id="1306856626">
                  <w:marLeft w:val="0"/>
                  <w:marRight w:val="0"/>
                  <w:marTop w:val="0"/>
                  <w:marBottom w:val="0"/>
                  <w:divBdr>
                    <w:top w:val="none" w:sz="0" w:space="0" w:color="auto"/>
                    <w:left w:val="none" w:sz="0" w:space="0" w:color="auto"/>
                    <w:bottom w:val="none" w:sz="0" w:space="0" w:color="auto"/>
                    <w:right w:val="none" w:sz="0" w:space="0" w:color="auto"/>
                  </w:divBdr>
                  <w:divsChild>
                    <w:div w:id="1009679274">
                      <w:marLeft w:val="0"/>
                      <w:marRight w:val="0"/>
                      <w:marTop w:val="0"/>
                      <w:marBottom w:val="0"/>
                      <w:divBdr>
                        <w:top w:val="none" w:sz="0" w:space="0" w:color="auto"/>
                        <w:left w:val="none" w:sz="0" w:space="0" w:color="auto"/>
                        <w:bottom w:val="none" w:sz="0" w:space="0" w:color="auto"/>
                        <w:right w:val="none" w:sz="0" w:space="0" w:color="auto"/>
                      </w:divBdr>
                    </w:div>
                  </w:divsChild>
                </w:div>
                <w:div w:id="1659769108">
                  <w:marLeft w:val="0"/>
                  <w:marRight w:val="0"/>
                  <w:marTop w:val="0"/>
                  <w:marBottom w:val="0"/>
                  <w:divBdr>
                    <w:top w:val="none" w:sz="0" w:space="0" w:color="auto"/>
                    <w:left w:val="none" w:sz="0" w:space="0" w:color="auto"/>
                    <w:bottom w:val="none" w:sz="0" w:space="0" w:color="auto"/>
                    <w:right w:val="none" w:sz="0" w:space="0" w:color="auto"/>
                  </w:divBdr>
                  <w:divsChild>
                    <w:div w:id="401567921">
                      <w:marLeft w:val="0"/>
                      <w:marRight w:val="0"/>
                      <w:marTop w:val="0"/>
                      <w:marBottom w:val="0"/>
                      <w:divBdr>
                        <w:top w:val="none" w:sz="0" w:space="0" w:color="auto"/>
                        <w:left w:val="none" w:sz="0" w:space="0" w:color="auto"/>
                        <w:bottom w:val="none" w:sz="0" w:space="0" w:color="auto"/>
                        <w:right w:val="none" w:sz="0" w:space="0" w:color="auto"/>
                      </w:divBdr>
                    </w:div>
                  </w:divsChild>
                </w:div>
                <w:div w:id="1290697016">
                  <w:marLeft w:val="0"/>
                  <w:marRight w:val="0"/>
                  <w:marTop w:val="0"/>
                  <w:marBottom w:val="0"/>
                  <w:divBdr>
                    <w:top w:val="none" w:sz="0" w:space="0" w:color="auto"/>
                    <w:left w:val="none" w:sz="0" w:space="0" w:color="auto"/>
                    <w:bottom w:val="none" w:sz="0" w:space="0" w:color="auto"/>
                    <w:right w:val="none" w:sz="0" w:space="0" w:color="auto"/>
                  </w:divBdr>
                  <w:divsChild>
                    <w:div w:id="732430858">
                      <w:marLeft w:val="0"/>
                      <w:marRight w:val="0"/>
                      <w:marTop w:val="0"/>
                      <w:marBottom w:val="0"/>
                      <w:divBdr>
                        <w:top w:val="none" w:sz="0" w:space="0" w:color="auto"/>
                        <w:left w:val="none" w:sz="0" w:space="0" w:color="auto"/>
                        <w:bottom w:val="none" w:sz="0" w:space="0" w:color="auto"/>
                        <w:right w:val="none" w:sz="0" w:space="0" w:color="auto"/>
                      </w:divBdr>
                    </w:div>
                  </w:divsChild>
                </w:div>
                <w:div w:id="1995833435">
                  <w:marLeft w:val="0"/>
                  <w:marRight w:val="0"/>
                  <w:marTop w:val="0"/>
                  <w:marBottom w:val="0"/>
                  <w:divBdr>
                    <w:top w:val="none" w:sz="0" w:space="0" w:color="auto"/>
                    <w:left w:val="none" w:sz="0" w:space="0" w:color="auto"/>
                    <w:bottom w:val="none" w:sz="0" w:space="0" w:color="auto"/>
                    <w:right w:val="none" w:sz="0" w:space="0" w:color="auto"/>
                  </w:divBdr>
                  <w:divsChild>
                    <w:div w:id="1966883844">
                      <w:marLeft w:val="0"/>
                      <w:marRight w:val="0"/>
                      <w:marTop w:val="0"/>
                      <w:marBottom w:val="0"/>
                      <w:divBdr>
                        <w:top w:val="none" w:sz="0" w:space="0" w:color="auto"/>
                        <w:left w:val="none" w:sz="0" w:space="0" w:color="auto"/>
                        <w:bottom w:val="none" w:sz="0" w:space="0" w:color="auto"/>
                        <w:right w:val="none" w:sz="0" w:space="0" w:color="auto"/>
                      </w:divBdr>
                    </w:div>
                  </w:divsChild>
                </w:div>
                <w:div w:id="1612129309">
                  <w:marLeft w:val="0"/>
                  <w:marRight w:val="0"/>
                  <w:marTop w:val="0"/>
                  <w:marBottom w:val="0"/>
                  <w:divBdr>
                    <w:top w:val="none" w:sz="0" w:space="0" w:color="auto"/>
                    <w:left w:val="none" w:sz="0" w:space="0" w:color="auto"/>
                    <w:bottom w:val="none" w:sz="0" w:space="0" w:color="auto"/>
                    <w:right w:val="none" w:sz="0" w:space="0" w:color="auto"/>
                  </w:divBdr>
                  <w:divsChild>
                    <w:div w:id="763645239">
                      <w:marLeft w:val="0"/>
                      <w:marRight w:val="0"/>
                      <w:marTop w:val="0"/>
                      <w:marBottom w:val="0"/>
                      <w:divBdr>
                        <w:top w:val="none" w:sz="0" w:space="0" w:color="auto"/>
                        <w:left w:val="none" w:sz="0" w:space="0" w:color="auto"/>
                        <w:bottom w:val="none" w:sz="0" w:space="0" w:color="auto"/>
                        <w:right w:val="none" w:sz="0" w:space="0" w:color="auto"/>
                      </w:divBdr>
                    </w:div>
                  </w:divsChild>
                </w:div>
                <w:div w:id="827135407">
                  <w:marLeft w:val="0"/>
                  <w:marRight w:val="0"/>
                  <w:marTop w:val="0"/>
                  <w:marBottom w:val="0"/>
                  <w:divBdr>
                    <w:top w:val="none" w:sz="0" w:space="0" w:color="auto"/>
                    <w:left w:val="none" w:sz="0" w:space="0" w:color="auto"/>
                    <w:bottom w:val="none" w:sz="0" w:space="0" w:color="auto"/>
                    <w:right w:val="none" w:sz="0" w:space="0" w:color="auto"/>
                  </w:divBdr>
                  <w:divsChild>
                    <w:div w:id="1981498994">
                      <w:marLeft w:val="0"/>
                      <w:marRight w:val="0"/>
                      <w:marTop w:val="0"/>
                      <w:marBottom w:val="0"/>
                      <w:divBdr>
                        <w:top w:val="none" w:sz="0" w:space="0" w:color="auto"/>
                        <w:left w:val="none" w:sz="0" w:space="0" w:color="auto"/>
                        <w:bottom w:val="none" w:sz="0" w:space="0" w:color="auto"/>
                        <w:right w:val="none" w:sz="0" w:space="0" w:color="auto"/>
                      </w:divBdr>
                    </w:div>
                  </w:divsChild>
                </w:div>
                <w:div w:id="180975798">
                  <w:marLeft w:val="0"/>
                  <w:marRight w:val="0"/>
                  <w:marTop w:val="0"/>
                  <w:marBottom w:val="0"/>
                  <w:divBdr>
                    <w:top w:val="none" w:sz="0" w:space="0" w:color="auto"/>
                    <w:left w:val="none" w:sz="0" w:space="0" w:color="auto"/>
                    <w:bottom w:val="none" w:sz="0" w:space="0" w:color="auto"/>
                    <w:right w:val="none" w:sz="0" w:space="0" w:color="auto"/>
                  </w:divBdr>
                  <w:divsChild>
                    <w:div w:id="1818303350">
                      <w:marLeft w:val="0"/>
                      <w:marRight w:val="0"/>
                      <w:marTop w:val="0"/>
                      <w:marBottom w:val="0"/>
                      <w:divBdr>
                        <w:top w:val="none" w:sz="0" w:space="0" w:color="auto"/>
                        <w:left w:val="none" w:sz="0" w:space="0" w:color="auto"/>
                        <w:bottom w:val="none" w:sz="0" w:space="0" w:color="auto"/>
                        <w:right w:val="none" w:sz="0" w:space="0" w:color="auto"/>
                      </w:divBdr>
                    </w:div>
                  </w:divsChild>
                </w:div>
                <w:div w:id="1823813949">
                  <w:marLeft w:val="0"/>
                  <w:marRight w:val="0"/>
                  <w:marTop w:val="0"/>
                  <w:marBottom w:val="0"/>
                  <w:divBdr>
                    <w:top w:val="none" w:sz="0" w:space="0" w:color="auto"/>
                    <w:left w:val="none" w:sz="0" w:space="0" w:color="auto"/>
                    <w:bottom w:val="none" w:sz="0" w:space="0" w:color="auto"/>
                    <w:right w:val="none" w:sz="0" w:space="0" w:color="auto"/>
                  </w:divBdr>
                  <w:divsChild>
                    <w:div w:id="2016954522">
                      <w:marLeft w:val="0"/>
                      <w:marRight w:val="0"/>
                      <w:marTop w:val="0"/>
                      <w:marBottom w:val="0"/>
                      <w:divBdr>
                        <w:top w:val="none" w:sz="0" w:space="0" w:color="auto"/>
                        <w:left w:val="none" w:sz="0" w:space="0" w:color="auto"/>
                        <w:bottom w:val="none" w:sz="0" w:space="0" w:color="auto"/>
                        <w:right w:val="none" w:sz="0" w:space="0" w:color="auto"/>
                      </w:divBdr>
                    </w:div>
                  </w:divsChild>
                </w:div>
                <w:div w:id="1139953165">
                  <w:marLeft w:val="0"/>
                  <w:marRight w:val="0"/>
                  <w:marTop w:val="0"/>
                  <w:marBottom w:val="0"/>
                  <w:divBdr>
                    <w:top w:val="none" w:sz="0" w:space="0" w:color="auto"/>
                    <w:left w:val="none" w:sz="0" w:space="0" w:color="auto"/>
                    <w:bottom w:val="none" w:sz="0" w:space="0" w:color="auto"/>
                    <w:right w:val="none" w:sz="0" w:space="0" w:color="auto"/>
                  </w:divBdr>
                  <w:divsChild>
                    <w:div w:id="2128308547">
                      <w:marLeft w:val="0"/>
                      <w:marRight w:val="0"/>
                      <w:marTop w:val="0"/>
                      <w:marBottom w:val="0"/>
                      <w:divBdr>
                        <w:top w:val="none" w:sz="0" w:space="0" w:color="auto"/>
                        <w:left w:val="none" w:sz="0" w:space="0" w:color="auto"/>
                        <w:bottom w:val="none" w:sz="0" w:space="0" w:color="auto"/>
                        <w:right w:val="none" w:sz="0" w:space="0" w:color="auto"/>
                      </w:divBdr>
                    </w:div>
                  </w:divsChild>
                </w:div>
                <w:div w:id="865754168">
                  <w:marLeft w:val="0"/>
                  <w:marRight w:val="0"/>
                  <w:marTop w:val="0"/>
                  <w:marBottom w:val="0"/>
                  <w:divBdr>
                    <w:top w:val="none" w:sz="0" w:space="0" w:color="auto"/>
                    <w:left w:val="none" w:sz="0" w:space="0" w:color="auto"/>
                    <w:bottom w:val="none" w:sz="0" w:space="0" w:color="auto"/>
                    <w:right w:val="none" w:sz="0" w:space="0" w:color="auto"/>
                  </w:divBdr>
                  <w:divsChild>
                    <w:div w:id="1945108608">
                      <w:marLeft w:val="0"/>
                      <w:marRight w:val="0"/>
                      <w:marTop w:val="0"/>
                      <w:marBottom w:val="0"/>
                      <w:divBdr>
                        <w:top w:val="none" w:sz="0" w:space="0" w:color="auto"/>
                        <w:left w:val="none" w:sz="0" w:space="0" w:color="auto"/>
                        <w:bottom w:val="none" w:sz="0" w:space="0" w:color="auto"/>
                        <w:right w:val="none" w:sz="0" w:space="0" w:color="auto"/>
                      </w:divBdr>
                    </w:div>
                  </w:divsChild>
                </w:div>
                <w:div w:id="360982245">
                  <w:marLeft w:val="0"/>
                  <w:marRight w:val="0"/>
                  <w:marTop w:val="0"/>
                  <w:marBottom w:val="0"/>
                  <w:divBdr>
                    <w:top w:val="none" w:sz="0" w:space="0" w:color="auto"/>
                    <w:left w:val="none" w:sz="0" w:space="0" w:color="auto"/>
                    <w:bottom w:val="none" w:sz="0" w:space="0" w:color="auto"/>
                    <w:right w:val="none" w:sz="0" w:space="0" w:color="auto"/>
                  </w:divBdr>
                  <w:divsChild>
                    <w:div w:id="1647856759">
                      <w:marLeft w:val="0"/>
                      <w:marRight w:val="0"/>
                      <w:marTop w:val="0"/>
                      <w:marBottom w:val="0"/>
                      <w:divBdr>
                        <w:top w:val="none" w:sz="0" w:space="0" w:color="auto"/>
                        <w:left w:val="none" w:sz="0" w:space="0" w:color="auto"/>
                        <w:bottom w:val="none" w:sz="0" w:space="0" w:color="auto"/>
                        <w:right w:val="none" w:sz="0" w:space="0" w:color="auto"/>
                      </w:divBdr>
                    </w:div>
                  </w:divsChild>
                </w:div>
                <w:div w:id="269821619">
                  <w:marLeft w:val="0"/>
                  <w:marRight w:val="0"/>
                  <w:marTop w:val="0"/>
                  <w:marBottom w:val="0"/>
                  <w:divBdr>
                    <w:top w:val="none" w:sz="0" w:space="0" w:color="auto"/>
                    <w:left w:val="none" w:sz="0" w:space="0" w:color="auto"/>
                    <w:bottom w:val="none" w:sz="0" w:space="0" w:color="auto"/>
                    <w:right w:val="none" w:sz="0" w:space="0" w:color="auto"/>
                  </w:divBdr>
                  <w:divsChild>
                    <w:div w:id="1163854178">
                      <w:marLeft w:val="0"/>
                      <w:marRight w:val="0"/>
                      <w:marTop w:val="0"/>
                      <w:marBottom w:val="0"/>
                      <w:divBdr>
                        <w:top w:val="none" w:sz="0" w:space="0" w:color="auto"/>
                        <w:left w:val="none" w:sz="0" w:space="0" w:color="auto"/>
                        <w:bottom w:val="none" w:sz="0" w:space="0" w:color="auto"/>
                        <w:right w:val="none" w:sz="0" w:space="0" w:color="auto"/>
                      </w:divBdr>
                    </w:div>
                  </w:divsChild>
                </w:div>
                <w:div w:id="1676497335">
                  <w:marLeft w:val="0"/>
                  <w:marRight w:val="0"/>
                  <w:marTop w:val="0"/>
                  <w:marBottom w:val="0"/>
                  <w:divBdr>
                    <w:top w:val="none" w:sz="0" w:space="0" w:color="auto"/>
                    <w:left w:val="none" w:sz="0" w:space="0" w:color="auto"/>
                    <w:bottom w:val="none" w:sz="0" w:space="0" w:color="auto"/>
                    <w:right w:val="none" w:sz="0" w:space="0" w:color="auto"/>
                  </w:divBdr>
                  <w:divsChild>
                    <w:div w:id="1186752975">
                      <w:marLeft w:val="0"/>
                      <w:marRight w:val="0"/>
                      <w:marTop w:val="0"/>
                      <w:marBottom w:val="0"/>
                      <w:divBdr>
                        <w:top w:val="none" w:sz="0" w:space="0" w:color="auto"/>
                        <w:left w:val="none" w:sz="0" w:space="0" w:color="auto"/>
                        <w:bottom w:val="none" w:sz="0" w:space="0" w:color="auto"/>
                        <w:right w:val="none" w:sz="0" w:space="0" w:color="auto"/>
                      </w:divBdr>
                    </w:div>
                  </w:divsChild>
                </w:div>
                <w:div w:id="1034886426">
                  <w:marLeft w:val="0"/>
                  <w:marRight w:val="0"/>
                  <w:marTop w:val="0"/>
                  <w:marBottom w:val="0"/>
                  <w:divBdr>
                    <w:top w:val="none" w:sz="0" w:space="0" w:color="auto"/>
                    <w:left w:val="none" w:sz="0" w:space="0" w:color="auto"/>
                    <w:bottom w:val="none" w:sz="0" w:space="0" w:color="auto"/>
                    <w:right w:val="none" w:sz="0" w:space="0" w:color="auto"/>
                  </w:divBdr>
                  <w:divsChild>
                    <w:div w:id="172233094">
                      <w:marLeft w:val="0"/>
                      <w:marRight w:val="0"/>
                      <w:marTop w:val="0"/>
                      <w:marBottom w:val="0"/>
                      <w:divBdr>
                        <w:top w:val="none" w:sz="0" w:space="0" w:color="auto"/>
                        <w:left w:val="none" w:sz="0" w:space="0" w:color="auto"/>
                        <w:bottom w:val="none" w:sz="0" w:space="0" w:color="auto"/>
                        <w:right w:val="none" w:sz="0" w:space="0" w:color="auto"/>
                      </w:divBdr>
                    </w:div>
                  </w:divsChild>
                </w:div>
                <w:div w:id="784888774">
                  <w:marLeft w:val="0"/>
                  <w:marRight w:val="0"/>
                  <w:marTop w:val="0"/>
                  <w:marBottom w:val="0"/>
                  <w:divBdr>
                    <w:top w:val="none" w:sz="0" w:space="0" w:color="auto"/>
                    <w:left w:val="none" w:sz="0" w:space="0" w:color="auto"/>
                    <w:bottom w:val="none" w:sz="0" w:space="0" w:color="auto"/>
                    <w:right w:val="none" w:sz="0" w:space="0" w:color="auto"/>
                  </w:divBdr>
                  <w:divsChild>
                    <w:div w:id="19357760">
                      <w:marLeft w:val="0"/>
                      <w:marRight w:val="0"/>
                      <w:marTop w:val="0"/>
                      <w:marBottom w:val="0"/>
                      <w:divBdr>
                        <w:top w:val="none" w:sz="0" w:space="0" w:color="auto"/>
                        <w:left w:val="none" w:sz="0" w:space="0" w:color="auto"/>
                        <w:bottom w:val="none" w:sz="0" w:space="0" w:color="auto"/>
                        <w:right w:val="none" w:sz="0" w:space="0" w:color="auto"/>
                      </w:divBdr>
                    </w:div>
                  </w:divsChild>
                </w:div>
                <w:div w:id="2126188571">
                  <w:marLeft w:val="0"/>
                  <w:marRight w:val="0"/>
                  <w:marTop w:val="0"/>
                  <w:marBottom w:val="0"/>
                  <w:divBdr>
                    <w:top w:val="none" w:sz="0" w:space="0" w:color="auto"/>
                    <w:left w:val="none" w:sz="0" w:space="0" w:color="auto"/>
                    <w:bottom w:val="none" w:sz="0" w:space="0" w:color="auto"/>
                    <w:right w:val="none" w:sz="0" w:space="0" w:color="auto"/>
                  </w:divBdr>
                  <w:divsChild>
                    <w:div w:id="4972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43746">
          <w:marLeft w:val="0"/>
          <w:marRight w:val="0"/>
          <w:marTop w:val="0"/>
          <w:marBottom w:val="0"/>
          <w:divBdr>
            <w:top w:val="none" w:sz="0" w:space="0" w:color="auto"/>
            <w:left w:val="none" w:sz="0" w:space="0" w:color="auto"/>
            <w:bottom w:val="none" w:sz="0" w:space="0" w:color="auto"/>
            <w:right w:val="none" w:sz="0" w:space="0" w:color="auto"/>
          </w:divBdr>
          <w:divsChild>
            <w:div w:id="2110006774">
              <w:marLeft w:val="0"/>
              <w:marRight w:val="0"/>
              <w:marTop w:val="0"/>
              <w:marBottom w:val="0"/>
              <w:divBdr>
                <w:top w:val="none" w:sz="0" w:space="0" w:color="auto"/>
                <w:left w:val="none" w:sz="0" w:space="0" w:color="auto"/>
                <w:bottom w:val="none" w:sz="0" w:space="0" w:color="auto"/>
                <w:right w:val="none" w:sz="0" w:space="0" w:color="auto"/>
              </w:divBdr>
            </w:div>
            <w:div w:id="770324554">
              <w:marLeft w:val="0"/>
              <w:marRight w:val="0"/>
              <w:marTop w:val="0"/>
              <w:marBottom w:val="0"/>
              <w:divBdr>
                <w:top w:val="none" w:sz="0" w:space="0" w:color="auto"/>
                <w:left w:val="none" w:sz="0" w:space="0" w:color="auto"/>
                <w:bottom w:val="none" w:sz="0" w:space="0" w:color="auto"/>
                <w:right w:val="none" w:sz="0" w:space="0" w:color="auto"/>
              </w:divBdr>
            </w:div>
            <w:div w:id="711543296">
              <w:marLeft w:val="0"/>
              <w:marRight w:val="0"/>
              <w:marTop w:val="0"/>
              <w:marBottom w:val="0"/>
              <w:divBdr>
                <w:top w:val="none" w:sz="0" w:space="0" w:color="auto"/>
                <w:left w:val="none" w:sz="0" w:space="0" w:color="auto"/>
                <w:bottom w:val="none" w:sz="0" w:space="0" w:color="auto"/>
                <w:right w:val="none" w:sz="0" w:space="0" w:color="auto"/>
              </w:divBdr>
            </w:div>
            <w:div w:id="608775527">
              <w:marLeft w:val="0"/>
              <w:marRight w:val="0"/>
              <w:marTop w:val="0"/>
              <w:marBottom w:val="0"/>
              <w:divBdr>
                <w:top w:val="none" w:sz="0" w:space="0" w:color="auto"/>
                <w:left w:val="none" w:sz="0" w:space="0" w:color="auto"/>
                <w:bottom w:val="none" w:sz="0" w:space="0" w:color="auto"/>
                <w:right w:val="none" w:sz="0" w:space="0" w:color="auto"/>
              </w:divBdr>
            </w:div>
            <w:div w:id="1407803155">
              <w:marLeft w:val="0"/>
              <w:marRight w:val="0"/>
              <w:marTop w:val="0"/>
              <w:marBottom w:val="0"/>
              <w:divBdr>
                <w:top w:val="none" w:sz="0" w:space="0" w:color="auto"/>
                <w:left w:val="none" w:sz="0" w:space="0" w:color="auto"/>
                <w:bottom w:val="none" w:sz="0" w:space="0" w:color="auto"/>
                <w:right w:val="none" w:sz="0" w:space="0" w:color="auto"/>
              </w:divBdr>
            </w:div>
            <w:div w:id="80296624">
              <w:marLeft w:val="0"/>
              <w:marRight w:val="0"/>
              <w:marTop w:val="0"/>
              <w:marBottom w:val="0"/>
              <w:divBdr>
                <w:top w:val="none" w:sz="0" w:space="0" w:color="auto"/>
                <w:left w:val="none" w:sz="0" w:space="0" w:color="auto"/>
                <w:bottom w:val="none" w:sz="0" w:space="0" w:color="auto"/>
                <w:right w:val="none" w:sz="0" w:space="0" w:color="auto"/>
              </w:divBdr>
            </w:div>
          </w:divsChild>
        </w:div>
        <w:div w:id="1540050108">
          <w:marLeft w:val="0"/>
          <w:marRight w:val="0"/>
          <w:marTop w:val="0"/>
          <w:marBottom w:val="0"/>
          <w:divBdr>
            <w:top w:val="none" w:sz="0" w:space="0" w:color="auto"/>
            <w:left w:val="none" w:sz="0" w:space="0" w:color="auto"/>
            <w:bottom w:val="none" w:sz="0" w:space="0" w:color="auto"/>
            <w:right w:val="none" w:sz="0" w:space="0" w:color="auto"/>
          </w:divBdr>
          <w:divsChild>
            <w:div w:id="117724101">
              <w:marLeft w:val="0"/>
              <w:marRight w:val="0"/>
              <w:marTop w:val="0"/>
              <w:marBottom w:val="0"/>
              <w:divBdr>
                <w:top w:val="none" w:sz="0" w:space="0" w:color="auto"/>
                <w:left w:val="none" w:sz="0" w:space="0" w:color="auto"/>
                <w:bottom w:val="none" w:sz="0" w:space="0" w:color="auto"/>
                <w:right w:val="none" w:sz="0" w:space="0" w:color="auto"/>
              </w:divBdr>
              <w:divsChild>
                <w:div w:id="1727416999">
                  <w:marLeft w:val="-75"/>
                  <w:marRight w:val="0"/>
                  <w:marTop w:val="30"/>
                  <w:marBottom w:val="30"/>
                  <w:divBdr>
                    <w:top w:val="none" w:sz="0" w:space="0" w:color="auto"/>
                    <w:left w:val="none" w:sz="0" w:space="0" w:color="auto"/>
                    <w:bottom w:val="none" w:sz="0" w:space="0" w:color="auto"/>
                    <w:right w:val="none" w:sz="0" w:space="0" w:color="auto"/>
                  </w:divBdr>
                  <w:divsChild>
                    <w:div w:id="261228480">
                      <w:marLeft w:val="0"/>
                      <w:marRight w:val="0"/>
                      <w:marTop w:val="0"/>
                      <w:marBottom w:val="0"/>
                      <w:divBdr>
                        <w:top w:val="none" w:sz="0" w:space="0" w:color="auto"/>
                        <w:left w:val="none" w:sz="0" w:space="0" w:color="auto"/>
                        <w:bottom w:val="none" w:sz="0" w:space="0" w:color="auto"/>
                        <w:right w:val="none" w:sz="0" w:space="0" w:color="auto"/>
                      </w:divBdr>
                      <w:divsChild>
                        <w:div w:id="1980763417">
                          <w:marLeft w:val="0"/>
                          <w:marRight w:val="0"/>
                          <w:marTop w:val="0"/>
                          <w:marBottom w:val="0"/>
                          <w:divBdr>
                            <w:top w:val="none" w:sz="0" w:space="0" w:color="auto"/>
                            <w:left w:val="none" w:sz="0" w:space="0" w:color="auto"/>
                            <w:bottom w:val="none" w:sz="0" w:space="0" w:color="auto"/>
                            <w:right w:val="none" w:sz="0" w:space="0" w:color="auto"/>
                          </w:divBdr>
                        </w:div>
                      </w:divsChild>
                    </w:div>
                    <w:div w:id="500051789">
                      <w:marLeft w:val="0"/>
                      <w:marRight w:val="0"/>
                      <w:marTop w:val="0"/>
                      <w:marBottom w:val="0"/>
                      <w:divBdr>
                        <w:top w:val="none" w:sz="0" w:space="0" w:color="auto"/>
                        <w:left w:val="none" w:sz="0" w:space="0" w:color="auto"/>
                        <w:bottom w:val="none" w:sz="0" w:space="0" w:color="auto"/>
                        <w:right w:val="none" w:sz="0" w:space="0" w:color="auto"/>
                      </w:divBdr>
                      <w:divsChild>
                        <w:div w:id="1719164652">
                          <w:marLeft w:val="0"/>
                          <w:marRight w:val="0"/>
                          <w:marTop w:val="0"/>
                          <w:marBottom w:val="0"/>
                          <w:divBdr>
                            <w:top w:val="none" w:sz="0" w:space="0" w:color="auto"/>
                            <w:left w:val="none" w:sz="0" w:space="0" w:color="auto"/>
                            <w:bottom w:val="none" w:sz="0" w:space="0" w:color="auto"/>
                            <w:right w:val="none" w:sz="0" w:space="0" w:color="auto"/>
                          </w:divBdr>
                        </w:div>
                      </w:divsChild>
                    </w:div>
                    <w:div w:id="336423332">
                      <w:marLeft w:val="0"/>
                      <w:marRight w:val="0"/>
                      <w:marTop w:val="0"/>
                      <w:marBottom w:val="0"/>
                      <w:divBdr>
                        <w:top w:val="none" w:sz="0" w:space="0" w:color="auto"/>
                        <w:left w:val="none" w:sz="0" w:space="0" w:color="auto"/>
                        <w:bottom w:val="none" w:sz="0" w:space="0" w:color="auto"/>
                        <w:right w:val="none" w:sz="0" w:space="0" w:color="auto"/>
                      </w:divBdr>
                      <w:divsChild>
                        <w:div w:id="675695568">
                          <w:marLeft w:val="0"/>
                          <w:marRight w:val="0"/>
                          <w:marTop w:val="0"/>
                          <w:marBottom w:val="0"/>
                          <w:divBdr>
                            <w:top w:val="none" w:sz="0" w:space="0" w:color="auto"/>
                            <w:left w:val="none" w:sz="0" w:space="0" w:color="auto"/>
                            <w:bottom w:val="none" w:sz="0" w:space="0" w:color="auto"/>
                            <w:right w:val="none" w:sz="0" w:space="0" w:color="auto"/>
                          </w:divBdr>
                        </w:div>
                      </w:divsChild>
                    </w:div>
                    <w:div w:id="1879464499">
                      <w:marLeft w:val="0"/>
                      <w:marRight w:val="0"/>
                      <w:marTop w:val="0"/>
                      <w:marBottom w:val="0"/>
                      <w:divBdr>
                        <w:top w:val="none" w:sz="0" w:space="0" w:color="auto"/>
                        <w:left w:val="none" w:sz="0" w:space="0" w:color="auto"/>
                        <w:bottom w:val="none" w:sz="0" w:space="0" w:color="auto"/>
                        <w:right w:val="none" w:sz="0" w:space="0" w:color="auto"/>
                      </w:divBdr>
                      <w:divsChild>
                        <w:div w:id="1731423923">
                          <w:marLeft w:val="0"/>
                          <w:marRight w:val="0"/>
                          <w:marTop w:val="0"/>
                          <w:marBottom w:val="0"/>
                          <w:divBdr>
                            <w:top w:val="none" w:sz="0" w:space="0" w:color="auto"/>
                            <w:left w:val="none" w:sz="0" w:space="0" w:color="auto"/>
                            <w:bottom w:val="none" w:sz="0" w:space="0" w:color="auto"/>
                            <w:right w:val="none" w:sz="0" w:space="0" w:color="auto"/>
                          </w:divBdr>
                        </w:div>
                      </w:divsChild>
                    </w:div>
                    <w:div w:id="970943698">
                      <w:marLeft w:val="0"/>
                      <w:marRight w:val="0"/>
                      <w:marTop w:val="0"/>
                      <w:marBottom w:val="0"/>
                      <w:divBdr>
                        <w:top w:val="none" w:sz="0" w:space="0" w:color="auto"/>
                        <w:left w:val="none" w:sz="0" w:space="0" w:color="auto"/>
                        <w:bottom w:val="none" w:sz="0" w:space="0" w:color="auto"/>
                        <w:right w:val="none" w:sz="0" w:space="0" w:color="auto"/>
                      </w:divBdr>
                      <w:divsChild>
                        <w:div w:id="32316990">
                          <w:marLeft w:val="0"/>
                          <w:marRight w:val="0"/>
                          <w:marTop w:val="0"/>
                          <w:marBottom w:val="0"/>
                          <w:divBdr>
                            <w:top w:val="none" w:sz="0" w:space="0" w:color="auto"/>
                            <w:left w:val="none" w:sz="0" w:space="0" w:color="auto"/>
                            <w:bottom w:val="none" w:sz="0" w:space="0" w:color="auto"/>
                            <w:right w:val="none" w:sz="0" w:space="0" w:color="auto"/>
                          </w:divBdr>
                        </w:div>
                      </w:divsChild>
                    </w:div>
                    <w:div w:id="2126926030">
                      <w:marLeft w:val="0"/>
                      <w:marRight w:val="0"/>
                      <w:marTop w:val="0"/>
                      <w:marBottom w:val="0"/>
                      <w:divBdr>
                        <w:top w:val="none" w:sz="0" w:space="0" w:color="auto"/>
                        <w:left w:val="none" w:sz="0" w:space="0" w:color="auto"/>
                        <w:bottom w:val="none" w:sz="0" w:space="0" w:color="auto"/>
                        <w:right w:val="none" w:sz="0" w:space="0" w:color="auto"/>
                      </w:divBdr>
                      <w:divsChild>
                        <w:div w:id="1443574317">
                          <w:marLeft w:val="0"/>
                          <w:marRight w:val="0"/>
                          <w:marTop w:val="0"/>
                          <w:marBottom w:val="0"/>
                          <w:divBdr>
                            <w:top w:val="none" w:sz="0" w:space="0" w:color="auto"/>
                            <w:left w:val="none" w:sz="0" w:space="0" w:color="auto"/>
                            <w:bottom w:val="none" w:sz="0" w:space="0" w:color="auto"/>
                            <w:right w:val="none" w:sz="0" w:space="0" w:color="auto"/>
                          </w:divBdr>
                        </w:div>
                      </w:divsChild>
                    </w:div>
                    <w:div w:id="14697056">
                      <w:marLeft w:val="0"/>
                      <w:marRight w:val="0"/>
                      <w:marTop w:val="0"/>
                      <w:marBottom w:val="0"/>
                      <w:divBdr>
                        <w:top w:val="none" w:sz="0" w:space="0" w:color="auto"/>
                        <w:left w:val="none" w:sz="0" w:space="0" w:color="auto"/>
                        <w:bottom w:val="none" w:sz="0" w:space="0" w:color="auto"/>
                        <w:right w:val="none" w:sz="0" w:space="0" w:color="auto"/>
                      </w:divBdr>
                      <w:divsChild>
                        <w:div w:id="336275832">
                          <w:marLeft w:val="0"/>
                          <w:marRight w:val="0"/>
                          <w:marTop w:val="0"/>
                          <w:marBottom w:val="0"/>
                          <w:divBdr>
                            <w:top w:val="none" w:sz="0" w:space="0" w:color="auto"/>
                            <w:left w:val="none" w:sz="0" w:space="0" w:color="auto"/>
                            <w:bottom w:val="none" w:sz="0" w:space="0" w:color="auto"/>
                            <w:right w:val="none" w:sz="0" w:space="0" w:color="auto"/>
                          </w:divBdr>
                        </w:div>
                      </w:divsChild>
                    </w:div>
                    <w:div w:id="1197353464">
                      <w:marLeft w:val="0"/>
                      <w:marRight w:val="0"/>
                      <w:marTop w:val="0"/>
                      <w:marBottom w:val="0"/>
                      <w:divBdr>
                        <w:top w:val="none" w:sz="0" w:space="0" w:color="auto"/>
                        <w:left w:val="none" w:sz="0" w:space="0" w:color="auto"/>
                        <w:bottom w:val="none" w:sz="0" w:space="0" w:color="auto"/>
                        <w:right w:val="none" w:sz="0" w:space="0" w:color="auto"/>
                      </w:divBdr>
                      <w:divsChild>
                        <w:div w:id="2023314440">
                          <w:marLeft w:val="0"/>
                          <w:marRight w:val="0"/>
                          <w:marTop w:val="0"/>
                          <w:marBottom w:val="0"/>
                          <w:divBdr>
                            <w:top w:val="none" w:sz="0" w:space="0" w:color="auto"/>
                            <w:left w:val="none" w:sz="0" w:space="0" w:color="auto"/>
                            <w:bottom w:val="none" w:sz="0" w:space="0" w:color="auto"/>
                            <w:right w:val="none" w:sz="0" w:space="0" w:color="auto"/>
                          </w:divBdr>
                        </w:div>
                      </w:divsChild>
                    </w:div>
                    <w:div w:id="1330520801">
                      <w:marLeft w:val="0"/>
                      <w:marRight w:val="0"/>
                      <w:marTop w:val="0"/>
                      <w:marBottom w:val="0"/>
                      <w:divBdr>
                        <w:top w:val="none" w:sz="0" w:space="0" w:color="auto"/>
                        <w:left w:val="none" w:sz="0" w:space="0" w:color="auto"/>
                        <w:bottom w:val="none" w:sz="0" w:space="0" w:color="auto"/>
                        <w:right w:val="none" w:sz="0" w:space="0" w:color="auto"/>
                      </w:divBdr>
                      <w:divsChild>
                        <w:div w:id="692194290">
                          <w:marLeft w:val="0"/>
                          <w:marRight w:val="0"/>
                          <w:marTop w:val="0"/>
                          <w:marBottom w:val="0"/>
                          <w:divBdr>
                            <w:top w:val="none" w:sz="0" w:space="0" w:color="auto"/>
                            <w:left w:val="none" w:sz="0" w:space="0" w:color="auto"/>
                            <w:bottom w:val="none" w:sz="0" w:space="0" w:color="auto"/>
                            <w:right w:val="none" w:sz="0" w:space="0" w:color="auto"/>
                          </w:divBdr>
                        </w:div>
                      </w:divsChild>
                    </w:div>
                    <w:div w:id="1665626031">
                      <w:marLeft w:val="0"/>
                      <w:marRight w:val="0"/>
                      <w:marTop w:val="0"/>
                      <w:marBottom w:val="0"/>
                      <w:divBdr>
                        <w:top w:val="none" w:sz="0" w:space="0" w:color="auto"/>
                        <w:left w:val="none" w:sz="0" w:space="0" w:color="auto"/>
                        <w:bottom w:val="none" w:sz="0" w:space="0" w:color="auto"/>
                        <w:right w:val="none" w:sz="0" w:space="0" w:color="auto"/>
                      </w:divBdr>
                      <w:divsChild>
                        <w:div w:id="353386706">
                          <w:marLeft w:val="0"/>
                          <w:marRight w:val="0"/>
                          <w:marTop w:val="0"/>
                          <w:marBottom w:val="0"/>
                          <w:divBdr>
                            <w:top w:val="none" w:sz="0" w:space="0" w:color="auto"/>
                            <w:left w:val="none" w:sz="0" w:space="0" w:color="auto"/>
                            <w:bottom w:val="none" w:sz="0" w:space="0" w:color="auto"/>
                            <w:right w:val="none" w:sz="0" w:space="0" w:color="auto"/>
                          </w:divBdr>
                        </w:div>
                      </w:divsChild>
                    </w:div>
                    <w:div w:id="1599438203">
                      <w:marLeft w:val="0"/>
                      <w:marRight w:val="0"/>
                      <w:marTop w:val="0"/>
                      <w:marBottom w:val="0"/>
                      <w:divBdr>
                        <w:top w:val="none" w:sz="0" w:space="0" w:color="auto"/>
                        <w:left w:val="none" w:sz="0" w:space="0" w:color="auto"/>
                        <w:bottom w:val="none" w:sz="0" w:space="0" w:color="auto"/>
                        <w:right w:val="none" w:sz="0" w:space="0" w:color="auto"/>
                      </w:divBdr>
                      <w:divsChild>
                        <w:div w:id="793258817">
                          <w:marLeft w:val="0"/>
                          <w:marRight w:val="0"/>
                          <w:marTop w:val="0"/>
                          <w:marBottom w:val="0"/>
                          <w:divBdr>
                            <w:top w:val="none" w:sz="0" w:space="0" w:color="auto"/>
                            <w:left w:val="none" w:sz="0" w:space="0" w:color="auto"/>
                            <w:bottom w:val="none" w:sz="0" w:space="0" w:color="auto"/>
                            <w:right w:val="none" w:sz="0" w:space="0" w:color="auto"/>
                          </w:divBdr>
                        </w:div>
                      </w:divsChild>
                    </w:div>
                    <w:div w:id="667172368">
                      <w:marLeft w:val="0"/>
                      <w:marRight w:val="0"/>
                      <w:marTop w:val="0"/>
                      <w:marBottom w:val="0"/>
                      <w:divBdr>
                        <w:top w:val="none" w:sz="0" w:space="0" w:color="auto"/>
                        <w:left w:val="none" w:sz="0" w:space="0" w:color="auto"/>
                        <w:bottom w:val="none" w:sz="0" w:space="0" w:color="auto"/>
                        <w:right w:val="none" w:sz="0" w:space="0" w:color="auto"/>
                      </w:divBdr>
                      <w:divsChild>
                        <w:div w:id="40136032">
                          <w:marLeft w:val="0"/>
                          <w:marRight w:val="0"/>
                          <w:marTop w:val="0"/>
                          <w:marBottom w:val="0"/>
                          <w:divBdr>
                            <w:top w:val="none" w:sz="0" w:space="0" w:color="auto"/>
                            <w:left w:val="none" w:sz="0" w:space="0" w:color="auto"/>
                            <w:bottom w:val="none" w:sz="0" w:space="0" w:color="auto"/>
                            <w:right w:val="none" w:sz="0" w:space="0" w:color="auto"/>
                          </w:divBdr>
                        </w:div>
                      </w:divsChild>
                    </w:div>
                    <w:div w:id="1571886577">
                      <w:marLeft w:val="0"/>
                      <w:marRight w:val="0"/>
                      <w:marTop w:val="0"/>
                      <w:marBottom w:val="0"/>
                      <w:divBdr>
                        <w:top w:val="none" w:sz="0" w:space="0" w:color="auto"/>
                        <w:left w:val="none" w:sz="0" w:space="0" w:color="auto"/>
                        <w:bottom w:val="none" w:sz="0" w:space="0" w:color="auto"/>
                        <w:right w:val="none" w:sz="0" w:space="0" w:color="auto"/>
                      </w:divBdr>
                      <w:divsChild>
                        <w:div w:id="402215397">
                          <w:marLeft w:val="0"/>
                          <w:marRight w:val="0"/>
                          <w:marTop w:val="0"/>
                          <w:marBottom w:val="0"/>
                          <w:divBdr>
                            <w:top w:val="none" w:sz="0" w:space="0" w:color="auto"/>
                            <w:left w:val="none" w:sz="0" w:space="0" w:color="auto"/>
                            <w:bottom w:val="none" w:sz="0" w:space="0" w:color="auto"/>
                            <w:right w:val="none" w:sz="0" w:space="0" w:color="auto"/>
                          </w:divBdr>
                        </w:div>
                      </w:divsChild>
                    </w:div>
                    <w:div w:id="1253195867">
                      <w:marLeft w:val="0"/>
                      <w:marRight w:val="0"/>
                      <w:marTop w:val="0"/>
                      <w:marBottom w:val="0"/>
                      <w:divBdr>
                        <w:top w:val="none" w:sz="0" w:space="0" w:color="auto"/>
                        <w:left w:val="none" w:sz="0" w:space="0" w:color="auto"/>
                        <w:bottom w:val="none" w:sz="0" w:space="0" w:color="auto"/>
                        <w:right w:val="none" w:sz="0" w:space="0" w:color="auto"/>
                      </w:divBdr>
                      <w:divsChild>
                        <w:div w:id="1096559254">
                          <w:marLeft w:val="0"/>
                          <w:marRight w:val="0"/>
                          <w:marTop w:val="0"/>
                          <w:marBottom w:val="0"/>
                          <w:divBdr>
                            <w:top w:val="none" w:sz="0" w:space="0" w:color="auto"/>
                            <w:left w:val="none" w:sz="0" w:space="0" w:color="auto"/>
                            <w:bottom w:val="none" w:sz="0" w:space="0" w:color="auto"/>
                            <w:right w:val="none" w:sz="0" w:space="0" w:color="auto"/>
                          </w:divBdr>
                        </w:div>
                      </w:divsChild>
                    </w:div>
                    <w:div w:id="2145998694">
                      <w:marLeft w:val="0"/>
                      <w:marRight w:val="0"/>
                      <w:marTop w:val="0"/>
                      <w:marBottom w:val="0"/>
                      <w:divBdr>
                        <w:top w:val="none" w:sz="0" w:space="0" w:color="auto"/>
                        <w:left w:val="none" w:sz="0" w:space="0" w:color="auto"/>
                        <w:bottom w:val="none" w:sz="0" w:space="0" w:color="auto"/>
                        <w:right w:val="none" w:sz="0" w:space="0" w:color="auto"/>
                      </w:divBdr>
                      <w:divsChild>
                        <w:div w:id="1805394119">
                          <w:marLeft w:val="0"/>
                          <w:marRight w:val="0"/>
                          <w:marTop w:val="0"/>
                          <w:marBottom w:val="0"/>
                          <w:divBdr>
                            <w:top w:val="none" w:sz="0" w:space="0" w:color="auto"/>
                            <w:left w:val="none" w:sz="0" w:space="0" w:color="auto"/>
                            <w:bottom w:val="none" w:sz="0" w:space="0" w:color="auto"/>
                            <w:right w:val="none" w:sz="0" w:space="0" w:color="auto"/>
                          </w:divBdr>
                        </w:div>
                      </w:divsChild>
                    </w:div>
                    <w:div w:id="2110736995">
                      <w:marLeft w:val="0"/>
                      <w:marRight w:val="0"/>
                      <w:marTop w:val="0"/>
                      <w:marBottom w:val="0"/>
                      <w:divBdr>
                        <w:top w:val="none" w:sz="0" w:space="0" w:color="auto"/>
                        <w:left w:val="none" w:sz="0" w:space="0" w:color="auto"/>
                        <w:bottom w:val="none" w:sz="0" w:space="0" w:color="auto"/>
                        <w:right w:val="none" w:sz="0" w:space="0" w:color="auto"/>
                      </w:divBdr>
                      <w:divsChild>
                        <w:div w:id="1945530105">
                          <w:marLeft w:val="0"/>
                          <w:marRight w:val="0"/>
                          <w:marTop w:val="0"/>
                          <w:marBottom w:val="0"/>
                          <w:divBdr>
                            <w:top w:val="none" w:sz="0" w:space="0" w:color="auto"/>
                            <w:left w:val="none" w:sz="0" w:space="0" w:color="auto"/>
                            <w:bottom w:val="none" w:sz="0" w:space="0" w:color="auto"/>
                            <w:right w:val="none" w:sz="0" w:space="0" w:color="auto"/>
                          </w:divBdr>
                        </w:div>
                      </w:divsChild>
                    </w:div>
                    <w:div w:id="1780024858">
                      <w:marLeft w:val="0"/>
                      <w:marRight w:val="0"/>
                      <w:marTop w:val="0"/>
                      <w:marBottom w:val="0"/>
                      <w:divBdr>
                        <w:top w:val="none" w:sz="0" w:space="0" w:color="auto"/>
                        <w:left w:val="none" w:sz="0" w:space="0" w:color="auto"/>
                        <w:bottom w:val="none" w:sz="0" w:space="0" w:color="auto"/>
                        <w:right w:val="none" w:sz="0" w:space="0" w:color="auto"/>
                      </w:divBdr>
                      <w:divsChild>
                        <w:div w:id="1615745896">
                          <w:marLeft w:val="0"/>
                          <w:marRight w:val="0"/>
                          <w:marTop w:val="0"/>
                          <w:marBottom w:val="0"/>
                          <w:divBdr>
                            <w:top w:val="none" w:sz="0" w:space="0" w:color="auto"/>
                            <w:left w:val="none" w:sz="0" w:space="0" w:color="auto"/>
                            <w:bottom w:val="none" w:sz="0" w:space="0" w:color="auto"/>
                            <w:right w:val="none" w:sz="0" w:space="0" w:color="auto"/>
                          </w:divBdr>
                        </w:div>
                      </w:divsChild>
                    </w:div>
                    <w:div w:id="1398436297">
                      <w:marLeft w:val="0"/>
                      <w:marRight w:val="0"/>
                      <w:marTop w:val="0"/>
                      <w:marBottom w:val="0"/>
                      <w:divBdr>
                        <w:top w:val="none" w:sz="0" w:space="0" w:color="auto"/>
                        <w:left w:val="none" w:sz="0" w:space="0" w:color="auto"/>
                        <w:bottom w:val="none" w:sz="0" w:space="0" w:color="auto"/>
                        <w:right w:val="none" w:sz="0" w:space="0" w:color="auto"/>
                      </w:divBdr>
                      <w:divsChild>
                        <w:div w:id="278492414">
                          <w:marLeft w:val="0"/>
                          <w:marRight w:val="0"/>
                          <w:marTop w:val="0"/>
                          <w:marBottom w:val="0"/>
                          <w:divBdr>
                            <w:top w:val="none" w:sz="0" w:space="0" w:color="auto"/>
                            <w:left w:val="none" w:sz="0" w:space="0" w:color="auto"/>
                            <w:bottom w:val="none" w:sz="0" w:space="0" w:color="auto"/>
                            <w:right w:val="none" w:sz="0" w:space="0" w:color="auto"/>
                          </w:divBdr>
                        </w:div>
                      </w:divsChild>
                    </w:div>
                    <w:div w:id="2048213070">
                      <w:marLeft w:val="0"/>
                      <w:marRight w:val="0"/>
                      <w:marTop w:val="0"/>
                      <w:marBottom w:val="0"/>
                      <w:divBdr>
                        <w:top w:val="none" w:sz="0" w:space="0" w:color="auto"/>
                        <w:left w:val="none" w:sz="0" w:space="0" w:color="auto"/>
                        <w:bottom w:val="none" w:sz="0" w:space="0" w:color="auto"/>
                        <w:right w:val="none" w:sz="0" w:space="0" w:color="auto"/>
                      </w:divBdr>
                      <w:divsChild>
                        <w:div w:id="1556352471">
                          <w:marLeft w:val="0"/>
                          <w:marRight w:val="0"/>
                          <w:marTop w:val="0"/>
                          <w:marBottom w:val="0"/>
                          <w:divBdr>
                            <w:top w:val="none" w:sz="0" w:space="0" w:color="auto"/>
                            <w:left w:val="none" w:sz="0" w:space="0" w:color="auto"/>
                            <w:bottom w:val="none" w:sz="0" w:space="0" w:color="auto"/>
                            <w:right w:val="none" w:sz="0" w:space="0" w:color="auto"/>
                          </w:divBdr>
                        </w:div>
                      </w:divsChild>
                    </w:div>
                    <w:div w:id="1085490470">
                      <w:marLeft w:val="0"/>
                      <w:marRight w:val="0"/>
                      <w:marTop w:val="0"/>
                      <w:marBottom w:val="0"/>
                      <w:divBdr>
                        <w:top w:val="none" w:sz="0" w:space="0" w:color="auto"/>
                        <w:left w:val="none" w:sz="0" w:space="0" w:color="auto"/>
                        <w:bottom w:val="none" w:sz="0" w:space="0" w:color="auto"/>
                        <w:right w:val="none" w:sz="0" w:space="0" w:color="auto"/>
                      </w:divBdr>
                      <w:divsChild>
                        <w:div w:id="426199537">
                          <w:marLeft w:val="0"/>
                          <w:marRight w:val="0"/>
                          <w:marTop w:val="0"/>
                          <w:marBottom w:val="0"/>
                          <w:divBdr>
                            <w:top w:val="none" w:sz="0" w:space="0" w:color="auto"/>
                            <w:left w:val="none" w:sz="0" w:space="0" w:color="auto"/>
                            <w:bottom w:val="none" w:sz="0" w:space="0" w:color="auto"/>
                            <w:right w:val="none" w:sz="0" w:space="0" w:color="auto"/>
                          </w:divBdr>
                        </w:div>
                      </w:divsChild>
                    </w:div>
                    <w:div w:id="722824793">
                      <w:marLeft w:val="0"/>
                      <w:marRight w:val="0"/>
                      <w:marTop w:val="0"/>
                      <w:marBottom w:val="0"/>
                      <w:divBdr>
                        <w:top w:val="none" w:sz="0" w:space="0" w:color="auto"/>
                        <w:left w:val="none" w:sz="0" w:space="0" w:color="auto"/>
                        <w:bottom w:val="none" w:sz="0" w:space="0" w:color="auto"/>
                        <w:right w:val="none" w:sz="0" w:space="0" w:color="auto"/>
                      </w:divBdr>
                      <w:divsChild>
                        <w:div w:id="1484925709">
                          <w:marLeft w:val="0"/>
                          <w:marRight w:val="0"/>
                          <w:marTop w:val="0"/>
                          <w:marBottom w:val="0"/>
                          <w:divBdr>
                            <w:top w:val="none" w:sz="0" w:space="0" w:color="auto"/>
                            <w:left w:val="none" w:sz="0" w:space="0" w:color="auto"/>
                            <w:bottom w:val="none" w:sz="0" w:space="0" w:color="auto"/>
                            <w:right w:val="none" w:sz="0" w:space="0" w:color="auto"/>
                          </w:divBdr>
                        </w:div>
                      </w:divsChild>
                    </w:div>
                    <w:div w:id="749698392">
                      <w:marLeft w:val="0"/>
                      <w:marRight w:val="0"/>
                      <w:marTop w:val="0"/>
                      <w:marBottom w:val="0"/>
                      <w:divBdr>
                        <w:top w:val="none" w:sz="0" w:space="0" w:color="auto"/>
                        <w:left w:val="none" w:sz="0" w:space="0" w:color="auto"/>
                        <w:bottom w:val="none" w:sz="0" w:space="0" w:color="auto"/>
                        <w:right w:val="none" w:sz="0" w:space="0" w:color="auto"/>
                      </w:divBdr>
                      <w:divsChild>
                        <w:div w:id="107548160">
                          <w:marLeft w:val="0"/>
                          <w:marRight w:val="0"/>
                          <w:marTop w:val="0"/>
                          <w:marBottom w:val="0"/>
                          <w:divBdr>
                            <w:top w:val="none" w:sz="0" w:space="0" w:color="auto"/>
                            <w:left w:val="none" w:sz="0" w:space="0" w:color="auto"/>
                            <w:bottom w:val="none" w:sz="0" w:space="0" w:color="auto"/>
                            <w:right w:val="none" w:sz="0" w:space="0" w:color="auto"/>
                          </w:divBdr>
                        </w:div>
                      </w:divsChild>
                    </w:div>
                    <w:div w:id="1006442860">
                      <w:marLeft w:val="0"/>
                      <w:marRight w:val="0"/>
                      <w:marTop w:val="0"/>
                      <w:marBottom w:val="0"/>
                      <w:divBdr>
                        <w:top w:val="none" w:sz="0" w:space="0" w:color="auto"/>
                        <w:left w:val="none" w:sz="0" w:space="0" w:color="auto"/>
                        <w:bottom w:val="none" w:sz="0" w:space="0" w:color="auto"/>
                        <w:right w:val="none" w:sz="0" w:space="0" w:color="auto"/>
                      </w:divBdr>
                      <w:divsChild>
                        <w:div w:id="1283726930">
                          <w:marLeft w:val="0"/>
                          <w:marRight w:val="0"/>
                          <w:marTop w:val="0"/>
                          <w:marBottom w:val="0"/>
                          <w:divBdr>
                            <w:top w:val="none" w:sz="0" w:space="0" w:color="auto"/>
                            <w:left w:val="none" w:sz="0" w:space="0" w:color="auto"/>
                            <w:bottom w:val="none" w:sz="0" w:space="0" w:color="auto"/>
                            <w:right w:val="none" w:sz="0" w:space="0" w:color="auto"/>
                          </w:divBdr>
                        </w:div>
                      </w:divsChild>
                    </w:div>
                    <w:div w:id="48655073">
                      <w:marLeft w:val="0"/>
                      <w:marRight w:val="0"/>
                      <w:marTop w:val="0"/>
                      <w:marBottom w:val="0"/>
                      <w:divBdr>
                        <w:top w:val="none" w:sz="0" w:space="0" w:color="auto"/>
                        <w:left w:val="none" w:sz="0" w:space="0" w:color="auto"/>
                        <w:bottom w:val="none" w:sz="0" w:space="0" w:color="auto"/>
                        <w:right w:val="none" w:sz="0" w:space="0" w:color="auto"/>
                      </w:divBdr>
                      <w:divsChild>
                        <w:div w:id="1461267512">
                          <w:marLeft w:val="0"/>
                          <w:marRight w:val="0"/>
                          <w:marTop w:val="0"/>
                          <w:marBottom w:val="0"/>
                          <w:divBdr>
                            <w:top w:val="none" w:sz="0" w:space="0" w:color="auto"/>
                            <w:left w:val="none" w:sz="0" w:space="0" w:color="auto"/>
                            <w:bottom w:val="none" w:sz="0" w:space="0" w:color="auto"/>
                            <w:right w:val="none" w:sz="0" w:space="0" w:color="auto"/>
                          </w:divBdr>
                        </w:div>
                      </w:divsChild>
                    </w:div>
                    <w:div w:id="1137407800">
                      <w:marLeft w:val="0"/>
                      <w:marRight w:val="0"/>
                      <w:marTop w:val="0"/>
                      <w:marBottom w:val="0"/>
                      <w:divBdr>
                        <w:top w:val="none" w:sz="0" w:space="0" w:color="auto"/>
                        <w:left w:val="none" w:sz="0" w:space="0" w:color="auto"/>
                        <w:bottom w:val="none" w:sz="0" w:space="0" w:color="auto"/>
                        <w:right w:val="none" w:sz="0" w:space="0" w:color="auto"/>
                      </w:divBdr>
                      <w:divsChild>
                        <w:div w:id="1897930446">
                          <w:marLeft w:val="0"/>
                          <w:marRight w:val="0"/>
                          <w:marTop w:val="0"/>
                          <w:marBottom w:val="0"/>
                          <w:divBdr>
                            <w:top w:val="none" w:sz="0" w:space="0" w:color="auto"/>
                            <w:left w:val="none" w:sz="0" w:space="0" w:color="auto"/>
                            <w:bottom w:val="none" w:sz="0" w:space="0" w:color="auto"/>
                            <w:right w:val="none" w:sz="0" w:space="0" w:color="auto"/>
                          </w:divBdr>
                        </w:div>
                      </w:divsChild>
                    </w:div>
                    <w:div w:id="2043892704">
                      <w:marLeft w:val="0"/>
                      <w:marRight w:val="0"/>
                      <w:marTop w:val="0"/>
                      <w:marBottom w:val="0"/>
                      <w:divBdr>
                        <w:top w:val="none" w:sz="0" w:space="0" w:color="auto"/>
                        <w:left w:val="none" w:sz="0" w:space="0" w:color="auto"/>
                        <w:bottom w:val="none" w:sz="0" w:space="0" w:color="auto"/>
                        <w:right w:val="none" w:sz="0" w:space="0" w:color="auto"/>
                      </w:divBdr>
                      <w:divsChild>
                        <w:div w:id="1512138405">
                          <w:marLeft w:val="0"/>
                          <w:marRight w:val="0"/>
                          <w:marTop w:val="0"/>
                          <w:marBottom w:val="0"/>
                          <w:divBdr>
                            <w:top w:val="none" w:sz="0" w:space="0" w:color="auto"/>
                            <w:left w:val="none" w:sz="0" w:space="0" w:color="auto"/>
                            <w:bottom w:val="none" w:sz="0" w:space="0" w:color="auto"/>
                            <w:right w:val="none" w:sz="0" w:space="0" w:color="auto"/>
                          </w:divBdr>
                        </w:div>
                      </w:divsChild>
                    </w:div>
                    <w:div w:id="368378564">
                      <w:marLeft w:val="0"/>
                      <w:marRight w:val="0"/>
                      <w:marTop w:val="0"/>
                      <w:marBottom w:val="0"/>
                      <w:divBdr>
                        <w:top w:val="none" w:sz="0" w:space="0" w:color="auto"/>
                        <w:left w:val="none" w:sz="0" w:space="0" w:color="auto"/>
                        <w:bottom w:val="none" w:sz="0" w:space="0" w:color="auto"/>
                        <w:right w:val="none" w:sz="0" w:space="0" w:color="auto"/>
                      </w:divBdr>
                      <w:divsChild>
                        <w:div w:id="1639532263">
                          <w:marLeft w:val="0"/>
                          <w:marRight w:val="0"/>
                          <w:marTop w:val="0"/>
                          <w:marBottom w:val="0"/>
                          <w:divBdr>
                            <w:top w:val="none" w:sz="0" w:space="0" w:color="auto"/>
                            <w:left w:val="none" w:sz="0" w:space="0" w:color="auto"/>
                            <w:bottom w:val="none" w:sz="0" w:space="0" w:color="auto"/>
                            <w:right w:val="none" w:sz="0" w:space="0" w:color="auto"/>
                          </w:divBdr>
                        </w:div>
                      </w:divsChild>
                    </w:div>
                    <w:div w:id="39214693">
                      <w:marLeft w:val="0"/>
                      <w:marRight w:val="0"/>
                      <w:marTop w:val="0"/>
                      <w:marBottom w:val="0"/>
                      <w:divBdr>
                        <w:top w:val="none" w:sz="0" w:space="0" w:color="auto"/>
                        <w:left w:val="none" w:sz="0" w:space="0" w:color="auto"/>
                        <w:bottom w:val="none" w:sz="0" w:space="0" w:color="auto"/>
                        <w:right w:val="none" w:sz="0" w:space="0" w:color="auto"/>
                      </w:divBdr>
                      <w:divsChild>
                        <w:div w:id="790170251">
                          <w:marLeft w:val="0"/>
                          <w:marRight w:val="0"/>
                          <w:marTop w:val="0"/>
                          <w:marBottom w:val="0"/>
                          <w:divBdr>
                            <w:top w:val="none" w:sz="0" w:space="0" w:color="auto"/>
                            <w:left w:val="none" w:sz="0" w:space="0" w:color="auto"/>
                            <w:bottom w:val="none" w:sz="0" w:space="0" w:color="auto"/>
                            <w:right w:val="none" w:sz="0" w:space="0" w:color="auto"/>
                          </w:divBdr>
                        </w:div>
                      </w:divsChild>
                    </w:div>
                    <w:div w:id="328677656">
                      <w:marLeft w:val="0"/>
                      <w:marRight w:val="0"/>
                      <w:marTop w:val="0"/>
                      <w:marBottom w:val="0"/>
                      <w:divBdr>
                        <w:top w:val="none" w:sz="0" w:space="0" w:color="auto"/>
                        <w:left w:val="none" w:sz="0" w:space="0" w:color="auto"/>
                        <w:bottom w:val="none" w:sz="0" w:space="0" w:color="auto"/>
                        <w:right w:val="none" w:sz="0" w:space="0" w:color="auto"/>
                      </w:divBdr>
                      <w:divsChild>
                        <w:div w:id="1866016831">
                          <w:marLeft w:val="0"/>
                          <w:marRight w:val="0"/>
                          <w:marTop w:val="0"/>
                          <w:marBottom w:val="0"/>
                          <w:divBdr>
                            <w:top w:val="none" w:sz="0" w:space="0" w:color="auto"/>
                            <w:left w:val="none" w:sz="0" w:space="0" w:color="auto"/>
                            <w:bottom w:val="none" w:sz="0" w:space="0" w:color="auto"/>
                            <w:right w:val="none" w:sz="0" w:space="0" w:color="auto"/>
                          </w:divBdr>
                        </w:div>
                      </w:divsChild>
                    </w:div>
                    <w:div w:id="2014069774">
                      <w:marLeft w:val="0"/>
                      <w:marRight w:val="0"/>
                      <w:marTop w:val="0"/>
                      <w:marBottom w:val="0"/>
                      <w:divBdr>
                        <w:top w:val="none" w:sz="0" w:space="0" w:color="auto"/>
                        <w:left w:val="none" w:sz="0" w:space="0" w:color="auto"/>
                        <w:bottom w:val="none" w:sz="0" w:space="0" w:color="auto"/>
                        <w:right w:val="none" w:sz="0" w:space="0" w:color="auto"/>
                      </w:divBdr>
                      <w:divsChild>
                        <w:div w:id="1904559115">
                          <w:marLeft w:val="0"/>
                          <w:marRight w:val="0"/>
                          <w:marTop w:val="0"/>
                          <w:marBottom w:val="0"/>
                          <w:divBdr>
                            <w:top w:val="none" w:sz="0" w:space="0" w:color="auto"/>
                            <w:left w:val="none" w:sz="0" w:space="0" w:color="auto"/>
                            <w:bottom w:val="none" w:sz="0" w:space="0" w:color="auto"/>
                            <w:right w:val="none" w:sz="0" w:space="0" w:color="auto"/>
                          </w:divBdr>
                        </w:div>
                      </w:divsChild>
                    </w:div>
                    <w:div w:id="920137516">
                      <w:marLeft w:val="0"/>
                      <w:marRight w:val="0"/>
                      <w:marTop w:val="0"/>
                      <w:marBottom w:val="0"/>
                      <w:divBdr>
                        <w:top w:val="none" w:sz="0" w:space="0" w:color="auto"/>
                        <w:left w:val="none" w:sz="0" w:space="0" w:color="auto"/>
                        <w:bottom w:val="none" w:sz="0" w:space="0" w:color="auto"/>
                        <w:right w:val="none" w:sz="0" w:space="0" w:color="auto"/>
                      </w:divBdr>
                      <w:divsChild>
                        <w:div w:id="2043162669">
                          <w:marLeft w:val="0"/>
                          <w:marRight w:val="0"/>
                          <w:marTop w:val="0"/>
                          <w:marBottom w:val="0"/>
                          <w:divBdr>
                            <w:top w:val="none" w:sz="0" w:space="0" w:color="auto"/>
                            <w:left w:val="none" w:sz="0" w:space="0" w:color="auto"/>
                            <w:bottom w:val="none" w:sz="0" w:space="0" w:color="auto"/>
                            <w:right w:val="none" w:sz="0" w:space="0" w:color="auto"/>
                          </w:divBdr>
                        </w:div>
                      </w:divsChild>
                    </w:div>
                    <w:div w:id="1278490959">
                      <w:marLeft w:val="0"/>
                      <w:marRight w:val="0"/>
                      <w:marTop w:val="0"/>
                      <w:marBottom w:val="0"/>
                      <w:divBdr>
                        <w:top w:val="none" w:sz="0" w:space="0" w:color="auto"/>
                        <w:left w:val="none" w:sz="0" w:space="0" w:color="auto"/>
                        <w:bottom w:val="none" w:sz="0" w:space="0" w:color="auto"/>
                        <w:right w:val="none" w:sz="0" w:space="0" w:color="auto"/>
                      </w:divBdr>
                      <w:divsChild>
                        <w:div w:id="870262305">
                          <w:marLeft w:val="0"/>
                          <w:marRight w:val="0"/>
                          <w:marTop w:val="0"/>
                          <w:marBottom w:val="0"/>
                          <w:divBdr>
                            <w:top w:val="none" w:sz="0" w:space="0" w:color="auto"/>
                            <w:left w:val="none" w:sz="0" w:space="0" w:color="auto"/>
                            <w:bottom w:val="none" w:sz="0" w:space="0" w:color="auto"/>
                            <w:right w:val="none" w:sz="0" w:space="0" w:color="auto"/>
                          </w:divBdr>
                        </w:div>
                      </w:divsChild>
                    </w:div>
                    <w:div w:id="1674532411">
                      <w:marLeft w:val="0"/>
                      <w:marRight w:val="0"/>
                      <w:marTop w:val="0"/>
                      <w:marBottom w:val="0"/>
                      <w:divBdr>
                        <w:top w:val="none" w:sz="0" w:space="0" w:color="auto"/>
                        <w:left w:val="none" w:sz="0" w:space="0" w:color="auto"/>
                        <w:bottom w:val="none" w:sz="0" w:space="0" w:color="auto"/>
                        <w:right w:val="none" w:sz="0" w:space="0" w:color="auto"/>
                      </w:divBdr>
                      <w:divsChild>
                        <w:div w:id="297496960">
                          <w:marLeft w:val="0"/>
                          <w:marRight w:val="0"/>
                          <w:marTop w:val="0"/>
                          <w:marBottom w:val="0"/>
                          <w:divBdr>
                            <w:top w:val="none" w:sz="0" w:space="0" w:color="auto"/>
                            <w:left w:val="none" w:sz="0" w:space="0" w:color="auto"/>
                            <w:bottom w:val="none" w:sz="0" w:space="0" w:color="auto"/>
                            <w:right w:val="none" w:sz="0" w:space="0" w:color="auto"/>
                          </w:divBdr>
                        </w:div>
                      </w:divsChild>
                    </w:div>
                    <w:div w:id="1436755955">
                      <w:marLeft w:val="0"/>
                      <w:marRight w:val="0"/>
                      <w:marTop w:val="0"/>
                      <w:marBottom w:val="0"/>
                      <w:divBdr>
                        <w:top w:val="none" w:sz="0" w:space="0" w:color="auto"/>
                        <w:left w:val="none" w:sz="0" w:space="0" w:color="auto"/>
                        <w:bottom w:val="none" w:sz="0" w:space="0" w:color="auto"/>
                        <w:right w:val="none" w:sz="0" w:space="0" w:color="auto"/>
                      </w:divBdr>
                      <w:divsChild>
                        <w:div w:id="975258554">
                          <w:marLeft w:val="0"/>
                          <w:marRight w:val="0"/>
                          <w:marTop w:val="0"/>
                          <w:marBottom w:val="0"/>
                          <w:divBdr>
                            <w:top w:val="none" w:sz="0" w:space="0" w:color="auto"/>
                            <w:left w:val="none" w:sz="0" w:space="0" w:color="auto"/>
                            <w:bottom w:val="none" w:sz="0" w:space="0" w:color="auto"/>
                            <w:right w:val="none" w:sz="0" w:space="0" w:color="auto"/>
                          </w:divBdr>
                        </w:div>
                      </w:divsChild>
                    </w:div>
                    <w:div w:id="1617830356">
                      <w:marLeft w:val="0"/>
                      <w:marRight w:val="0"/>
                      <w:marTop w:val="0"/>
                      <w:marBottom w:val="0"/>
                      <w:divBdr>
                        <w:top w:val="none" w:sz="0" w:space="0" w:color="auto"/>
                        <w:left w:val="none" w:sz="0" w:space="0" w:color="auto"/>
                        <w:bottom w:val="none" w:sz="0" w:space="0" w:color="auto"/>
                        <w:right w:val="none" w:sz="0" w:space="0" w:color="auto"/>
                      </w:divBdr>
                      <w:divsChild>
                        <w:div w:id="710760874">
                          <w:marLeft w:val="0"/>
                          <w:marRight w:val="0"/>
                          <w:marTop w:val="0"/>
                          <w:marBottom w:val="0"/>
                          <w:divBdr>
                            <w:top w:val="none" w:sz="0" w:space="0" w:color="auto"/>
                            <w:left w:val="none" w:sz="0" w:space="0" w:color="auto"/>
                            <w:bottom w:val="none" w:sz="0" w:space="0" w:color="auto"/>
                            <w:right w:val="none" w:sz="0" w:space="0" w:color="auto"/>
                          </w:divBdr>
                        </w:div>
                      </w:divsChild>
                    </w:div>
                    <w:div w:id="1374579563">
                      <w:marLeft w:val="0"/>
                      <w:marRight w:val="0"/>
                      <w:marTop w:val="0"/>
                      <w:marBottom w:val="0"/>
                      <w:divBdr>
                        <w:top w:val="none" w:sz="0" w:space="0" w:color="auto"/>
                        <w:left w:val="none" w:sz="0" w:space="0" w:color="auto"/>
                        <w:bottom w:val="none" w:sz="0" w:space="0" w:color="auto"/>
                        <w:right w:val="none" w:sz="0" w:space="0" w:color="auto"/>
                      </w:divBdr>
                      <w:divsChild>
                        <w:div w:id="1352998900">
                          <w:marLeft w:val="0"/>
                          <w:marRight w:val="0"/>
                          <w:marTop w:val="0"/>
                          <w:marBottom w:val="0"/>
                          <w:divBdr>
                            <w:top w:val="none" w:sz="0" w:space="0" w:color="auto"/>
                            <w:left w:val="none" w:sz="0" w:space="0" w:color="auto"/>
                            <w:bottom w:val="none" w:sz="0" w:space="0" w:color="auto"/>
                            <w:right w:val="none" w:sz="0" w:space="0" w:color="auto"/>
                          </w:divBdr>
                        </w:div>
                      </w:divsChild>
                    </w:div>
                    <w:div w:id="342123459">
                      <w:marLeft w:val="0"/>
                      <w:marRight w:val="0"/>
                      <w:marTop w:val="0"/>
                      <w:marBottom w:val="0"/>
                      <w:divBdr>
                        <w:top w:val="none" w:sz="0" w:space="0" w:color="auto"/>
                        <w:left w:val="none" w:sz="0" w:space="0" w:color="auto"/>
                        <w:bottom w:val="none" w:sz="0" w:space="0" w:color="auto"/>
                        <w:right w:val="none" w:sz="0" w:space="0" w:color="auto"/>
                      </w:divBdr>
                      <w:divsChild>
                        <w:div w:id="4678296">
                          <w:marLeft w:val="0"/>
                          <w:marRight w:val="0"/>
                          <w:marTop w:val="0"/>
                          <w:marBottom w:val="0"/>
                          <w:divBdr>
                            <w:top w:val="none" w:sz="0" w:space="0" w:color="auto"/>
                            <w:left w:val="none" w:sz="0" w:space="0" w:color="auto"/>
                            <w:bottom w:val="none" w:sz="0" w:space="0" w:color="auto"/>
                            <w:right w:val="none" w:sz="0" w:space="0" w:color="auto"/>
                          </w:divBdr>
                        </w:div>
                      </w:divsChild>
                    </w:div>
                    <w:div w:id="1357274928">
                      <w:marLeft w:val="0"/>
                      <w:marRight w:val="0"/>
                      <w:marTop w:val="0"/>
                      <w:marBottom w:val="0"/>
                      <w:divBdr>
                        <w:top w:val="none" w:sz="0" w:space="0" w:color="auto"/>
                        <w:left w:val="none" w:sz="0" w:space="0" w:color="auto"/>
                        <w:bottom w:val="none" w:sz="0" w:space="0" w:color="auto"/>
                        <w:right w:val="none" w:sz="0" w:space="0" w:color="auto"/>
                      </w:divBdr>
                      <w:divsChild>
                        <w:div w:id="1189441432">
                          <w:marLeft w:val="0"/>
                          <w:marRight w:val="0"/>
                          <w:marTop w:val="0"/>
                          <w:marBottom w:val="0"/>
                          <w:divBdr>
                            <w:top w:val="none" w:sz="0" w:space="0" w:color="auto"/>
                            <w:left w:val="none" w:sz="0" w:space="0" w:color="auto"/>
                            <w:bottom w:val="none" w:sz="0" w:space="0" w:color="auto"/>
                            <w:right w:val="none" w:sz="0" w:space="0" w:color="auto"/>
                          </w:divBdr>
                        </w:div>
                      </w:divsChild>
                    </w:div>
                    <w:div w:id="1772816140">
                      <w:marLeft w:val="0"/>
                      <w:marRight w:val="0"/>
                      <w:marTop w:val="0"/>
                      <w:marBottom w:val="0"/>
                      <w:divBdr>
                        <w:top w:val="none" w:sz="0" w:space="0" w:color="auto"/>
                        <w:left w:val="none" w:sz="0" w:space="0" w:color="auto"/>
                        <w:bottom w:val="none" w:sz="0" w:space="0" w:color="auto"/>
                        <w:right w:val="none" w:sz="0" w:space="0" w:color="auto"/>
                      </w:divBdr>
                      <w:divsChild>
                        <w:div w:id="1364402484">
                          <w:marLeft w:val="0"/>
                          <w:marRight w:val="0"/>
                          <w:marTop w:val="0"/>
                          <w:marBottom w:val="0"/>
                          <w:divBdr>
                            <w:top w:val="none" w:sz="0" w:space="0" w:color="auto"/>
                            <w:left w:val="none" w:sz="0" w:space="0" w:color="auto"/>
                            <w:bottom w:val="none" w:sz="0" w:space="0" w:color="auto"/>
                            <w:right w:val="none" w:sz="0" w:space="0" w:color="auto"/>
                          </w:divBdr>
                        </w:div>
                      </w:divsChild>
                    </w:div>
                    <w:div w:id="210579384">
                      <w:marLeft w:val="0"/>
                      <w:marRight w:val="0"/>
                      <w:marTop w:val="0"/>
                      <w:marBottom w:val="0"/>
                      <w:divBdr>
                        <w:top w:val="none" w:sz="0" w:space="0" w:color="auto"/>
                        <w:left w:val="none" w:sz="0" w:space="0" w:color="auto"/>
                        <w:bottom w:val="none" w:sz="0" w:space="0" w:color="auto"/>
                        <w:right w:val="none" w:sz="0" w:space="0" w:color="auto"/>
                      </w:divBdr>
                      <w:divsChild>
                        <w:div w:id="1324092497">
                          <w:marLeft w:val="0"/>
                          <w:marRight w:val="0"/>
                          <w:marTop w:val="0"/>
                          <w:marBottom w:val="0"/>
                          <w:divBdr>
                            <w:top w:val="none" w:sz="0" w:space="0" w:color="auto"/>
                            <w:left w:val="none" w:sz="0" w:space="0" w:color="auto"/>
                            <w:bottom w:val="none" w:sz="0" w:space="0" w:color="auto"/>
                            <w:right w:val="none" w:sz="0" w:space="0" w:color="auto"/>
                          </w:divBdr>
                        </w:div>
                      </w:divsChild>
                    </w:div>
                    <w:div w:id="950015314">
                      <w:marLeft w:val="0"/>
                      <w:marRight w:val="0"/>
                      <w:marTop w:val="0"/>
                      <w:marBottom w:val="0"/>
                      <w:divBdr>
                        <w:top w:val="none" w:sz="0" w:space="0" w:color="auto"/>
                        <w:left w:val="none" w:sz="0" w:space="0" w:color="auto"/>
                        <w:bottom w:val="none" w:sz="0" w:space="0" w:color="auto"/>
                        <w:right w:val="none" w:sz="0" w:space="0" w:color="auto"/>
                      </w:divBdr>
                      <w:divsChild>
                        <w:div w:id="835417371">
                          <w:marLeft w:val="0"/>
                          <w:marRight w:val="0"/>
                          <w:marTop w:val="0"/>
                          <w:marBottom w:val="0"/>
                          <w:divBdr>
                            <w:top w:val="none" w:sz="0" w:space="0" w:color="auto"/>
                            <w:left w:val="none" w:sz="0" w:space="0" w:color="auto"/>
                            <w:bottom w:val="none" w:sz="0" w:space="0" w:color="auto"/>
                            <w:right w:val="none" w:sz="0" w:space="0" w:color="auto"/>
                          </w:divBdr>
                        </w:div>
                      </w:divsChild>
                    </w:div>
                    <w:div w:id="1986540571">
                      <w:marLeft w:val="0"/>
                      <w:marRight w:val="0"/>
                      <w:marTop w:val="0"/>
                      <w:marBottom w:val="0"/>
                      <w:divBdr>
                        <w:top w:val="none" w:sz="0" w:space="0" w:color="auto"/>
                        <w:left w:val="none" w:sz="0" w:space="0" w:color="auto"/>
                        <w:bottom w:val="none" w:sz="0" w:space="0" w:color="auto"/>
                        <w:right w:val="none" w:sz="0" w:space="0" w:color="auto"/>
                      </w:divBdr>
                      <w:divsChild>
                        <w:div w:id="1736931243">
                          <w:marLeft w:val="0"/>
                          <w:marRight w:val="0"/>
                          <w:marTop w:val="0"/>
                          <w:marBottom w:val="0"/>
                          <w:divBdr>
                            <w:top w:val="none" w:sz="0" w:space="0" w:color="auto"/>
                            <w:left w:val="none" w:sz="0" w:space="0" w:color="auto"/>
                            <w:bottom w:val="none" w:sz="0" w:space="0" w:color="auto"/>
                            <w:right w:val="none" w:sz="0" w:space="0" w:color="auto"/>
                          </w:divBdr>
                        </w:div>
                      </w:divsChild>
                    </w:div>
                    <w:div w:id="1397556036">
                      <w:marLeft w:val="0"/>
                      <w:marRight w:val="0"/>
                      <w:marTop w:val="0"/>
                      <w:marBottom w:val="0"/>
                      <w:divBdr>
                        <w:top w:val="none" w:sz="0" w:space="0" w:color="auto"/>
                        <w:left w:val="none" w:sz="0" w:space="0" w:color="auto"/>
                        <w:bottom w:val="none" w:sz="0" w:space="0" w:color="auto"/>
                        <w:right w:val="none" w:sz="0" w:space="0" w:color="auto"/>
                      </w:divBdr>
                      <w:divsChild>
                        <w:div w:id="343825643">
                          <w:marLeft w:val="0"/>
                          <w:marRight w:val="0"/>
                          <w:marTop w:val="0"/>
                          <w:marBottom w:val="0"/>
                          <w:divBdr>
                            <w:top w:val="none" w:sz="0" w:space="0" w:color="auto"/>
                            <w:left w:val="none" w:sz="0" w:space="0" w:color="auto"/>
                            <w:bottom w:val="none" w:sz="0" w:space="0" w:color="auto"/>
                            <w:right w:val="none" w:sz="0" w:space="0" w:color="auto"/>
                          </w:divBdr>
                        </w:div>
                      </w:divsChild>
                    </w:div>
                    <w:div w:id="1509326764">
                      <w:marLeft w:val="0"/>
                      <w:marRight w:val="0"/>
                      <w:marTop w:val="0"/>
                      <w:marBottom w:val="0"/>
                      <w:divBdr>
                        <w:top w:val="none" w:sz="0" w:space="0" w:color="auto"/>
                        <w:left w:val="none" w:sz="0" w:space="0" w:color="auto"/>
                        <w:bottom w:val="none" w:sz="0" w:space="0" w:color="auto"/>
                        <w:right w:val="none" w:sz="0" w:space="0" w:color="auto"/>
                      </w:divBdr>
                      <w:divsChild>
                        <w:div w:id="1613323393">
                          <w:marLeft w:val="0"/>
                          <w:marRight w:val="0"/>
                          <w:marTop w:val="0"/>
                          <w:marBottom w:val="0"/>
                          <w:divBdr>
                            <w:top w:val="none" w:sz="0" w:space="0" w:color="auto"/>
                            <w:left w:val="none" w:sz="0" w:space="0" w:color="auto"/>
                            <w:bottom w:val="none" w:sz="0" w:space="0" w:color="auto"/>
                            <w:right w:val="none" w:sz="0" w:space="0" w:color="auto"/>
                          </w:divBdr>
                        </w:div>
                      </w:divsChild>
                    </w:div>
                    <w:div w:id="1138493699">
                      <w:marLeft w:val="0"/>
                      <w:marRight w:val="0"/>
                      <w:marTop w:val="0"/>
                      <w:marBottom w:val="0"/>
                      <w:divBdr>
                        <w:top w:val="none" w:sz="0" w:space="0" w:color="auto"/>
                        <w:left w:val="none" w:sz="0" w:space="0" w:color="auto"/>
                        <w:bottom w:val="none" w:sz="0" w:space="0" w:color="auto"/>
                        <w:right w:val="none" w:sz="0" w:space="0" w:color="auto"/>
                      </w:divBdr>
                      <w:divsChild>
                        <w:div w:id="542330620">
                          <w:marLeft w:val="0"/>
                          <w:marRight w:val="0"/>
                          <w:marTop w:val="0"/>
                          <w:marBottom w:val="0"/>
                          <w:divBdr>
                            <w:top w:val="none" w:sz="0" w:space="0" w:color="auto"/>
                            <w:left w:val="none" w:sz="0" w:space="0" w:color="auto"/>
                            <w:bottom w:val="none" w:sz="0" w:space="0" w:color="auto"/>
                            <w:right w:val="none" w:sz="0" w:space="0" w:color="auto"/>
                          </w:divBdr>
                        </w:div>
                      </w:divsChild>
                    </w:div>
                    <w:div w:id="605041439">
                      <w:marLeft w:val="0"/>
                      <w:marRight w:val="0"/>
                      <w:marTop w:val="0"/>
                      <w:marBottom w:val="0"/>
                      <w:divBdr>
                        <w:top w:val="none" w:sz="0" w:space="0" w:color="auto"/>
                        <w:left w:val="none" w:sz="0" w:space="0" w:color="auto"/>
                        <w:bottom w:val="none" w:sz="0" w:space="0" w:color="auto"/>
                        <w:right w:val="none" w:sz="0" w:space="0" w:color="auto"/>
                      </w:divBdr>
                      <w:divsChild>
                        <w:div w:id="994409248">
                          <w:marLeft w:val="0"/>
                          <w:marRight w:val="0"/>
                          <w:marTop w:val="0"/>
                          <w:marBottom w:val="0"/>
                          <w:divBdr>
                            <w:top w:val="none" w:sz="0" w:space="0" w:color="auto"/>
                            <w:left w:val="none" w:sz="0" w:space="0" w:color="auto"/>
                            <w:bottom w:val="none" w:sz="0" w:space="0" w:color="auto"/>
                            <w:right w:val="none" w:sz="0" w:space="0" w:color="auto"/>
                          </w:divBdr>
                        </w:div>
                      </w:divsChild>
                    </w:div>
                    <w:div w:id="1027023672">
                      <w:marLeft w:val="0"/>
                      <w:marRight w:val="0"/>
                      <w:marTop w:val="0"/>
                      <w:marBottom w:val="0"/>
                      <w:divBdr>
                        <w:top w:val="none" w:sz="0" w:space="0" w:color="auto"/>
                        <w:left w:val="none" w:sz="0" w:space="0" w:color="auto"/>
                        <w:bottom w:val="none" w:sz="0" w:space="0" w:color="auto"/>
                        <w:right w:val="none" w:sz="0" w:space="0" w:color="auto"/>
                      </w:divBdr>
                      <w:divsChild>
                        <w:div w:id="898054099">
                          <w:marLeft w:val="0"/>
                          <w:marRight w:val="0"/>
                          <w:marTop w:val="0"/>
                          <w:marBottom w:val="0"/>
                          <w:divBdr>
                            <w:top w:val="none" w:sz="0" w:space="0" w:color="auto"/>
                            <w:left w:val="none" w:sz="0" w:space="0" w:color="auto"/>
                            <w:bottom w:val="none" w:sz="0" w:space="0" w:color="auto"/>
                            <w:right w:val="none" w:sz="0" w:space="0" w:color="auto"/>
                          </w:divBdr>
                        </w:div>
                      </w:divsChild>
                    </w:div>
                    <w:div w:id="691611620">
                      <w:marLeft w:val="0"/>
                      <w:marRight w:val="0"/>
                      <w:marTop w:val="0"/>
                      <w:marBottom w:val="0"/>
                      <w:divBdr>
                        <w:top w:val="none" w:sz="0" w:space="0" w:color="auto"/>
                        <w:left w:val="none" w:sz="0" w:space="0" w:color="auto"/>
                        <w:bottom w:val="none" w:sz="0" w:space="0" w:color="auto"/>
                        <w:right w:val="none" w:sz="0" w:space="0" w:color="auto"/>
                      </w:divBdr>
                      <w:divsChild>
                        <w:div w:id="623582611">
                          <w:marLeft w:val="0"/>
                          <w:marRight w:val="0"/>
                          <w:marTop w:val="0"/>
                          <w:marBottom w:val="0"/>
                          <w:divBdr>
                            <w:top w:val="none" w:sz="0" w:space="0" w:color="auto"/>
                            <w:left w:val="none" w:sz="0" w:space="0" w:color="auto"/>
                            <w:bottom w:val="none" w:sz="0" w:space="0" w:color="auto"/>
                            <w:right w:val="none" w:sz="0" w:space="0" w:color="auto"/>
                          </w:divBdr>
                        </w:div>
                      </w:divsChild>
                    </w:div>
                    <w:div w:id="983847837">
                      <w:marLeft w:val="0"/>
                      <w:marRight w:val="0"/>
                      <w:marTop w:val="0"/>
                      <w:marBottom w:val="0"/>
                      <w:divBdr>
                        <w:top w:val="none" w:sz="0" w:space="0" w:color="auto"/>
                        <w:left w:val="none" w:sz="0" w:space="0" w:color="auto"/>
                        <w:bottom w:val="none" w:sz="0" w:space="0" w:color="auto"/>
                        <w:right w:val="none" w:sz="0" w:space="0" w:color="auto"/>
                      </w:divBdr>
                      <w:divsChild>
                        <w:div w:id="1713848179">
                          <w:marLeft w:val="0"/>
                          <w:marRight w:val="0"/>
                          <w:marTop w:val="0"/>
                          <w:marBottom w:val="0"/>
                          <w:divBdr>
                            <w:top w:val="none" w:sz="0" w:space="0" w:color="auto"/>
                            <w:left w:val="none" w:sz="0" w:space="0" w:color="auto"/>
                            <w:bottom w:val="none" w:sz="0" w:space="0" w:color="auto"/>
                            <w:right w:val="none" w:sz="0" w:space="0" w:color="auto"/>
                          </w:divBdr>
                        </w:div>
                      </w:divsChild>
                    </w:div>
                    <w:div w:id="1661885625">
                      <w:marLeft w:val="0"/>
                      <w:marRight w:val="0"/>
                      <w:marTop w:val="0"/>
                      <w:marBottom w:val="0"/>
                      <w:divBdr>
                        <w:top w:val="none" w:sz="0" w:space="0" w:color="auto"/>
                        <w:left w:val="none" w:sz="0" w:space="0" w:color="auto"/>
                        <w:bottom w:val="none" w:sz="0" w:space="0" w:color="auto"/>
                        <w:right w:val="none" w:sz="0" w:space="0" w:color="auto"/>
                      </w:divBdr>
                      <w:divsChild>
                        <w:div w:id="1307667796">
                          <w:marLeft w:val="0"/>
                          <w:marRight w:val="0"/>
                          <w:marTop w:val="0"/>
                          <w:marBottom w:val="0"/>
                          <w:divBdr>
                            <w:top w:val="none" w:sz="0" w:space="0" w:color="auto"/>
                            <w:left w:val="none" w:sz="0" w:space="0" w:color="auto"/>
                            <w:bottom w:val="none" w:sz="0" w:space="0" w:color="auto"/>
                            <w:right w:val="none" w:sz="0" w:space="0" w:color="auto"/>
                          </w:divBdr>
                        </w:div>
                      </w:divsChild>
                    </w:div>
                    <w:div w:id="1106345725">
                      <w:marLeft w:val="0"/>
                      <w:marRight w:val="0"/>
                      <w:marTop w:val="0"/>
                      <w:marBottom w:val="0"/>
                      <w:divBdr>
                        <w:top w:val="none" w:sz="0" w:space="0" w:color="auto"/>
                        <w:left w:val="none" w:sz="0" w:space="0" w:color="auto"/>
                        <w:bottom w:val="none" w:sz="0" w:space="0" w:color="auto"/>
                        <w:right w:val="none" w:sz="0" w:space="0" w:color="auto"/>
                      </w:divBdr>
                      <w:divsChild>
                        <w:div w:id="1073118131">
                          <w:marLeft w:val="0"/>
                          <w:marRight w:val="0"/>
                          <w:marTop w:val="0"/>
                          <w:marBottom w:val="0"/>
                          <w:divBdr>
                            <w:top w:val="none" w:sz="0" w:space="0" w:color="auto"/>
                            <w:left w:val="none" w:sz="0" w:space="0" w:color="auto"/>
                            <w:bottom w:val="none" w:sz="0" w:space="0" w:color="auto"/>
                            <w:right w:val="none" w:sz="0" w:space="0" w:color="auto"/>
                          </w:divBdr>
                        </w:div>
                      </w:divsChild>
                    </w:div>
                    <w:div w:id="938030383">
                      <w:marLeft w:val="0"/>
                      <w:marRight w:val="0"/>
                      <w:marTop w:val="0"/>
                      <w:marBottom w:val="0"/>
                      <w:divBdr>
                        <w:top w:val="none" w:sz="0" w:space="0" w:color="auto"/>
                        <w:left w:val="none" w:sz="0" w:space="0" w:color="auto"/>
                        <w:bottom w:val="none" w:sz="0" w:space="0" w:color="auto"/>
                        <w:right w:val="none" w:sz="0" w:space="0" w:color="auto"/>
                      </w:divBdr>
                      <w:divsChild>
                        <w:div w:id="1841893742">
                          <w:marLeft w:val="0"/>
                          <w:marRight w:val="0"/>
                          <w:marTop w:val="0"/>
                          <w:marBottom w:val="0"/>
                          <w:divBdr>
                            <w:top w:val="none" w:sz="0" w:space="0" w:color="auto"/>
                            <w:left w:val="none" w:sz="0" w:space="0" w:color="auto"/>
                            <w:bottom w:val="none" w:sz="0" w:space="0" w:color="auto"/>
                            <w:right w:val="none" w:sz="0" w:space="0" w:color="auto"/>
                          </w:divBdr>
                        </w:div>
                      </w:divsChild>
                    </w:div>
                    <w:div w:id="1531147063">
                      <w:marLeft w:val="0"/>
                      <w:marRight w:val="0"/>
                      <w:marTop w:val="0"/>
                      <w:marBottom w:val="0"/>
                      <w:divBdr>
                        <w:top w:val="none" w:sz="0" w:space="0" w:color="auto"/>
                        <w:left w:val="none" w:sz="0" w:space="0" w:color="auto"/>
                        <w:bottom w:val="none" w:sz="0" w:space="0" w:color="auto"/>
                        <w:right w:val="none" w:sz="0" w:space="0" w:color="auto"/>
                      </w:divBdr>
                      <w:divsChild>
                        <w:div w:id="1655992600">
                          <w:marLeft w:val="0"/>
                          <w:marRight w:val="0"/>
                          <w:marTop w:val="0"/>
                          <w:marBottom w:val="0"/>
                          <w:divBdr>
                            <w:top w:val="none" w:sz="0" w:space="0" w:color="auto"/>
                            <w:left w:val="none" w:sz="0" w:space="0" w:color="auto"/>
                            <w:bottom w:val="none" w:sz="0" w:space="0" w:color="auto"/>
                            <w:right w:val="none" w:sz="0" w:space="0" w:color="auto"/>
                          </w:divBdr>
                        </w:div>
                      </w:divsChild>
                    </w:div>
                    <w:div w:id="400373868">
                      <w:marLeft w:val="0"/>
                      <w:marRight w:val="0"/>
                      <w:marTop w:val="0"/>
                      <w:marBottom w:val="0"/>
                      <w:divBdr>
                        <w:top w:val="none" w:sz="0" w:space="0" w:color="auto"/>
                        <w:left w:val="none" w:sz="0" w:space="0" w:color="auto"/>
                        <w:bottom w:val="none" w:sz="0" w:space="0" w:color="auto"/>
                        <w:right w:val="none" w:sz="0" w:space="0" w:color="auto"/>
                      </w:divBdr>
                      <w:divsChild>
                        <w:div w:id="592977916">
                          <w:marLeft w:val="0"/>
                          <w:marRight w:val="0"/>
                          <w:marTop w:val="0"/>
                          <w:marBottom w:val="0"/>
                          <w:divBdr>
                            <w:top w:val="none" w:sz="0" w:space="0" w:color="auto"/>
                            <w:left w:val="none" w:sz="0" w:space="0" w:color="auto"/>
                            <w:bottom w:val="none" w:sz="0" w:space="0" w:color="auto"/>
                            <w:right w:val="none" w:sz="0" w:space="0" w:color="auto"/>
                          </w:divBdr>
                        </w:div>
                      </w:divsChild>
                    </w:div>
                    <w:div w:id="442770979">
                      <w:marLeft w:val="0"/>
                      <w:marRight w:val="0"/>
                      <w:marTop w:val="0"/>
                      <w:marBottom w:val="0"/>
                      <w:divBdr>
                        <w:top w:val="none" w:sz="0" w:space="0" w:color="auto"/>
                        <w:left w:val="none" w:sz="0" w:space="0" w:color="auto"/>
                        <w:bottom w:val="none" w:sz="0" w:space="0" w:color="auto"/>
                        <w:right w:val="none" w:sz="0" w:space="0" w:color="auto"/>
                      </w:divBdr>
                      <w:divsChild>
                        <w:div w:id="443041828">
                          <w:marLeft w:val="0"/>
                          <w:marRight w:val="0"/>
                          <w:marTop w:val="0"/>
                          <w:marBottom w:val="0"/>
                          <w:divBdr>
                            <w:top w:val="none" w:sz="0" w:space="0" w:color="auto"/>
                            <w:left w:val="none" w:sz="0" w:space="0" w:color="auto"/>
                            <w:bottom w:val="none" w:sz="0" w:space="0" w:color="auto"/>
                            <w:right w:val="none" w:sz="0" w:space="0" w:color="auto"/>
                          </w:divBdr>
                        </w:div>
                      </w:divsChild>
                    </w:div>
                    <w:div w:id="2033528793">
                      <w:marLeft w:val="0"/>
                      <w:marRight w:val="0"/>
                      <w:marTop w:val="0"/>
                      <w:marBottom w:val="0"/>
                      <w:divBdr>
                        <w:top w:val="none" w:sz="0" w:space="0" w:color="auto"/>
                        <w:left w:val="none" w:sz="0" w:space="0" w:color="auto"/>
                        <w:bottom w:val="none" w:sz="0" w:space="0" w:color="auto"/>
                        <w:right w:val="none" w:sz="0" w:space="0" w:color="auto"/>
                      </w:divBdr>
                      <w:divsChild>
                        <w:div w:id="518854574">
                          <w:marLeft w:val="0"/>
                          <w:marRight w:val="0"/>
                          <w:marTop w:val="0"/>
                          <w:marBottom w:val="0"/>
                          <w:divBdr>
                            <w:top w:val="none" w:sz="0" w:space="0" w:color="auto"/>
                            <w:left w:val="none" w:sz="0" w:space="0" w:color="auto"/>
                            <w:bottom w:val="none" w:sz="0" w:space="0" w:color="auto"/>
                            <w:right w:val="none" w:sz="0" w:space="0" w:color="auto"/>
                          </w:divBdr>
                        </w:div>
                      </w:divsChild>
                    </w:div>
                    <w:div w:id="366102540">
                      <w:marLeft w:val="0"/>
                      <w:marRight w:val="0"/>
                      <w:marTop w:val="0"/>
                      <w:marBottom w:val="0"/>
                      <w:divBdr>
                        <w:top w:val="none" w:sz="0" w:space="0" w:color="auto"/>
                        <w:left w:val="none" w:sz="0" w:space="0" w:color="auto"/>
                        <w:bottom w:val="none" w:sz="0" w:space="0" w:color="auto"/>
                        <w:right w:val="none" w:sz="0" w:space="0" w:color="auto"/>
                      </w:divBdr>
                      <w:divsChild>
                        <w:div w:id="843712580">
                          <w:marLeft w:val="0"/>
                          <w:marRight w:val="0"/>
                          <w:marTop w:val="0"/>
                          <w:marBottom w:val="0"/>
                          <w:divBdr>
                            <w:top w:val="none" w:sz="0" w:space="0" w:color="auto"/>
                            <w:left w:val="none" w:sz="0" w:space="0" w:color="auto"/>
                            <w:bottom w:val="none" w:sz="0" w:space="0" w:color="auto"/>
                            <w:right w:val="none" w:sz="0" w:space="0" w:color="auto"/>
                          </w:divBdr>
                        </w:div>
                      </w:divsChild>
                    </w:div>
                    <w:div w:id="437143228">
                      <w:marLeft w:val="0"/>
                      <w:marRight w:val="0"/>
                      <w:marTop w:val="0"/>
                      <w:marBottom w:val="0"/>
                      <w:divBdr>
                        <w:top w:val="none" w:sz="0" w:space="0" w:color="auto"/>
                        <w:left w:val="none" w:sz="0" w:space="0" w:color="auto"/>
                        <w:bottom w:val="none" w:sz="0" w:space="0" w:color="auto"/>
                        <w:right w:val="none" w:sz="0" w:space="0" w:color="auto"/>
                      </w:divBdr>
                      <w:divsChild>
                        <w:div w:id="276760577">
                          <w:marLeft w:val="0"/>
                          <w:marRight w:val="0"/>
                          <w:marTop w:val="0"/>
                          <w:marBottom w:val="0"/>
                          <w:divBdr>
                            <w:top w:val="none" w:sz="0" w:space="0" w:color="auto"/>
                            <w:left w:val="none" w:sz="0" w:space="0" w:color="auto"/>
                            <w:bottom w:val="none" w:sz="0" w:space="0" w:color="auto"/>
                            <w:right w:val="none" w:sz="0" w:space="0" w:color="auto"/>
                          </w:divBdr>
                        </w:div>
                      </w:divsChild>
                    </w:div>
                    <w:div w:id="561871195">
                      <w:marLeft w:val="0"/>
                      <w:marRight w:val="0"/>
                      <w:marTop w:val="0"/>
                      <w:marBottom w:val="0"/>
                      <w:divBdr>
                        <w:top w:val="none" w:sz="0" w:space="0" w:color="auto"/>
                        <w:left w:val="none" w:sz="0" w:space="0" w:color="auto"/>
                        <w:bottom w:val="none" w:sz="0" w:space="0" w:color="auto"/>
                        <w:right w:val="none" w:sz="0" w:space="0" w:color="auto"/>
                      </w:divBdr>
                      <w:divsChild>
                        <w:div w:id="1062214669">
                          <w:marLeft w:val="0"/>
                          <w:marRight w:val="0"/>
                          <w:marTop w:val="0"/>
                          <w:marBottom w:val="0"/>
                          <w:divBdr>
                            <w:top w:val="none" w:sz="0" w:space="0" w:color="auto"/>
                            <w:left w:val="none" w:sz="0" w:space="0" w:color="auto"/>
                            <w:bottom w:val="none" w:sz="0" w:space="0" w:color="auto"/>
                            <w:right w:val="none" w:sz="0" w:space="0" w:color="auto"/>
                          </w:divBdr>
                        </w:div>
                      </w:divsChild>
                    </w:div>
                    <w:div w:id="620308658">
                      <w:marLeft w:val="0"/>
                      <w:marRight w:val="0"/>
                      <w:marTop w:val="0"/>
                      <w:marBottom w:val="0"/>
                      <w:divBdr>
                        <w:top w:val="none" w:sz="0" w:space="0" w:color="auto"/>
                        <w:left w:val="none" w:sz="0" w:space="0" w:color="auto"/>
                        <w:bottom w:val="none" w:sz="0" w:space="0" w:color="auto"/>
                        <w:right w:val="none" w:sz="0" w:space="0" w:color="auto"/>
                      </w:divBdr>
                      <w:divsChild>
                        <w:div w:id="1128276355">
                          <w:marLeft w:val="0"/>
                          <w:marRight w:val="0"/>
                          <w:marTop w:val="0"/>
                          <w:marBottom w:val="0"/>
                          <w:divBdr>
                            <w:top w:val="none" w:sz="0" w:space="0" w:color="auto"/>
                            <w:left w:val="none" w:sz="0" w:space="0" w:color="auto"/>
                            <w:bottom w:val="none" w:sz="0" w:space="0" w:color="auto"/>
                            <w:right w:val="none" w:sz="0" w:space="0" w:color="auto"/>
                          </w:divBdr>
                        </w:div>
                      </w:divsChild>
                    </w:div>
                    <w:div w:id="63837011">
                      <w:marLeft w:val="0"/>
                      <w:marRight w:val="0"/>
                      <w:marTop w:val="0"/>
                      <w:marBottom w:val="0"/>
                      <w:divBdr>
                        <w:top w:val="none" w:sz="0" w:space="0" w:color="auto"/>
                        <w:left w:val="none" w:sz="0" w:space="0" w:color="auto"/>
                        <w:bottom w:val="none" w:sz="0" w:space="0" w:color="auto"/>
                        <w:right w:val="none" w:sz="0" w:space="0" w:color="auto"/>
                      </w:divBdr>
                      <w:divsChild>
                        <w:div w:id="1257592785">
                          <w:marLeft w:val="0"/>
                          <w:marRight w:val="0"/>
                          <w:marTop w:val="0"/>
                          <w:marBottom w:val="0"/>
                          <w:divBdr>
                            <w:top w:val="none" w:sz="0" w:space="0" w:color="auto"/>
                            <w:left w:val="none" w:sz="0" w:space="0" w:color="auto"/>
                            <w:bottom w:val="none" w:sz="0" w:space="0" w:color="auto"/>
                            <w:right w:val="none" w:sz="0" w:space="0" w:color="auto"/>
                          </w:divBdr>
                        </w:div>
                      </w:divsChild>
                    </w:div>
                    <w:div w:id="578367847">
                      <w:marLeft w:val="0"/>
                      <w:marRight w:val="0"/>
                      <w:marTop w:val="0"/>
                      <w:marBottom w:val="0"/>
                      <w:divBdr>
                        <w:top w:val="none" w:sz="0" w:space="0" w:color="auto"/>
                        <w:left w:val="none" w:sz="0" w:space="0" w:color="auto"/>
                        <w:bottom w:val="none" w:sz="0" w:space="0" w:color="auto"/>
                        <w:right w:val="none" w:sz="0" w:space="0" w:color="auto"/>
                      </w:divBdr>
                      <w:divsChild>
                        <w:div w:id="1427655302">
                          <w:marLeft w:val="0"/>
                          <w:marRight w:val="0"/>
                          <w:marTop w:val="0"/>
                          <w:marBottom w:val="0"/>
                          <w:divBdr>
                            <w:top w:val="none" w:sz="0" w:space="0" w:color="auto"/>
                            <w:left w:val="none" w:sz="0" w:space="0" w:color="auto"/>
                            <w:bottom w:val="none" w:sz="0" w:space="0" w:color="auto"/>
                            <w:right w:val="none" w:sz="0" w:space="0" w:color="auto"/>
                          </w:divBdr>
                        </w:div>
                      </w:divsChild>
                    </w:div>
                    <w:div w:id="630404537">
                      <w:marLeft w:val="0"/>
                      <w:marRight w:val="0"/>
                      <w:marTop w:val="0"/>
                      <w:marBottom w:val="0"/>
                      <w:divBdr>
                        <w:top w:val="none" w:sz="0" w:space="0" w:color="auto"/>
                        <w:left w:val="none" w:sz="0" w:space="0" w:color="auto"/>
                        <w:bottom w:val="none" w:sz="0" w:space="0" w:color="auto"/>
                        <w:right w:val="none" w:sz="0" w:space="0" w:color="auto"/>
                      </w:divBdr>
                      <w:divsChild>
                        <w:div w:id="1264410912">
                          <w:marLeft w:val="0"/>
                          <w:marRight w:val="0"/>
                          <w:marTop w:val="0"/>
                          <w:marBottom w:val="0"/>
                          <w:divBdr>
                            <w:top w:val="none" w:sz="0" w:space="0" w:color="auto"/>
                            <w:left w:val="none" w:sz="0" w:space="0" w:color="auto"/>
                            <w:bottom w:val="none" w:sz="0" w:space="0" w:color="auto"/>
                            <w:right w:val="none" w:sz="0" w:space="0" w:color="auto"/>
                          </w:divBdr>
                        </w:div>
                      </w:divsChild>
                    </w:div>
                    <w:div w:id="923412959">
                      <w:marLeft w:val="0"/>
                      <w:marRight w:val="0"/>
                      <w:marTop w:val="0"/>
                      <w:marBottom w:val="0"/>
                      <w:divBdr>
                        <w:top w:val="none" w:sz="0" w:space="0" w:color="auto"/>
                        <w:left w:val="none" w:sz="0" w:space="0" w:color="auto"/>
                        <w:bottom w:val="none" w:sz="0" w:space="0" w:color="auto"/>
                        <w:right w:val="none" w:sz="0" w:space="0" w:color="auto"/>
                      </w:divBdr>
                      <w:divsChild>
                        <w:div w:id="107165438">
                          <w:marLeft w:val="0"/>
                          <w:marRight w:val="0"/>
                          <w:marTop w:val="0"/>
                          <w:marBottom w:val="0"/>
                          <w:divBdr>
                            <w:top w:val="none" w:sz="0" w:space="0" w:color="auto"/>
                            <w:left w:val="none" w:sz="0" w:space="0" w:color="auto"/>
                            <w:bottom w:val="none" w:sz="0" w:space="0" w:color="auto"/>
                            <w:right w:val="none" w:sz="0" w:space="0" w:color="auto"/>
                          </w:divBdr>
                        </w:div>
                      </w:divsChild>
                    </w:div>
                    <w:div w:id="2005351170">
                      <w:marLeft w:val="0"/>
                      <w:marRight w:val="0"/>
                      <w:marTop w:val="0"/>
                      <w:marBottom w:val="0"/>
                      <w:divBdr>
                        <w:top w:val="none" w:sz="0" w:space="0" w:color="auto"/>
                        <w:left w:val="none" w:sz="0" w:space="0" w:color="auto"/>
                        <w:bottom w:val="none" w:sz="0" w:space="0" w:color="auto"/>
                        <w:right w:val="none" w:sz="0" w:space="0" w:color="auto"/>
                      </w:divBdr>
                      <w:divsChild>
                        <w:div w:id="1772780606">
                          <w:marLeft w:val="0"/>
                          <w:marRight w:val="0"/>
                          <w:marTop w:val="0"/>
                          <w:marBottom w:val="0"/>
                          <w:divBdr>
                            <w:top w:val="none" w:sz="0" w:space="0" w:color="auto"/>
                            <w:left w:val="none" w:sz="0" w:space="0" w:color="auto"/>
                            <w:bottom w:val="none" w:sz="0" w:space="0" w:color="auto"/>
                            <w:right w:val="none" w:sz="0" w:space="0" w:color="auto"/>
                          </w:divBdr>
                        </w:div>
                      </w:divsChild>
                    </w:div>
                    <w:div w:id="836456147">
                      <w:marLeft w:val="0"/>
                      <w:marRight w:val="0"/>
                      <w:marTop w:val="0"/>
                      <w:marBottom w:val="0"/>
                      <w:divBdr>
                        <w:top w:val="none" w:sz="0" w:space="0" w:color="auto"/>
                        <w:left w:val="none" w:sz="0" w:space="0" w:color="auto"/>
                        <w:bottom w:val="none" w:sz="0" w:space="0" w:color="auto"/>
                        <w:right w:val="none" w:sz="0" w:space="0" w:color="auto"/>
                      </w:divBdr>
                      <w:divsChild>
                        <w:div w:id="1253315153">
                          <w:marLeft w:val="0"/>
                          <w:marRight w:val="0"/>
                          <w:marTop w:val="0"/>
                          <w:marBottom w:val="0"/>
                          <w:divBdr>
                            <w:top w:val="none" w:sz="0" w:space="0" w:color="auto"/>
                            <w:left w:val="none" w:sz="0" w:space="0" w:color="auto"/>
                            <w:bottom w:val="none" w:sz="0" w:space="0" w:color="auto"/>
                            <w:right w:val="none" w:sz="0" w:space="0" w:color="auto"/>
                          </w:divBdr>
                        </w:div>
                      </w:divsChild>
                    </w:div>
                    <w:div w:id="1297833471">
                      <w:marLeft w:val="0"/>
                      <w:marRight w:val="0"/>
                      <w:marTop w:val="0"/>
                      <w:marBottom w:val="0"/>
                      <w:divBdr>
                        <w:top w:val="none" w:sz="0" w:space="0" w:color="auto"/>
                        <w:left w:val="none" w:sz="0" w:space="0" w:color="auto"/>
                        <w:bottom w:val="none" w:sz="0" w:space="0" w:color="auto"/>
                        <w:right w:val="none" w:sz="0" w:space="0" w:color="auto"/>
                      </w:divBdr>
                      <w:divsChild>
                        <w:div w:id="36440193">
                          <w:marLeft w:val="0"/>
                          <w:marRight w:val="0"/>
                          <w:marTop w:val="0"/>
                          <w:marBottom w:val="0"/>
                          <w:divBdr>
                            <w:top w:val="none" w:sz="0" w:space="0" w:color="auto"/>
                            <w:left w:val="none" w:sz="0" w:space="0" w:color="auto"/>
                            <w:bottom w:val="none" w:sz="0" w:space="0" w:color="auto"/>
                            <w:right w:val="none" w:sz="0" w:space="0" w:color="auto"/>
                          </w:divBdr>
                        </w:div>
                      </w:divsChild>
                    </w:div>
                    <w:div w:id="233006346">
                      <w:marLeft w:val="0"/>
                      <w:marRight w:val="0"/>
                      <w:marTop w:val="0"/>
                      <w:marBottom w:val="0"/>
                      <w:divBdr>
                        <w:top w:val="none" w:sz="0" w:space="0" w:color="auto"/>
                        <w:left w:val="none" w:sz="0" w:space="0" w:color="auto"/>
                        <w:bottom w:val="none" w:sz="0" w:space="0" w:color="auto"/>
                        <w:right w:val="none" w:sz="0" w:space="0" w:color="auto"/>
                      </w:divBdr>
                      <w:divsChild>
                        <w:div w:id="813596564">
                          <w:marLeft w:val="0"/>
                          <w:marRight w:val="0"/>
                          <w:marTop w:val="0"/>
                          <w:marBottom w:val="0"/>
                          <w:divBdr>
                            <w:top w:val="none" w:sz="0" w:space="0" w:color="auto"/>
                            <w:left w:val="none" w:sz="0" w:space="0" w:color="auto"/>
                            <w:bottom w:val="none" w:sz="0" w:space="0" w:color="auto"/>
                            <w:right w:val="none" w:sz="0" w:space="0" w:color="auto"/>
                          </w:divBdr>
                        </w:div>
                      </w:divsChild>
                    </w:div>
                    <w:div w:id="1456485892">
                      <w:marLeft w:val="0"/>
                      <w:marRight w:val="0"/>
                      <w:marTop w:val="0"/>
                      <w:marBottom w:val="0"/>
                      <w:divBdr>
                        <w:top w:val="none" w:sz="0" w:space="0" w:color="auto"/>
                        <w:left w:val="none" w:sz="0" w:space="0" w:color="auto"/>
                        <w:bottom w:val="none" w:sz="0" w:space="0" w:color="auto"/>
                        <w:right w:val="none" w:sz="0" w:space="0" w:color="auto"/>
                      </w:divBdr>
                      <w:divsChild>
                        <w:div w:id="1458449510">
                          <w:marLeft w:val="0"/>
                          <w:marRight w:val="0"/>
                          <w:marTop w:val="0"/>
                          <w:marBottom w:val="0"/>
                          <w:divBdr>
                            <w:top w:val="none" w:sz="0" w:space="0" w:color="auto"/>
                            <w:left w:val="none" w:sz="0" w:space="0" w:color="auto"/>
                            <w:bottom w:val="none" w:sz="0" w:space="0" w:color="auto"/>
                            <w:right w:val="none" w:sz="0" w:space="0" w:color="auto"/>
                          </w:divBdr>
                        </w:div>
                      </w:divsChild>
                    </w:div>
                    <w:div w:id="1407923085">
                      <w:marLeft w:val="0"/>
                      <w:marRight w:val="0"/>
                      <w:marTop w:val="0"/>
                      <w:marBottom w:val="0"/>
                      <w:divBdr>
                        <w:top w:val="none" w:sz="0" w:space="0" w:color="auto"/>
                        <w:left w:val="none" w:sz="0" w:space="0" w:color="auto"/>
                        <w:bottom w:val="none" w:sz="0" w:space="0" w:color="auto"/>
                        <w:right w:val="none" w:sz="0" w:space="0" w:color="auto"/>
                      </w:divBdr>
                      <w:divsChild>
                        <w:div w:id="1646738692">
                          <w:marLeft w:val="0"/>
                          <w:marRight w:val="0"/>
                          <w:marTop w:val="0"/>
                          <w:marBottom w:val="0"/>
                          <w:divBdr>
                            <w:top w:val="none" w:sz="0" w:space="0" w:color="auto"/>
                            <w:left w:val="none" w:sz="0" w:space="0" w:color="auto"/>
                            <w:bottom w:val="none" w:sz="0" w:space="0" w:color="auto"/>
                            <w:right w:val="none" w:sz="0" w:space="0" w:color="auto"/>
                          </w:divBdr>
                        </w:div>
                      </w:divsChild>
                    </w:div>
                    <w:div w:id="992490020">
                      <w:marLeft w:val="0"/>
                      <w:marRight w:val="0"/>
                      <w:marTop w:val="0"/>
                      <w:marBottom w:val="0"/>
                      <w:divBdr>
                        <w:top w:val="none" w:sz="0" w:space="0" w:color="auto"/>
                        <w:left w:val="none" w:sz="0" w:space="0" w:color="auto"/>
                        <w:bottom w:val="none" w:sz="0" w:space="0" w:color="auto"/>
                        <w:right w:val="none" w:sz="0" w:space="0" w:color="auto"/>
                      </w:divBdr>
                      <w:divsChild>
                        <w:div w:id="1106190670">
                          <w:marLeft w:val="0"/>
                          <w:marRight w:val="0"/>
                          <w:marTop w:val="0"/>
                          <w:marBottom w:val="0"/>
                          <w:divBdr>
                            <w:top w:val="none" w:sz="0" w:space="0" w:color="auto"/>
                            <w:left w:val="none" w:sz="0" w:space="0" w:color="auto"/>
                            <w:bottom w:val="none" w:sz="0" w:space="0" w:color="auto"/>
                            <w:right w:val="none" w:sz="0" w:space="0" w:color="auto"/>
                          </w:divBdr>
                        </w:div>
                      </w:divsChild>
                    </w:div>
                    <w:div w:id="1739942651">
                      <w:marLeft w:val="0"/>
                      <w:marRight w:val="0"/>
                      <w:marTop w:val="0"/>
                      <w:marBottom w:val="0"/>
                      <w:divBdr>
                        <w:top w:val="none" w:sz="0" w:space="0" w:color="auto"/>
                        <w:left w:val="none" w:sz="0" w:space="0" w:color="auto"/>
                        <w:bottom w:val="none" w:sz="0" w:space="0" w:color="auto"/>
                        <w:right w:val="none" w:sz="0" w:space="0" w:color="auto"/>
                      </w:divBdr>
                      <w:divsChild>
                        <w:div w:id="426386884">
                          <w:marLeft w:val="0"/>
                          <w:marRight w:val="0"/>
                          <w:marTop w:val="0"/>
                          <w:marBottom w:val="0"/>
                          <w:divBdr>
                            <w:top w:val="none" w:sz="0" w:space="0" w:color="auto"/>
                            <w:left w:val="none" w:sz="0" w:space="0" w:color="auto"/>
                            <w:bottom w:val="none" w:sz="0" w:space="0" w:color="auto"/>
                            <w:right w:val="none" w:sz="0" w:space="0" w:color="auto"/>
                          </w:divBdr>
                        </w:div>
                      </w:divsChild>
                    </w:div>
                    <w:div w:id="125050727">
                      <w:marLeft w:val="0"/>
                      <w:marRight w:val="0"/>
                      <w:marTop w:val="0"/>
                      <w:marBottom w:val="0"/>
                      <w:divBdr>
                        <w:top w:val="none" w:sz="0" w:space="0" w:color="auto"/>
                        <w:left w:val="none" w:sz="0" w:space="0" w:color="auto"/>
                        <w:bottom w:val="none" w:sz="0" w:space="0" w:color="auto"/>
                        <w:right w:val="none" w:sz="0" w:space="0" w:color="auto"/>
                      </w:divBdr>
                      <w:divsChild>
                        <w:div w:id="1028027470">
                          <w:marLeft w:val="0"/>
                          <w:marRight w:val="0"/>
                          <w:marTop w:val="0"/>
                          <w:marBottom w:val="0"/>
                          <w:divBdr>
                            <w:top w:val="none" w:sz="0" w:space="0" w:color="auto"/>
                            <w:left w:val="none" w:sz="0" w:space="0" w:color="auto"/>
                            <w:bottom w:val="none" w:sz="0" w:space="0" w:color="auto"/>
                            <w:right w:val="none" w:sz="0" w:space="0" w:color="auto"/>
                          </w:divBdr>
                        </w:div>
                      </w:divsChild>
                    </w:div>
                    <w:div w:id="619150074">
                      <w:marLeft w:val="0"/>
                      <w:marRight w:val="0"/>
                      <w:marTop w:val="0"/>
                      <w:marBottom w:val="0"/>
                      <w:divBdr>
                        <w:top w:val="none" w:sz="0" w:space="0" w:color="auto"/>
                        <w:left w:val="none" w:sz="0" w:space="0" w:color="auto"/>
                        <w:bottom w:val="none" w:sz="0" w:space="0" w:color="auto"/>
                        <w:right w:val="none" w:sz="0" w:space="0" w:color="auto"/>
                      </w:divBdr>
                      <w:divsChild>
                        <w:div w:id="873008577">
                          <w:marLeft w:val="0"/>
                          <w:marRight w:val="0"/>
                          <w:marTop w:val="0"/>
                          <w:marBottom w:val="0"/>
                          <w:divBdr>
                            <w:top w:val="none" w:sz="0" w:space="0" w:color="auto"/>
                            <w:left w:val="none" w:sz="0" w:space="0" w:color="auto"/>
                            <w:bottom w:val="none" w:sz="0" w:space="0" w:color="auto"/>
                            <w:right w:val="none" w:sz="0" w:space="0" w:color="auto"/>
                          </w:divBdr>
                        </w:div>
                      </w:divsChild>
                    </w:div>
                    <w:div w:id="1962686555">
                      <w:marLeft w:val="0"/>
                      <w:marRight w:val="0"/>
                      <w:marTop w:val="0"/>
                      <w:marBottom w:val="0"/>
                      <w:divBdr>
                        <w:top w:val="none" w:sz="0" w:space="0" w:color="auto"/>
                        <w:left w:val="none" w:sz="0" w:space="0" w:color="auto"/>
                        <w:bottom w:val="none" w:sz="0" w:space="0" w:color="auto"/>
                        <w:right w:val="none" w:sz="0" w:space="0" w:color="auto"/>
                      </w:divBdr>
                      <w:divsChild>
                        <w:div w:id="1765109420">
                          <w:marLeft w:val="0"/>
                          <w:marRight w:val="0"/>
                          <w:marTop w:val="0"/>
                          <w:marBottom w:val="0"/>
                          <w:divBdr>
                            <w:top w:val="none" w:sz="0" w:space="0" w:color="auto"/>
                            <w:left w:val="none" w:sz="0" w:space="0" w:color="auto"/>
                            <w:bottom w:val="none" w:sz="0" w:space="0" w:color="auto"/>
                            <w:right w:val="none" w:sz="0" w:space="0" w:color="auto"/>
                          </w:divBdr>
                        </w:div>
                      </w:divsChild>
                    </w:div>
                    <w:div w:id="480729226">
                      <w:marLeft w:val="0"/>
                      <w:marRight w:val="0"/>
                      <w:marTop w:val="0"/>
                      <w:marBottom w:val="0"/>
                      <w:divBdr>
                        <w:top w:val="none" w:sz="0" w:space="0" w:color="auto"/>
                        <w:left w:val="none" w:sz="0" w:space="0" w:color="auto"/>
                        <w:bottom w:val="none" w:sz="0" w:space="0" w:color="auto"/>
                        <w:right w:val="none" w:sz="0" w:space="0" w:color="auto"/>
                      </w:divBdr>
                      <w:divsChild>
                        <w:div w:id="397436192">
                          <w:marLeft w:val="0"/>
                          <w:marRight w:val="0"/>
                          <w:marTop w:val="0"/>
                          <w:marBottom w:val="0"/>
                          <w:divBdr>
                            <w:top w:val="none" w:sz="0" w:space="0" w:color="auto"/>
                            <w:left w:val="none" w:sz="0" w:space="0" w:color="auto"/>
                            <w:bottom w:val="none" w:sz="0" w:space="0" w:color="auto"/>
                            <w:right w:val="none" w:sz="0" w:space="0" w:color="auto"/>
                          </w:divBdr>
                        </w:div>
                      </w:divsChild>
                    </w:div>
                    <w:div w:id="878514712">
                      <w:marLeft w:val="0"/>
                      <w:marRight w:val="0"/>
                      <w:marTop w:val="0"/>
                      <w:marBottom w:val="0"/>
                      <w:divBdr>
                        <w:top w:val="none" w:sz="0" w:space="0" w:color="auto"/>
                        <w:left w:val="none" w:sz="0" w:space="0" w:color="auto"/>
                        <w:bottom w:val="none" w:sz="0" w:space="0" w:color="auto"/>
                        <w:right w:val="none" w:sz="0" w:space="0" w:color="auto"/>
                      </w:divBdr>
                      <w:divsChild>
                        <w:div w:id="1388332362">
                          <w:marLeft w:val="0"/>
                          <w:marRight w:val="0"/>
                          <w:marTop w:val="0"/>
                          <w:marBottom w:val="0"/>
                          <w:divBdr>
                            <w:top w:val="none" w:sz="0" w:space="0" w:color="auto"/>
                            <w:left w:val="none" w:sz="0" w:space="0" w:color="auto"/>
                            <w:bottom w:val="none" w:sz="0" w:space="0" w:color="auto"/>
                            <w:right w:val="none" w:sz="0" w:space="0" w:color="auto"/>
                          </w:divBdr>
                        </w:div>
                      </w:divsChild>
                    </w:div>
                    <w:div w:id="1621179284">
                      <w:marLeft w:val="0"/>
                      <w:marRight w:val="0"/>
                      <w:marTop w:val="0"/>
                      <w:marBottom w:val="0"/>
                      <w:divBdr>
                        <w:top w:val="none" w:sz="0" w:space="0" w:color="auto"/>
                        <w:left w:val="none" w:sz="0" w:space="0" w:color="auto"/>
                        <w:bottom w:val="none" w:sz="0" w:space="0" w:color="auto"/>
                        <w:right w:val="none" w:sz="0" w:space="0" w:color="auto"/>
                      </w:divBdr>
                      <w:divsChild>
                        <w:div w:id="868446739">
                          <w:marLeft w:val="0"/>
                          <w:marRight w:val="0"/>
                          <w:marTop w:val="0"/>
                          <w:marBottom w:val="0"/>
                          <w:divBdr>
                            <w:top w:val="none" w:sz="0" w:space="0" w:color="auto"/>
                            <w:left w:val="none" w:sz="0" w:space="0" w:color="auto"/>
                            <w:bottom w:val="none" w:sz="0" w:space="0" w:color="auto"/>
                            <w:right w:val="none" w:sz="0" w:space="0" w:color="auto"/>
                          </w:divBdr>
                        </w:div>
                      </w:divsChild>
                    </w:div>
                    <w:div w:id="513763868">
                      <w:marLeft w:val="0"/>
                      <w:marRight w:val="0"/>
                      <w:marTop w:val="0"/>
                      <w:marBottom w:val="0"/>
                      <w:divBdr>
                        <w:top w:val="none" w:sz="0" w:space="0" w:color="auto"/>
                        <w:left w:val="none" w:sz="0" w:space="0" w:color="auto"/>
                        <w:bottom w:val="none" w:sz="0" w:space="0" w:color="auto"/>
                        <w:right w:val="none" w:sz="0" w:space="0" w:color="auto"/>
                      </w:divBdr>
                      <w:divsChild>
                        <w:div w:id="1010370278">
                          <w:marLeft w:val="0"/>
                          <w:marRight w:val="0"/>
                          <w:marTop w:val="0"/>
                          <w:marBottom w:val="0"/>
                          <w:divBdr>
                            <w:top w:val="none" w:sz="0" w:space="0" w:color="auto"/>
                            <w:left w:val="none" w:sz="0" w:space="0" w:color="auto"/>
                            <w:bottom w:val="none" w:sz="0" w:space="0" w:color="auto"/>
                            <w:right w:val="none" w:sz="0" w:space="0" w:color="auto"/>
                          </w:divBdr>
                        </w:div>
                      </w:divsChild>
                    </w:div>
                    <w:div w:id="630357538">
                      <w:marLeft w:val="0"/>
                      <w:marRight w:val="0"/>
                      <w:marTop w:val="0"/>
                      <w:marBottom w:val="0"/>
                      <w:divBdr>
                        <w:top w:val="none" w:sz="0" w:space="0" w:color="auto"/>
                        <w:left w:val="none" w:sz="0" w:space="0" w:color="auto"/>
                        <w:bottom w:val="none" w:sz="0" w:space="0" w:color="auto"/>
                        <w:right w:val="none" w:sz="0" w:space="0" w:color="auto"/>
                      </w:divBdr>
                      <w:divsChild>
                        <w:div w:id="1289817877">
                          <w:marLeft w:val="0"/>
                          <w:marRight w:val="0"/>
                          <w:marTop w:val="0"/>
                          <w:marBottom w:val="0"/>
                          <w:divBdr>
                            <w:top w:val="none" w:sz="0" w:space="0" w:color="auto"/>
                            <w:left w:val="none" w:sz="0" w:space="0" w:color="auto"/>
                            <w:bottom w:val="none" w:sz="0" w:space="0" w:color="auto"/>
                            <w:right w:val="none" w:sz="0" w:space="0" w:color="auto"/>
                          </w:divBdr>
                        </w:div>
                      </w:divsChild>
                    </w:div>
                    <w:div w:id="1136604604">
                      <w:marLeft w:val="0"/>
                      <w:marRight w:val="0"/>
                      <w:marTop w:val="0"/>
                      <w:marBottom w:val="0"/>
                      <w:divBdr>
                        <w:top w:val="none" w:sz="0" w:space="0" w:color="auto"/>
                        <w:left w:val="none" w:sz="0" w:space="0" w:color="auto"/>
                        <w:bottom w:val="none" w:sz="0" w:space="0" w:color="auto"/>
                        <w:right w:val="none" w:sz="0" w:space="0" w:color="auto"/>
                      </w:divBdr>
                      <w:divsChild>
                        <w:div w:id="382366336">
                          <w:marLeft w:val="0"/>
                          <w:marRight w:val="0"/>
                          <w:marTop w:val="0"/>
                          <w:marBottom w:val="0"/>
                          <w:divBdr>
                            <w:top w:val="none" w:sz="0" w:space="0" w:color="auto"/>
                            <w:left w:val="none" w:sz="0" w:space="0" w:color="auto"/>
                            <w:bottom w:val="none" w:sz="0" w:space="0" w:color="auto"/>
                            <w:right w:val="none" w:sz="0" w:space="0" w:color="auto"/>
                          </w:divBdr>
                        </w:div>
                      </w:divsChild>
                    </w:div>
                    <w:div w:id="2019310635">
                      <w:marLeft w:val="0"/>
                      <w:marRight w:val="0"/>
                      <w:marTop w:val="0"/>
                      <w:marBottom w:val="0"/>
                      <w:divBdr>
                        <w:top w:val="none" w:sz="0" w:space="0" w:color="auto"/>
                        <w:left w:val="none" w:sz="0" w:space="0" w:color="auto"/>
                        <w:bottom w:val="none" w:sz="0" w:space="0" w:color="auto"/>
                        <w:right w:val="none" w:sz="0" w:space="0" w:color="auto"/>
                      </w:divBdr>
                      <w:divsChild>
                        <w:div w:id="222985188">
                          <w:marLeft w:val="0"/>
                          <w:marRight w:val="0"/>
                          <w:marTop w:val="0"/>
                          <w:marBottom w:val="0"/>
                          <w:divBdr>
                            <w:top w:val="none" w:sz="0" w:space="0" w:color="auto"/>
                            <w:left w:val="none" w:sz="0" w:space="0" w:color="auto"/>
                            <w:bottom w:val="none" w:sz="0" w:space="0" w:color="auto"/>
                            <w:right w:val="none" w:sz="0" w:space="0" w:color="auto"/>
                          </w:divBdr>
                        </w:div>
                      </w:divsChild>
                    </w:div>
                    <w:div w:id="967509269">
                      <w:marLeft w:val="0"/>
                      <w:marRight w:val="0"/>
                      <w:marTop w:val="0"/>
                      <w:marBottom w:val="0"/>
                      <w:divBdr>
                        <w:top w:val="none" w:sz="0" w:space="0" w:color="auto"/>
                        <w:left w:val="none" w:sz="0" w:space="0" w:color="auto"/>
                        <w:bottom w:val="none" w:sz="0" w:space="0" w:color="auto"/>
                        <w:right w:val="none" w:sz="0" w:space="0" w:color="auto"/>
                      </w:divBdr>
                      <w:divsChild>
                        <w:div w:id="1655142527">
                          <w:marLeft w:val="0"/>
                          <w:marRight w:val="0"/>
                          <w:marTop w:val="0"/>
                          <w:marBottom w:val="0"/>
                          <w:divBdr>
                            <w:top w:val="none" w:sz="0" w:space="0" w:color="auto"/>
                            <w:left w:val="none" w:sz="0" w:space="0" w:color="auto"/>
                            <w:bottom w:val="none" w:sz="0" w:space="0" w:color="auto"/>
                            <w:right w:val="none" w:sz="0" w:space="0" w:color="auto"/>
                          </w:divBdr>
                        </w:div>
                      </w:divsChild>
                    </w:div>
                    <w:div w:id="1310549635">
                      <w:marLeft w:val="0"/>
                      <w:marRight w:val="0"/>
                      <w:marTop w:val="0"/>
                      <w:marBottom w:val="0"/>
                      <w:divBdr>
                        <w:top w:val="none" w:sz="0" w:space="0" w:color="auto"/>
                        <w:left w:val="none" w:sz="0" w:space="0" w:color="auto"/>
                        <w:bottom w:val="none" w:sz="0" w:space="0" w:color="auto"/>
                        <w:right w:val="none" w:sz="0" w:space="0" w:color="auto"/>
                      </w:divBdr>
                      <w:divsChild>
                        <w:div w:id="190150983">
                          <w:marLeft w:val="0"/>
                          <w:marRight w:val="0"/>
                          <w:marTop w:val="0"/>
                          <w:marBottom w:val="0"/>
                          <w:divBdr>
                            <w:top w:val="none" w:sz="0" w:space="0" w:color="auto"/>
                            <w:left w:val="none" w:sz="0" w:space="0" w:color="auto"/>
                            <w:bottom w:val="none" w:sz="0" w:space="0" w:color="auto"/>
                            <w:right w:val="none" w:sz="0" w:space="0" w:color="auto"/>
                          </w:divBdr>
                        </w:div>
                      </w:divsChild>
                    </w:div>
                    <w:div w:id="933126194">
                      <w:marLeft w:val="0"/>
                      <w:marRight w:val="0"/>
                      <w:marTop w:val="0"/>
                      <w:marBottom w:val="0"/>
                      <w:divBdr>
                        <w:top w:val="none" w:sz="0" w:space="0" w:color="auto"/>
                        <w:left w:val="none" w:sz="0" w:space="0" w:color="auto"/>
                        <w:bottom w:val="none" w:sz="0" w:space="0" w:color="auto"/>
                        <w:right w:val="none" w:sz="0" w:space="0" w:color="auto"/>
                      </w:divBdr>
                      <w:divsChild>
                        <w:div w:id="1650281759">
                          <w:marLeft w:val="0"/>
                          <w:marRight w:val="0"/>
                          <w:marTop w:val="0"/>
                          <w:marBottom w:val="0"/>
                          <w:divBdr>
                            <w:top w:val="none" w:sz="0" w:space="0" w:color="auto"/>
                            <w:left w:val="none" w:sz="0" w:space="0" w:color="auto"/>
                            <w:bottom w:val="none" w:sz="0" w:space="0" w:color="auto"/>
                            <w:right w:val="none" w:sz="0" w:space="0" w:color="auto"/>
                          </w:divBdr>
                        </w:div>
                      </w:divsChild>
                    </w:div>
                    <w:div w:id="1851411149">
                      <w:marLeft w:val="0"/>
                      <w:marRight w:val="0"/>
                      <w:marTop w:val="0"/>
                      <w:marBottom w:val="0"/>
                      <w:divBdr>
                        <w:top w:val="none" w:sz="0" w:space="0" w:color="auto"/>
                        <w:left w:val="none" w:sz="0" w:space="0" w:color="auto"/>
                        <w:bottom w:val="none" w:sz="0" w:space="0" w:color="auto"/>
                        <w:right w:val="none" w:sz="0" w:space="0" w:color="auto"/>
                      </w:divBdr>
                      <w:divsChild>
                        <w:div w:id="64110312">
                          <w:marLeft w:val="0"/>
                          <w:marRight w:val="0"/>
                          <w:marTop w:val="0"/>
                          <w:marBottom w:val="0"/>
                          <w:divBdr>
                            <w:top w:val="none" w:sz="0" w:space="0" w:color="auto"/>
                            <w:left w:val="none" w:sz="0" w:space="0" w:color="auto"/>
                            <w:bottom w:val="none" w:sz="0" w:space="0" w:color="auto"/>
                            <w:right w:val="none" w:sz="0" w:space="0" w:color="auto"/>
                          </w:divBdr>
                        </w:div>
                      </w:divsChild>
                    </w:div>
                    <w:div w:id="1538808408">
                      <w:marLeft w:val="0"/>
                      <w:marRight w:val="0"/>
                      <w:marTop w:val="0"/>
                      <w:marBottom w:val="0"/>
                      <w:divBdr>
                        <w:top w:val="none" w:sz="0" w:space="0" w:color="auto"/>
                        <w:left w:val="none" w:sz="0" w:space="0" w:color="auto"/>
                        <w:bottom w:val="none" w:sz="0" w:space="0" w:color="auto"/>
                        <w:right w:val="none" w:sz="0" w:space="0" w:color="auto"/>
                      </w:divBdr>
                      <w:divsChild>
                        <w:div w:id="845053843">
                          <w:marLeft w:val="0"/>
                          <w:marRight w:val="0"/>
                          <w:marTop w:val="0"/>
                          <w:marBottom w:val="0"/>
                          <w:divBdr>
                            <w:top w:val="none" w:sz="0" w:space="0" w:color="auto"/>
                            <w:left w:val="none" w:sz="0" w:space="0" w:color="auto"/>
                            <w:bottom w:val="none" w:sz="0" w:space="0" w:color="auto"/>
                            <w:right w:val="none" w:sz="0" w:space="0" w:color="auto"/>
                          </w:divBdr>
                        </w:div>
                      </w:divsChild>
                    </w:div>
                    <w:div w:id="1134756872">
                      <w:marLeft w:val="0"/>
                      <w:marRight w:val="0"/>
                      <w:marTop w:val="0"/>
                      <w:marBottom w:val="0"/>
                      <w:divBdr>
                        <w:top w:val="none" w:sz="0" w:space="0" w:color="auto"/>
                        <w:left w:val="none" w:sz="0" w:space="0" w:color="auto"/>
                        <w:bottom w:val="none" w:sz="0" w:space="0" w:color="auto"/>
                        <w:right w:val="none" w:sz="0" w:space="0" w:color="auto"/>
                      </w:divBdr>
                      <w:divsChild>
                        <w:div w:id="2010449702">
                          <w:marLeft w:val="0"/>
                          <w:marRight w:val="0"/>
                          <w:marTop w:val="0"/>
                          <w:marBottom w:val="0"/>
                          <w:divBdr>
                            <w:top w:val="none" w:sz="0" w:space="0" w:color="auto"/>
                            <w:left w:val="none" w:sz="0" w:space="0" w:color="auto"/>
                            <w:bottom w:val="none" w:sz="0" w:space="0" w:color="auto"/>
                            <w:right w:val="none" w:sz="0" w:space="0" w:color="auto"/>
                          </w:divBdr>
                        </w:div>
                      </w:divsChild>
                    </w:div>
                    <w:div w:id="897401256">
                      <w:marLeft w:val="0"/>
                      <w:marRight w:val="0"/>
                      <w:marTop w:val="0"/>
                      <w:marBottom w:val="0"/>
                      <w:divBdr>
                        <w:top w:val="none" w:sz="0" w:space="0" w:color="auto"/>
                        <w:left w:val="none" w:sz="0" w:space="0" w:color="auto"/>
                        <w:bottom w:val="none" w:sz="0" w:space="0" w:color="auto"/>
                        <w:right w:val="none" w:sz="0" w:space="0" w:color="auto"/>
                      </w:divBdr>
                      <w:divsChild>
                        <w:div w:id="598491172">
                          <w:marLeft w:val="0"/>
                          <w:marRight w:val="0"/>
                          <w:marTop w:val="0"/>
                          <w:marBottom w:val="0"/>
                          <w:divBdr>
                            <w:top w:val="none" w:sz="0" w:space="0" w:color="auto"/>
                            <w:left w:val="none" w:sz="0" w:space="0" w:color="auto"/>
                            <w:bottom w:val="none" w:sz="0" w:space="0" w:color="auto"/>
                            <w:right w:val="none" w:sz="0" w:space="0" w:color="auto"/>
                          </w:divBdr>
                        </w:div>
                      </w:divsChild>
                    </w:div>
                    <w:div w:id="930624573">
                      <w:marLeft w:val="0"/>
                      <w:marRight w:val="0"/>
                      <w:marTop w:val="0"/>
                      <w:marBottom w:val="0"/>
                      <w:divBdr>
                        <w:top w:val="none" w:sz="0" w:space="0" w:color="auto"/>
                        <w:left w:val="none" w:sz="0" w:space="0" w:color="auto"/>
                        <w:bottom w:val="none" w:sz="0" w:space="0" w:color="auto"/>
                        <w:right w:val="none" w:sz="0" w:space="0" w:color="auto"/>
                      </w:divBdr>
                      <w:divsChild>
                        <w:div w:id="1905410471">
                          <w:marLeft w:val="0"/>
                          <w:marRight w:val="0"/>
                          <w:marTop w:val="0"/>
                          <w:marBottom w:val="0"/>
                          <w:divBdr>
                            <w:top w:val="none" w:sz="0" w:space="0" w:color="auto"/>
                            <w:left w:val="none" w:sz="0" w:space="0" w:color="auto"/>
                            <w:bottom w:val="none" w:sz="0" w:space="0" w:color="auto"/>
                            <w:right w:val="none" w:sz="0" w:space="0" w:color="auto"/>
                          </w:divBdr>
                        </w:div>
                      </w:divsChild>
                    </w:div>
                    <w:div w:id="332421391">
                      <w:marLeft w:val="0"/>
                      <w:marRight w:val="0"/>
                      <w:marTop w:val="0"/>
                      <w:marBottom w:val="0"/>
                      <w:divBdr>
                        <w:top w:val="none" w:sz="0" w:space="0" w:color="auto"/>
                        <w:left w:val="none" w:sz="0" w:space="0" w:color="auto"/>
                        <w:bottom w:val="none" w:sz="0" w:space="0" w:color="auto"/>
                        <w:right w:val="none" w:sz="0" w:space="0" w:color="auto"/>
                      </w:divBdr>
                      <w:divsChild>
                        <w:div w:id="593166660">
                          <w:marLeft w:val="0"/>
                          <w:marRight w:val="0"/>
                          <w:marTop w:val="0"/>
                          <w:marBottom w:val="0"/>
                          <w:divBdr>
                            <w:top w:val="none" w:sz="0" w:space="0" w:color="auto"/>
                            <w:left w:val="none" w:sz="0" w:space="0" w:color="auto"/>
                            <w:bottom w:val="none" w:sz="0" w:space="0" w:color="auto"/>
                            <w:right w:val="none" w:sz="0" w:space="0" w:color="auto"/>
                          </w:divBdr>
                        </w:div>
                      </w:divsChild>
                    </w:div>
                    <w:div w:id="1724450710">
                      <w:marLeft w:val="0"/>
                      <w:marRight w:val="0"/>
                      <w:marTop w:val="0"/>
                      <w:marBottom w:val="0"/>
                      <w:divBdr>
                        <w:top w:val="none" w:sz="0" w:space="0" w:color="auto"/>
                        <w:left w:val="none" w:sz="0" w:space="0" w:color="auto"/>
                        <w:bottom w:val="none" w:sz="0" w:space="0" w:color="auto"/>
                        <w:right w:val="none" w:sz="0" w:space="0" w:color="auto"/>
                      </w:divBdr>
                      <w:divsChild>
                        <w:div w:id="616110111">
                          <w:marLeft w:val="0"/>
                          <w:marRight w:val="0"/>
                          <w:marTop w:val="0"/>
                          <w:marBottom w:val="0"/>
                          <w:divBdr>
                            <w:top w:val="none" w:sz="0" w:space="0" w:color="auto"/>
                            <w:left w:val="none" w:sz="0" w:space="0" w:color="auto"/>
                            <w:bottom w:val="none" w:sz="0" w:space="0" w:color="auto"/>
                            <w:right w:val="none" w:sz="0" w:space="0" w:color="auto"/>
                          </w:divBdr>
                        </w:div>
                      </w:divsChild>
                    </w:div>
                    <w:div w:id="441992643">
                      <w:marLeft w:val="0"/>
                      <w:marRight w:val="0"/>
                      <w:marTop w:val="0"/>
                      <w:marBottom w:val="0"/>
                      <w:divBdr>
                        <w:top w:val="none" w:sz="0" w:space="0" w:color="auto"/>
                        <w:left w:val="none" w:sz="0" w:space="0" w:color="auto"/>
                        <w:bottom w:val="none" w:sz="0" w:space="0" w:color="auto"/>
                        <w:right w:val="none" w:sz="0" w:space="0" w:color="auto"/>
                      </w:divBdr>
                      <w:divsChild>
                        <w:div w:id="93062245">
                          <w:marLeft w:val="0"/>
                          <w:marRight w:val="0"/>
                          <w:marTop w:val="0"/>
                          <w:marBottom w:val="0"/>
                          <w:divBdr>
                            <w:top w:val="none" w:sz="0" w:space="0" w:color="auto"/>
                            <w:left w:val="none" w:sz="0" w:space="0" w:color="auto"/>
                            <w:bottom w:val="none" w:sz="0" w:space="0" w:color="auto"/>
                            <w:right w:val="none" w:sz="0" w:space="0" w:color="auto"/>
                          </w:divBdr>
                        </w:div>
                      </w:divsChild>
                    </w:div>
                    <w:div w:id="1981836590">
                      <w:marLeft w:val="0"/>
                      <w:marRight w:val="0"/>
                      <w:marTop w:val="0"/>
                      <w:marBottom w:val="0"/>
                      <w:divBdr>
                        <w:top w:val="none" w:sz="0" w:space="0" w:color="auto"/>
                        <w:left w:val="none" w:sz="0" w:space="0" w:color="auto"/>
                        <w:bottom w:val="none" w:sz="0" w:space="0" w:color="auto"/>
                        <w:right w:val="none" w:sz="0" w:space="0" w:color="auto"/>
                      </w:divBdr>
                      <w:divsChild>
                        <w:div w:id="1970279265">
                          <w:marLeft w:val="0"/>
                          <w:marRight w:val="0"/>
                          <w:marTop w:val="0"/>
                          <w:marBottom w:val="0"/>
                          <w:divBdr>
                            <w:top w:val="none" w:sz="0" w:space="0" w:color="auto"/>
                            <w:left w:val="none" w:sz="0" w:space="0" w:color="auto"/>
                            <w:bottom w:val="none" w:sz="0" w:space="0" w:color="auto"/>
                            <w:right w:val="none" w:sz="0" w:space="0" w:color="auto"/>
                          </w:divBdr>
                        </w:div>
                      </w:divsChild>
                    </w:div>
                    <w:div w:id="471799374">
                      <w:marLeft w:val="0"/>
                      <w:marRight w:val="0"/>
                      <w:marTop w:val="0"/>
                      <w:marBottom w:val="0"/>
                      <w:divBdr>
                        <w:top w:val="none" w:sz="0" w:space="0" w:color="auto"/>
                        <w:left w:val="none" w:sz="0" w:space="0" w:color="auto"/>
                        <w:bottom w:val="none" w:sz="0" w:space="0" w:color="auto"/>
                        <w:right w:val="none" w:sz="0" w:space="0" w:color="auto"/>
                      </w:divBdr>
                      <w:divsChild>
                        <w:div w:id="565458802">
                          <w:marLeft w:val="0"/>
                          <w:marRight w:val="0"/>
                          <w:marTop w:val="0"/>
                          <w:marBottom w:val="0"/>
                          <w:divBdr>
                            <w:top w:val="none" w:sz="0" w:space="0" w:color="auto"/>
                            <w:left w:val="none" w:sz="0" w:space="0" w:color="auto"/>
                            <w:bottom w:val="none" w:sz="0" w:space="0" w:color="auto"/>
                            <w:right w:val="none" w:sz="0" w:space="0" w:color="auto"/>
                          </w:divBdr>
                        </w:div>
                      </w:divsChild>
                    </w:div>
                    <w:div w:id="186909885">
                      <w:marLeft w:val="0"/>
                      <w:marRight w:val="0"/>
                      <w:marTop w:val="0"/>
                      <w:marBottom w:val="0"/>
                      <w:divBdr>
                        <w:top w:val="none" w:sz="0" w:space="0" w:color="auto"/>
                        <w:left w:val="none" w:sz="0" w:space="0" w:color="auto"/>
                        <w:bottom w:val="none" w:sz="0" w:space="0" w:color="auto"/>
                        <w:right w:val="none" w:sz="0" w:space="0" w:color="auto"/>
                      </w:divBdr>
                      <w:divsChild>
                        <w:div w:id="1268655777">
                          <w:marLeft w:val="0"/>
                          <w:marRight w:val="0"/>
                          <w:marTop w:val="0"/>
                          <w:marBottom w:val="0"/>
                          <w:divBdr>
                            <w:top w:val="none" w:sz="0" w:space="0" w:color="auto"/>
                            <w:left w:val="none" w:sz="0" w:space="0" w:color="auto"/>
                            <w:bottom w:val="none" w:sz="0" w:space="0" w:color="auto"/>
                            <w:right w:val="none" w:sz="0" w:space="0" w:color="auto"/>
                          </w:divBdr>
                        </w:div>
                      </w:divsChild>
                    </w:div>
                    <w:div w:id="503475169">
                      <w:marLeft w:val="0"/>
                      <w:marRight w:val="0"/>
                      <w:marTop w:val="0"/>
                      <w:marBottom w:val="0"/>
                      <w:divBdr>
                        <w:top w:val="none" w:sz="0" w:space="0" w:color="auto"/>
                        <w:left w:val="none" w:sz="0" w:space="0" w:color="auto"/>
                        <w:bottom w:val="none" w:sz="0" w:space="0" w:color="auto"/>
                        <w:right w:val="none" w:sz="0" w:space="0" w:color="auto"/>
                      </w:divBdr>
                      <w:divsChild>
                        <w:div w:id="1528181921">
                          <w:marLeft w:val="0"/>
                          <w:marRight w:val="0"/>
                          <w:marTop w:val="0"/>
                          <w:marBottom w:val="0"/>
                          <w:divBdr>
                            <w:top w:val="none" w:sz="0" w:space="0" w:color="auto"/>
                            <w:left w:val="none" w:sz="0" w:space="0" w:color="auto"/>
                            <w:bottom w:val="none" w:sz="0" w:space="0" w:color="auto"/>
                            <w:right w:val="none" w:sz="0" w:space="0" w:color="auto"/>
                          </w:divBdr>
                        </w:div>
                      </w:divsChild>
                    </w:div>
                    <w:div w:id="1055666154">
                      <w:marLeft w:val="0"/>
                      <w:marRight w:val="0"/>
                      <w:marTop w:val="0"/>
                      <w:marBottom w:val="0"/>
                      <w:divBdr>
                        <w:top w:val="none" w:sz="0" w:space="0" w:color="auto"/>
                        <w:left w:val="none" w:sz="0" w:space="0" w:color="auto"/>
                        <w:bottom w:val="none" w:sz="0" w:space="0" w:color="auto"/>
                        <w:right w:val="none" w:sz="0" w:space="0" w:color="auto"/>
                      </w:divBdr>
                      <w:divsChild>
                        <w:div w:id="1140150372">
                          <w:marLeft w:val="0"/>
                          <w:marRight w:val="0"/>
                          <w:marTop w:val="0"/>
                          <w:marBottom w:val="0"/>
                          <w:divBdr>
                            <w:top w:val="none" w:sz="0" w:space="0" w:color="auto"/>
                            <w:left w:val="none" w:sz="0" w:space="0" w:color="auto"/>
                            <w:bottom w:val="none" w:sz="0" w:space="0" w:color="auto"/>
                            <w:right w:val="none" w:sz="0" w:space="0" w:color="auto"/>
                          </w:divBdr>
                        </w:div>
                      </w:divsChild>
                    </w:div>
                    <w:div w:id="1815684140">
                      <w:marLeft w:val="0"/>
                      <w:marRight w:val="0"/>
                      <w:marTop w:val="0"/>
                      <w:marBottom w:val="0"/>
                      <w:divBdr>
                        <w:top w:val="none" w:sz="0" w:space="0" w:color="auto"/>
                        <w:left w:val="none" w:sz="0" w:space="0" w:color="auto"/>
                        <w:bottom w:val="none" w:sz="0" w:space="0" w:color="auto"/>
                        <w:right w:val="none" w:sz="0" w:space="0" w:color="auto"/>
                      </w:divBdr>
                      <w:divsChild>
                        <w:div w:id="1028143204">
                          <w:marLeft w:val="0"/>
                          <w:marRight w:val="0"/>
                          <w:marTop w:val="0"/>
                          <w:marBottom w:val="0"/>
                          <w:divBdr>
                            <w:top w:val="none" w:sz="0" w:space="0" w:color="auto"/>
                            <w:left w:val="none" w:sz="0" w:space="0" w:color="auto"/>
                            <w:bottom w:val="none" w:sz="0" w:space="0" w:color="auto"/>
                            <w:right w:val="none" w:sz="0" w:space="0" w:color="auto"/>
                          </w:divBdr>
                        </w:div>
                      </w:divsChild>
                    </w:div>
                    <w:div w:id="26150008">
                      <w:marLeft w:val="0"/>
                      <w:marRight w:val="0"/>
                      <w:marTop w:val="0"/>
                      <w:marBottom w:val="0"/>
                      <w:divBdr>
                        <w:top w:val="none" w:sz="0" w:space="0" w:color="auto"/>
                        <w:left w:val="none" w:sz="0" w:space="0" w:color="auto"/>
                        <w:bottom w:val="none" w:sz="0" w:space="0" w:color="auto"/>
                        <w:right w:val="none" w:sz="0" w:space="0" w:color="auto"/>
                      </w:divBdr>
                      <w:divsChild>
                        <w:div w:id="1097796108">
                          <w:marLeft w:val="0"/>
                          <w:marRight w:val="0"/>
                          <w:marTop w:val="0"/>
                          <w:marBottom w:val="0"/>
                          <w:divBdr>
                            <w:top w:val="none" w:sz="0" w:space="0" w:color="auto"/>
                            <w:left w:val="none" w:sz="0" w:space="0" w:color="auto"/>
                            <w:bottom w:val="none" w:sz="0" w:space="0" w:color="auto"/>
                            <w:right w:val="none" w:sz="0" w:space="0" w:color="auto"/>
                          </w:divBdr>
                        </w:div>
                      </w:divsChild>
                    </w:div>
                    <w:div w:id="658382544">
                      <w:marLeft w:val="0"/>
                      <w:marRight w:val="0"/>
                      <w:marTop w:val="0"/>
                      <w:marBottom w:val="0"/>
                      <w:divBdr>
                        <w:top w:val="none" w:sz="0" w:space="0" w:color="auto"/>
                        <w:left w:val="none" w:sz="0" w:space="0" w:color="auto"/>
                        <w:bottom w:val="none" w:sz="0" w:space="0" w:color="auto"/>
                        <w:right w:val="none" w:sz="0" w:space="0" w:color="auto"/>
                      </w:divBdr>
                      <w:divsChild>
                        <w:div w:id="1999531660">
                          <w:marLeft w:val="0"/>
                          <w:marRight w:val="0"/>
                          <w:marTop w:val="0"/>
                          <w:marBottom w:val="0"/>
                          <w:divBdr>
                            <w:top w:val="none" w:sz="0" w:space="0" w:color="auto"/>
                            <w:left w:val="none" w:sz="0" w:space="0" w:color="auto"/>
                            <w:bottom w:val="none" w:sz="0" w:space="0" w:color="auto"/>
                            <w:right w:val="none" w:sz="0" w:space="0" w:color="auto"/>
                          </w:divBdr>
                        </w:div>
                      </w:divsChild>
                    </w:div>
                    <w:div w:id="692150658">
                      <w:marLeft w:val="0"/>
                      <w:marRight w:val="0"/>
                      <w:marTop w:val="0"/>
                      <w:marBottom w:val="0"/>
                      <w:divBdr>
                        <w:top w:val="none" w:sz="0" w:space="0" w:color="auto"/>
                        <w:left w:val="none" w:sz="0" w:space="0" w:color="auto"/>
                        <w:bottom w:val="none" w:sz="0" w:space="0" w:color="auto"/>
                        <w:right w:val="none" w:sz="0" w:space="0" w:color="auto"/>
                      </w:divBdr>
                      <w:divsChild>
                        <w:div w:id="705565171">
                          <w:marLeft w:val="0"/>
                          <w:marRight w:val="0"/>
                          <w:marTop w:val="0"/>
                          <w:marBottom w:val="0"/>
                          <w:divBdr>
                            <w:top w:val="none" w:sz="0" w:space="0" w:color="auto"/>
                            <w:left w:val="none" w:sz="0" w:space="0" w:color="auto"/>
                            <w:bottom w:val="none" w:sz="0" w:space="0" w:color="auto"/>
                            <w:right w:val="none" w:sz="0" w:space="0" w:color="auto"/>
                          </w:divBdr>
                        </w:div>
                      </w:divsChild>
                    </w:div>
                    <w:div w:id="2055153703">
                      <w:marLeft w:val="0"/>
                      <w:marRight w:val="0"/>
                      <w:marTop w:val="0"/>
                      <w:marBottom w:val="0"/>
                      <w:divBdr>
                        <w:top w:val="none" w:sz="0" w:space="0" w:color="auto"/>
                        <w:left w:val="none" w:sz="0" w:space="0" w:color="auto"/>
                        <w:bottom w:val="none" w:sz="0" w:space="0" w:color="auto"/>
                        <w:right w:val="none" w:sz="0" w:space="0" w:color="auto"/>
                      </w:divBdr>
                      <w:divsChild>
                        <w:div w:id="1469399364">
                          <w:marLeft w:val="0"/>
                          <w:marRight w:val="0"/>
                          <w:marTop w:val="0"/>
                          <w:marBottom w:val="0"/>
                          <w:divBdr>
                            <w:top w:val="none" w:sz="0" w:space="0" w:color="auto"/>
                            <w:left w:val="none" w:sz="0" w:space="0" w:color="auto"/>
                            <w:bottom w:val="none" w:sz="0" w:space="0" w:color="auto"/>
                            <w:right w:val="none" w:sz="0" w:space="0" w:color="auto"/>
                          </w:divBdr>
                        </w:div>
                      </w:divsChild>
                    </w:div>
                    <w:div w:id="1728452068">
                      <w:marLeft w:val="0"/>
                      <w:marRight w:val="0"/>
                      <w:marTop w:val="0"/>
                      <w:marBottom w:val="0"/>
                      <w:divBdr>
                        <w:top w:val="none" w:sz="0" w:space="0" w:color="auto"/>
                        <w:left w:val="none" w:sz="0" w:space="0" w:color="auto"/>
                        <w:bottom w:val="none" w:sz="0" w:space="0" w:color="auto"/>
                        <w:right w:val="none" w:sz="0" w:space="0" w:color="auto"/>
                      </w:divBdr>
                      <w:divsChild>
                        <w:div w:id="2050571931">
                          <w:marLeft w:val="0"/>
                          <w:marRight w:val="0"/>
                          <w:marTop w:val="0"/>
                          <w:marBottom w:val="0"/>
                          <w:divBdr>
                            <w:top w:val="none" w:sz="0" w:space="0" w:color="auto"/>
                            <w:left w:val="none" w:sz="0" w:space="0" w:color="auto"/>
                            <w:bottom w:val="none" w:sz="0" w:space="0" w:color="auto"/>
                            <w:right w:val="none" w:sz="0" w:space="0" w:color="auto"/>
                          </w:divBdr>
                        </w:div>
                      </w:divsChild>
                    </w:div>
                    <w:div w:id="2032140326">
                      <w:marLeft w:val="0"/>
                      <w:marRight w:val="0"/>
                      <w:marTop w:val="0"/>
                      <w:marBottom w:val="0"/>
                      <w:divBdr>
                        <w:top w:val="none" w:sz="0" w:space="0" w:color="auto"/>
                        <w:left w:val="none" w:sz="0" w:space="0" w:color="auto"/>
                        <w:bottom w:val="none" w:sz="0" w:space="0" w:color="auto"/>
                        <w:right w:val="none" w:sz="0" w:space="0" w:color="auto"/>
                      </w:divBdr>
                      <w:divsChild>
                        <w:div w:id="1350523323">
                          <w:marLeft w:val="0"/>
                          <w:marRight w:val="0"/>
                          <w:marTop w:val="0"/>
                          <w:marBottom w:val="0"/>
                          <w:divBdr>
                            <w:top w:val="none" w:sz="0" w:space="0" w:color="auto"/>
                            <w:left w:val="none" w:sz="0" w:space="0" w:color="auto"/>
                            <w:bottom w:val="none" w:sz="0" w:space="0" w:color="auto"/>
                            <w:right w:val="none" w:sz="0" w:space="0" w:color="auto"/>
                          </w:divBdr>
                        </w:div>
                      </w:divsChild>
                    </w:div>
                    <w:div w:id="2014405434">
                      <w:marLeft w:val="0"/>
                      <w:marRight w:val="0"/>
                      <w:marTop w:val="0"/>
                      <w:marBottom w:val="0"/>
                      <w:divBdr>
                        <w:top w:val="none" w:sz="0" w:space="0" w:color="auto"/>
                        <w:left w:val="none" w:sz="0" w:space="0" w:color="auto"/>
                        <w:bottom w:val="none" w:sz="0" w:space="0" w:color="auto"/>
                        <w:right w:val="none" w:sz="0" w:space="0" w:color="auto"/>
                      </w:divBdr>
                      <w:divsChild>
                        <w:div w:id="820732945">
                          <w:marLeft w:val="0"/>
                          <w:marRight w:val="0"/>
                          <w:marTop w:val="0"/>
                          <w:marBottom w:val="0"/>
                          <w:divBdr>
                            <w:top w:val="none" w:sz="0" w:space="0" w:color="auto"/>
                            <w:left w:val="none" w:sz="0" w:space="0" w:color="auto"/>
                            <w:bottom w:val="none" w:sz="0" w:space="0" w:color="auto"/>
                            <w:right w:val="none" w:sz="0" w:space="0" w:color="auto"/>
                          </w:divBdr>
                        </w:div>
                      </w:divsChild>
                    </w:div>
                    <w:div w:id="2016419426">
                      <w:marLeft w:val="0"/>
                      <w:marRight w:val="0"/>
                      <w:marTop w:val="0"/>
                      <w:marBottom w:val="0"/>
                      <w:divBdr>
                        <w:top w:val="none" w:sz="0" w:space="0" w:color="auto"/>
                        <w:left w:val="none" w:sz="0" w:space="0" w:color="auto"/>
                        <w:bottom w:val="none" w:sz="0" w:space="0" w:color="auto"/>
                        <w:right w:val="none" w:sz="0" w:space="0" w:color="auto"/>
                      </w:divBdr>
                      <w:divsChild>
                        <w:div w:id="1495098475">
                          <w:marLeft w:val="0"/>
                          <w:marRight w:val="0"/>
                          <w:marTop w:val="0"/>
                          <w:marBottom w:val="0"/>
                          <w:divBdr>
                            <w:top w:val="none" w:sz="0" w:space="0" w:color="auto"/>
                            <w:left w:val="none" w:sz="0" w:space="0" w:color="auto"/>
                            <w:bottom w:val="none" w:sz="0" w:space="0" w:color="auto"/>
                            <w:right w:val="none" w:sz="0" w:space="0" w:color="auto"/>
                          </w:divBdr>
                        </w:div>
                      </w:divsChild>
                    </w:div>
                    <w:div w:id="1329752709">
                      <w:marLeft w:val="0"/>
                      <w:marRight w:val="0"/>
                      <w:marTop w:val="0"/>
                      <w:marBottom w:val="0"/>
                      <w:divBdr>
                        <w:top w:val="none" w:sz="0" w:space="0" w:color="auto"/>
                        <w:left w:val="none" w:sz="0" w:space="0" w:color="auto"/>
                        <w:bottom w:val="none" w:sz="0" w:space="0" w:color="auto"/>
                        <w:right w:val="none" w:sz="0" w:space="0" w:color="auto"/>
                      </w:divBdr>
                      <w:divsChild>
                        <w:div w:id="423964647">
                          <w:marLeft w:val="0"/>
                          <w:marRight w:val="0"/>
                          <w:marTop w:val="0"/>
                          <w:marBottom w:val="0"/>
                          <w:divBdr>
                            <w:top w:val="none" w:sz="0" w:space="0" w:color="auto"/>
                            <w:left w:val="none" w:sz="0" w:space="0" w:color="auto"/>
                            <w:bottom w:val="none" w:sz="0" w:space="0" w:color="auto"/>
                            <w:right w:val="none" w:sz="0" w:space="0" w:color="auto"/>
                          </w:divBdr>
                        </w:div>
                      </w:divsChild>
                    </w:div>
                    <w:div w:id="1770345240">
                      <w:marLeft w:val="0"/>
                      <w:marRight w:val="0"/>
                      <w:marTop w:val="0"/>
                      <w:marBottom w:val="0"/>
                      <w:divBdr>
                        <w:top w:val="none" w:sz="0" w:space="0" w:color="auto"/>
                        <w:left w:val="none" w:sz="0" w:space="0" w:color="auto"/>
                        <w:bottom w:val="none" w:sz="0" w:space="0" w:color="auto"/>
                        <w:right w:val="none" w:sz="0" w:space="0" w:color="auto"/>
                      </w:divBdr>
                      <w:divsChild>
                        <w:div w:id="212012529">
                          <w:marLeft w:val="0"/>
                          <w:marRight w:val="0"/>
                          <w:marTop w:val="0"/>
                          <w:marBottom w:val="0"/>
                          <w:divBdr>
                            <w:top w:val="none" w:sz="0" w:space="0" w:color="auto"/>
                            <w:left w:val="none" w:sz="0" w:space="0" w:color="auto"/>
                            <w:bottom w:val="none" w:sz="0" w:space="0" w:color="auto"/>
                            <w:right w:val="none" w:sz="0" w:space="0" w:color="auto"/>
                          </w:divBdr>
                        </w:div>
                      </w:divsChild>
                    </w:div>
                    <w:div w:id="489249770">
                      <w:marLeft w:val="0"/>
                      <w:marRight w:val="0"/>
                      <w:marTop w:val="0"/>
                      <w:marBottom w:val="0"/>
                      <w:divBdr>
                        <w:top w:val="none" w:sz="0" w:space="0" w:color="auto"/>
                        <w:left w:val="none" w:sz="0" w:space="0" w:color="auto"/>
                        <w:bottom w:val="none" w:sz="0" w:space="0" w:color="auto"/>
                        <w:right w:val="none" w:sz="0" w:space="0" w:color="auto"/>
                      </w:divBdr>
                      <w:divsChild>
                        <w:div w:id="1390768407">
                          <w:marLeft w:val="0"/>
                          <w:marRight w:val="0"/>
                          <w:marTop w:val="0"/>
                          <w:marBottom w:val="0"/>
                          <w:divBdr>
                            <w:top w:val="none" w:sz="0" w:space="0" w:color="auto"/>
                            <w:left w:val="none" w:sz="0" w:space="0" w:color="auto"/>
                            <w:bottom w:val="none" w:sz="0" w:space="0" w:color="auto"/>
                            <w:right w:val="none" w:sz="0" w:space="0" w:color="auto"/>
                          </w:divBdr>
                        </w:div>
                      </w:divsChild>
                    </w:div>
                    <w:div w:id="1041129554">
                      <w:marLeft w:val="0"/>
                      <w:marRight w:val="0"/>
                      <w:marTop w:val="0"/>
                      <w:marBottom w:val="0"/>
                      <w:divBdr>
                        <w:top w:val="none" w:sz="0" w:space="0" w:color="auto"/>
                        <w:left w:val="none" w:sz="0" w:space="0" w:color="auto"/>
                        <w:bottom w:val="none" w:sz="0" w:space="0" w:color="auto"/>
                        <w:right w:val="none" w:sz="0" w:space="0" w:color="auto"/>
                      </w:divBdr>
                      <w:divsChild>
                        <w:div w:id="1108618204">
                          <w:marLeft w:val="0"/>
                          <w:marRight w:val="0"/>
                          <w:marTop w:val="0"/>
                          <w:marBottom w:val="0"/>
                          <w:divBdr>
                            <w:top w:val="none" w:sz="0" w:space="0" w:color="auto"/>
                            <w:left w:val="none" w:sz="0" w:space="0" w:color="auto"/>
                            <w:bottom w:val="none" w:sz="0" w:space="0" w:color="auto"/>
                            <w:right w:val="none" w:sz="0" w:space="0" w:color="auto"/>
                          </w:divBdr>
                        </w:div>
                      </w:divsChild>
                    </w:div>
                    <w:div w:id="1082869880">
                      <w:marLeft w:val="0"/>
                      <w:marRight w:val="0"/>
                      <w:marTop w:val="0"/>
                      <w:marBottom w:val="0"/>
                      <w:divBdr>
                        <w:top w:val="none" w:sz="0" w:space="0" w:color="auto"/>
                        <w:left w:val="none" w:sz="0" w:space="0" w:color="auto"/>
                        <w:bottom w:val="none" w:sz="0" w:space="0" w:color="auto"/>
                        <w:right w:val="none" w:sz="0" w:space="0" w:color="auto"/>
                      </w:divBdr>
                      <w:divsChild>
                        <w:div w:id="1487208820">
                          <w:marLeft w:val="0"/>
                          <w:marRight w:val="0"/>
                          <w:marTop w:val="0"/>
                          <w:marBottom w:val="0"/>
                          <w:divBdr>
                            <w:top w:val="none" w:sz="0" w:space="0" w:color="auto"/>
                            <w:left w:val="none" w:sz="0" w:space="0" w:color="auto"/>
                            <w:bottom w:val="none" w:sz="0" w:space="0" w:color="auto"/>
                            <w:right w:val="none" w:sz="0" w:space="0" w:color="auto"/>
                          </w:divBdr>
                        </w:div>
                      </w:divsChild>
                    </w:div>
                    <w:div w:id="16006374">
                      <w:marLeft w:val="0"/>
                      <w:marRight w:val="0"/>
                      <w:marTop w:val="0"/>
                      <w:marBottom w:val="0"/>
                      <w:divBdr>
                        <w:top w:val="none" w:sz="0" w:space="0" w:color="auto"/>
                        <w:left w:val="none" w:sz="0" w:space="0" w:color="auto"/>
                        <w:bottom w:val="none" w:sz="0" w:space="0" w:color="auto"/>
                        <w:right w:val="none" w:sz="0" w:space="0" w:color="auto"/>
                      </w:divBdr>
                      <w:divsChild>
                        <w:div w:id="10521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47695">
              <w:marLeft w:val="0"/>
              <w:marRight w:val="0"/>
              <w:marTop w:val="0"/>
              <w:marBottom w:val="0"/>
              <w:divBdr>
                <w:top w:val="none" w:sz="0" w:space="0" w:color="auto"/>
                <w:left w:val="none" w:sz="0" w:space="0" w:color="auto"/>
                <w:bottom w:val="none" w:sz="0" w:space="0" w:color="auto"/>
                <w:right w:val="none" w:sz="0" w:space="0" w:color="auto"/>
              </w:divBdr>
            </w:div>
            <w:div w:id="579995005">
              <w:marLeft w:val="0"/>
              <w:marRight w:val="0"/>
              <w:marTop w:val="0"/>
              <w:marBottom w:val="0"/>
              <w:divBdr>
                <w:top w:val="none" w:sz="0" w:space="0" w:color="auto"/>
                <w:left w:val="none" w:sz="0" w:space="0" w:color="auto"/>
                <w:bottom w:val="none" w:sz="0" w:space="0" w:color="auto"/>
                <w:right w:val="none" w:sz="0" w:space="0" w:color="auto"/>
              </w:divBdr>
            </w:div>
            <w:div w:id="476842432">
              <w:marLeft w:val="0"/>
              <w:marRight w:val="0"/>
              <w:marTop w:val="0"/>
              <w:marBottom w:val="0"/>
              <w:divBdr>
                <w:top w:val="none" w:sz="0" w:space="0" w:color="auto"/>
                <w:left w:val="none" w:sz="0" w:space="0" w:color="auto"/>
                <w:bottom w:val="none" w:sz="0" w:space="0" w:color="auto"/>
                <w:right w:val="none" w:sz="0" w:space="0" w:color="auto"/>
              </w:divBdr>
            </w:div>
            <w:div w:id="87122769">
              <w:marLeft w:val="0"/>
              <w:marRight w:val="0"/>
              <w:marTop w:val="0"/>
              <w:marBottom w:val="0"/>
              <w:divBdr>
                <w:top w:val="none" w:sz="0" w:space="0" w:color="auto"/>
                <w:left w:val="none" w:sz="0" w:space="0" w:color="auto"/>
                <w:bottom w:val="none" w:sz="0" w:space="0" w:color="auto"/>
                <w:right w:val="none" w:sz="0" w:space="0" w:color="auto"/>
              </w:divBdr>
            </w:div>
            <w:div w:id="1094133905">
              <w:marLeft w:val="0"/>
              <w:marRight w:val="0"/>
              <w:marTop w:val="0"/>
              <w:marBottom w:val="0"/>
              <w:divBdr>
                <w:top w:val="none" w:sz="0" w:space="0" w:color="auto"/>
                <w:left w:val="none" w:sz="0" w:space="0" w:color="auto"/>
                <w:bottom w:val="none" w:sz="0" w:space="0" w:color="auto"/>
                <w:right w:val="none" w:sz="0" w:space="0" w:color="auto"/>
              </w:divBdr>
            </w:div>
            <w:div w:id="15552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3596">
      <w:bodyDiv w:val="1"/>
      <w:marLeft w:val="0"/>
      <w:marRight w:val="0"/>
      <w:marTop w:val="0"/>
      <w:marBottom w:val="0"/>
      <w:divBdr>
        <w:top w:val="none" w:sz="0" w:space="0" w:color="auto"/>
        <w:left w:val="none" w:sz="0" w:space="0" w:color="auto"/>
        <w:bottom w:val="none" w:sz="0" w:space="0" w:color="auto"/>
        <w:right w:val="none" w:sz="0" w:space="0" w:color="auto"/>
      </w:divBdr>
      <w:divsChild>
        <w:div w:id="2102486442">
          <w:marLeft w:val="0"/>
          <w:marRight w:val="0"/>
          <w:marTop w:val="0"/>
          <w:marBottom w:val="0"/>
          <w:divBdr>
            <w:top w:val="none" w:sz="0" w:space="0" w:color="auto"/>
            <w:left w:val="none" w:sz="0" w:space="0" w:color="auto"/>
            <w:bottom w:val="none" w:sz="0" w:space="0" w:color="auto"/>
            <w:right w:val="none" w:sz="0" w:space="0" w:color="auto"/>
          </w:divBdr>
          <w:divsChild>
            <w:div w:id="1453867894">
              <w:marLeft w:val="0"/>
              <w:marRight w:val="0"/>
              <w:marTop w:val="0"/>
              <w:marBottom w:val="0"/>
              <w:divBdr>
                <w:top w:val="none" w:sz="0" w:space="0" w:color="auto"/>
                <w:left w:val="none" w:sz="0" w:space="0" w:color="auto"/>
                <w:bottom w:val="none" w:sz="0" w:space="0" w:color="auto"/>
                <w:right w:val="none" w:sz="0" w:space="0" w:color="auto"/>
              </w:divBdr>
            </w:div>
            <w:div w:id="5860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7394">
      <w:bodyDiv w:val="1"/>
      <w:marLeft w:val="0"/>
      <w:marRight w:val="0"/>
      <w:marTop w:val="0"/>
      <w:marBottom w:val="0"/>
      <w:divBdr>
        <w:top w:val="none" w:sz="0" w:space="0" w:color="auto"/>
        <w:left w:val="none" w:sz="0" w:space="0" w:color="auto"/>
        <w:bottom w:val="none" w:sz="0" w:space="0" w:color="auto"/>
        <w:right w:val="none" w:sz="0" w:space="0" w:color="auto"/>
      </w:divBdr>
    </w:div>
    <w:div w:id="1712148444">
      <w:bodyDiv w:val="1"/>
      <w:marLeft w:val="0"/>
      <w:marRight w:val="0"/>
      <w:marTop w:val="0"/>
      <w:marBottom w:val="0"/>
      <w:divBdr>
        <w:top w:val="none" w:sz="0" w:space="0" w:color="auto"/>
        <w:left w:val="none" w:sz="0" w:space="0" w:color="auto"/>
        <w:bottom w:val="none" w:sz="0" w:space="0" w:color="auto"/>
        <w:right w:val="none" w:sz="0" w:space="0" w:color="auto"/>
      </w:divBdr>
    </w:div>
    <w:div w:id="1714378255">
      <w:bodyDiv w:val="1"/>
      <w:marLeft w:val="0"/>
      <w:marRight w:val="0"/>
      <w:marTop w:val="0"/>
      <w:marBottom w:val="0"/>
      <w:divBdr>
        <w:top w:val="none" w:sz="0" w:space="0" w:color="auto"/>
        <w:left w:val="none" w:sz="0" w:space="0" w:color="auto"/>
        <w:bottom w:val="none" w:sz="0" w:space="0" w:color="auto"/>
        <w:right w:val="none" w:sz="0" w:space="0" w:color="auto"/>
      </w:divBdr>
      <w:divsChild>
        <w:div w:id="1718240977">
          <w:marLeft w:val="0"/>
          <w:marRight w:val="0"/>
          <w:marTop w:val="0"/>
          <w:marBottom w:val="0"/>
          <w:divBdr>
            <w:top w:val="none" w:sz="0" w:space="0" w:color="auto"/>
            <w:left w:val="none" w:sz="0" w:space="0" w:color="auto"/>
            <w:bottom w:val="none" w:sz="0" w:space="0" w:color="auto"/>
            <w:right w:val="none" w:sz="0" w:space="0" w:color="auto"/>
          </w:divBdr>
          <w:divsChild>
            <w:div w:id="728191585">
              <w:marLeft w:val="0"/>
              <w:marRight w:val="0"/>
              <w:marTop w:val="0"/>
              <w:marBottom w:val="0"/>
              <w:divBdr>
                <w:top w:val="none" w:sz="0" w:space="0" w:color="auto"/>
                <w:left w:val="none" w:sz="0" w:space="0" w:color="auto"/>
                <w:bottom w:val="none" w:sz="0" w:space="0" w:color="auto"/>
                <w:right w:val="none" w:sz="0" w:space="0" w:color="auto"/>
              </w:divBdr>
            </w:div>
            <w:div w:id="19469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5617">
      <w:bodyDiv w:val="1"/>
      <w:marLeft w:val="0"/>
      <w:marRight w:val="0"/>
      <w:marTop w:val="0"/>
      <w:marBottom w:val="0"/>
      <w:divBdr>
        <w:top w:val="none" w:sz="0" w:space="0" w:color="auto"/>
        <w:left w:val="none" w:sz="0" w:space="0" w:color="auto"/>
        <w:bottom w:val="none" w:sz="0" w:space="0" w:color="auto"/>
        <w:right w:val="none" w:sz="0" w:space="0" w:color="auto"/>
      </w:divBdr>
    </w:div>
    <w:div w:id="1759524682">
      <w:bodyDiv w:val="1"/>
      <w:marLeft w:val="0"/>
      <w:marRight w:val="0"/>
      <w:marTop w:val="0"/>
      <w:marBottom w:val="0"/>
      <w:divBdr>
        <w:top w:val="none" w:sz="0" w:space="0" w:color="auto"/>
        <w:left w:val="none" w:sz="0" w:space="0" w:color="auto"/>
        <w:bottom w:val="none" w:sz="0" w:space="0" w:color="auto"/>
        <w:right w:val="none" w:sz="0" w:space="0" w:color="auto"/>
      </w:divBdr>
      <w:divsChild>
        <w:div w:id="577593210">
          <w:marLeft w:val="0"/>
          <w:marRight w:val="0"/>
          <w:marTop w:val="0"/>
          <w:marBottom w:val="0"/>
          <w:divBdr>
            <w:top w:val="none" w:sz="0" w:space="0" w:color="auto"/>
            <w:left w:val="none" w:sz="0" w:space="0" w:color="auto"/>
            <w:bottom w:val="none" w:sz="0" w:space="0" w:color="auto"/>
            <w:right w:val="none" w:sz="0" w:space="0" w:color="auto"/>
          </w:divBdr>
          <w:divsChild>
            <w:div w:id="201481667">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 w:id="1774662385">
      <w:bodyDiv w:val="1"/>
      <w:marLeft w:val="0"/>
      <w:marRight w:val="0"/>
      <w:marTop w:val="0"/>
      <w:marBottom w:val="0"/>
      <w:divBdr>
        <w:top w:val="none" w:sz="0" w:space="0" w:color="auto"/>
        <w:left w:val="none" w:sz="0" w:space="0" w:color="auto"/>
        <w:bottom w:val="none" w:sz="0" w:space="0" w:color="auto"/>
        <w:right w:val="none" w:sz="0" w:space="0" w:color="auto"/>
      </w:divBdr>
    </w:div>
    <w:div w:id="1793353778">
      <w:bodyDiv w:val="1"/>
      <w:marLeft w:val="0"/>
      <w:marRight w:val="0"/>
      <w:marTop w:val="0"/>
      <w:marBottom w:val="0"/>
      <w:divBdr>
        <w:top w:val="none" w:sz="0" w:space="0" w:color="auto"/>
        <w:left w:val="none" w:sz="0" w:space="0" w:color="auto"/>
        <w:bottom w:val="none" w:sz="0" w:space="0" w:color="auto"/>
        <w:right w:val="none" w:sz="0" w:space="0" w:color="auto"/>
      </w:divBdr>
    </w:div>
    <w:div w:id="1809779271">
      <w:bodyDiv w:val="1"/>
      <w:marLeft w:val="0"/>
      <w:marRight w:val="0"/>
      <w:marTop w:val="0"/>
      <w:marBottom w:val="0"/>
      <w:divBdr>
        <w:top w:val="none" w:sz="0" w:space="0" w:color="auto"/>
        <w:left w:val="none" w:sz="0" w:space="0" w:color="auto"/>
        <w:bottom w:val="none" w:sz="0" w:space="0" w:color="auto"/>
        <w:right w:val="none" w:sz="0" w:space="0" w:color="auto"/>
      </w:divBdr>
    </w:div>
    <w:div w:id="1831292122">
      <w:bodyDiv w:val="1"/>
      <w:marLeft w:val="0"/>
      <w:marRight w:val="0"/>
      <w:marTop w:val="0"/>
      <w:marBottom w:val="0"/>
      <w:divBdr>
        <w:top w:val="none" w:sz="0" w:space="0" w:color="auto"/>
        <w:left w:val="none" w:sz="0" w:space="0" w:color="auto"/>
        <w:bottom w:val="none" w:sz="0" w:space="0" w:color="auto"/>
        <w:right w:val="none" w:sz="0" w:space="0" w:color="auto"/>
      </w:divBdr>
    </w:div>
    <w:div w:id="1856067735">
      <w:bodyDiv w:val="1"/>
      <w:marLeft w:val="0"/>
      <w:marRight w:val="0"/>
      <w:marTop w:val="0"/>
      <w:marBottom w:val="0"/>
      <w:divBdr>
        <w:top w:val="none" w:sz="0" w:space="0" w:color="auto"/>
        <w:left w:val="none" w:sz="0" w:space="0" w:color="auto"/>
        <w:bottom w:val="none" w:sz="0" w:space="0" w:color="auto"/>
        <w:right w:val="none" w:sz="0" w:space="0" w:color="auto"/>
      </w:divBdr>
      <w:divsChild>
        <w:div w:id="1401947986">
          <w:marLeft w:val="0"/>
          <w:marRight w:val="0"/>
          <w:marTop w:val="0"/>
          <w:marBottom w:val="0"/>
          <w:divBdr>
            <w:top w:val="none" w:sz="0" w:space="0" w:color="auto"/>
            <w:left w:val="none" w:sz="0" w:space="0" w:color="auto"/>
            <w:bottom w:val="none" w:sz="0" w:space="0" w:color="auto"/>
            <w:right w:val="none" w:sz="0" w:space="0" w:color="auto"/>
          </w:divBdr>
          <w:divsChild>
            <w:div w:id="1746144862">
              <w:marLeft w:val="0"/>
              <w:marRight w:val="0"/>
              <w:marTop w:val="0"/>
              <w:marBottom w:val="0"/>
              <w:divBdr>
                <w:top w:val="none" w:sz="0" w:space="0" w:color="auto"/>
                <w:left w:val="none" w:sz="0" w:space="0" w:color="auto"/>
                <w:bottom w:val="none" w:sz="0" w:space="0" w:color="auto"/>
                <w:right w:val="none" w:sz="0" w:space="0" w:color="auto"/>
              </w:divBdr>
            </w:div>
            <w:div w:id="7549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72012">
      <w:bodyDiv w:val="1"/>
      <w:marLeft w:val="0"/>
      <w:marRight w:val="0"/>
      <w:marTop w:val="0"/>
      <w:marBottom w:val="0"/>
      <w:divBdr>
        <w:top w:val="none" w:sz="0" w:space="0" w:color="auto"/>
        <w:left w:val="none" w:sz="0" w:space="0" w:color="auto"/>
        <w:bottom w:val="none" w:sz="0" w:space="0" w:color="auto"/>
        <w:right w:val="none" w:sz="0" w:space="0" w:color="auto"/>
      </w:divBdr>
    </w:div>
    <w:div w:id="1920870386">
      <w:bodyDiv w:val="1"/>
      <w:marLeft w:val="0"/>
      <w:marRight w:val="0"/>
      <w:marTop w:val="0"/>
      <w:marBottom w:val="0"/>
      <w:divBdr>
        <w:top w:val="none" w:sz="0" w:space="0" w:color="auto"/>
        <w:left w:val="none" w:sz="0" w:space="0" w:color="auto"/>
        <w:bottom w:val="none" w:sz="0" w:space="0" w:color="auto"/>
        <w:right w:val="none" w:sz="0" w:space="0" w:color="auto"/>
      </w:divBdr>
      <w:divsChild>
        <w:div w:id="1642688152">
          <w:marLeft w:val="0"/>
          <w:marRight w:val="0"/>
          <w:marTop w:val="0"/>
          <w:marBottom w:val="0"/>
          <w:divBdr>
            <w:top w:val="none" w:sz="0" w:space="0" w:color="auto"/>
            <w:left w:val="none" w:sz="0" w:space="0" w:color="auto"/>
            <w:bottom w:val="none" w:sz="0" w:space="0" w:color="auto"/>
            <w:right w:val="none" w:sz="0" w:space="0" w:color="auto"/>
          </w:divBdr>
          <w:divsChild>
            <w:div w:id="4815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oracle.com/cd/E16754_01/doc.75/e16698/col_collections_utilities.ht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B7DB0-FD98-407A-BFD2-2668FC04A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9</Pages>
  <Words>2037</Words>
  <Characters>11616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azadmajd</dc:creator>
  <cp:keywords/>
  <dc:description/>
  <cp:lastModifiedBy>Khashayar Nowrozi</cp:lastModifiedBy>
  <cp:revision>35</cp:revision>
  <cp:lastPrinted>2024-10-16T12:37:00Z</cp:lastPrinted>
  <dcterms:created xsi:type="dcterms:W3CDTF">2024-05-11T13:23:00Z</dcterms:created>
  <dcterms:modified xsi:type="dcterms:W3CDTF">2024-10-19T13:25:00Z</dcterms:modified>
</cp:coreProperties>
</file>