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Module 5: Academic Success</w:t>
      </w:r>
    </w:p>
    <w:p>
      <w:pPr>
        <w:pBdr>
          <w:bottom w:val="single" w:color="333333" w:sz="5" w:space="4"/>
        </w:pBdr>
        <w:spacing w:after="160"/>
        <w:jc w:val="center"/>
      </w:pPr>
      <w:r>
        <w:rPr>
          <w:sz w:val="24"/>
          <w:szCs w:val="24"/>
        </w:rPr>
        <w:t xml:space="preserve">Model Responses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Activity Model Response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Activity: Test the Technique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MORGAN'S RETRIEVAL TEST</w:t>
      </w:r>
      <w:r>
        <w:rPr>
          <w:i w:val="false"/>
          <w:iCs w:val="false"/>
        </w:rPr>
        <w:t xml:space="preserve">  I used notes from a free online intro psychology lecture.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I reviewed my notes on classical conditioning for five minutes and felt like I knew it cold. Then I closed everything and tried to write it all from memory, got the basic idea with Pavlov and the dogs, but when I tried to write down the actual terms, unconditioned stimulus and conditioned response, I mixed them up and could not keep them straight. I had to check, and I was wrong.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Rereading felt comfortable while recalling felt uncomfortable, almost like failing, but the lesson said that difficulty is the learning happening and I get it now. Rereading made me feel like I knew it; recalling showed me I did not, and I would much rather find that out on my couch in July than on an exam in October. What I discovered is that I have been confusing recognizing something with actually knowing it, and that is exactly the trap the lesson described.</w:t>
      </w:r>
    </w:p>
    <w:p>
      <w:pPr>
        <w:pBdr>
          <w:bottom w:val="single" w:color="333333" w:sz="5" w:space="2"/>
        </w:pBdr>
        <w:spacing w:after="130" w:before="280"/>
      </w:pPr>
      <w:r>
        <w:rPr>
          <w:b/>
          <w:bCs/>
          <w:sz w:val="28"/>
          <w:szCs w:val="28"/>
        </w:rPr>
        <w:t xml:space="preserve">Assessment Model Response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Study Plan</w:t>
      </w:r>
    </w:p>
    <w:p>
      <w:pPr>
        <w:shd w:fill="F2F6FB" w:val="clear"/>
        <w:spacing w:after="110" w:line="276"/>
        <w:ind w:left="180" w:right="180"/>
      </w:pPr>
      <w:r>
        <w:rPr>
          <w:b/>
          <w:bCs/>
          <w:i w:val="false"/>
          <w:iCs w:val="false"/>
        </w:rPr>
        <w:t xml:space="preserve">MORGAN'S STUDY PLAN</w:t>
      </w:r>
      <w:r>
        <w:rPr>
          <w:i w:val="false"/>
          <w:iCs w:val="false"/>
        </w:rPr>
        <w:t xml:space="preserve">  My fall schedule at App State: Intro Psychology, College Writing, Pre-Calculus, a first-year seminar, and Spanish.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Weekly study blocks: Monday, pre-calc problem set one hour and Spanish vocab recall 30 minutes; Tuesday, psychology retrieval session (close notes, write what I remember) 45 minutes and writing reading 45 minutes; Wednesday, pre-calc one hour and Spanish 30 minutes; Thursday, psychology 45 minutes and writing draft work one hour; Friday, light review across all subjects one hour; Saturday, pre-calc practice test from memory one hour and Spanish 30 minutes; Sunday off or catch up.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How it uses the techniques: every subject appears on at least two or three different days instead of one long block, which is spaced practice. My study blocks are not rereading either; for psychology and Spanish I close my notes and recall first, then check, which is retrieval practice, and for pre-calc I do problems without looking at the example first.</w:t>
      </w:r>
    </w:p>
    <w:p>
      <w:pPr>
        <w:shd w:fill="F2F6FB" w:val="clear"/>
        <w:spacing w:after="110" w:line="276"/>
        <w:ind w:left="180" w:right="180"/>
      </w:pPr>
      <w:r>
        <w:rPr>
          <w:i w:val="false"/>
          <w:iCs w:val="false"/>
        </w:rPr>
        <w:t xml:space="preserve">The hardest subject will be pre-calculus. Math is the class I always crammed for and barely passed, so my plan gives it the most blocks (three days a week) and includes a Saturday practice test from memory instead of just reviewing problems I already did. That is the part I never did in high school, and it is what separates feeling ready from being ready.</w:t>
      </w:r>
    </w:p>
    <w:p>
      <w:pPr>
        <w:pBdr>
          <w:top w:val="single" w:color="888888" w:sz="4" w:space="4"/>
        </w:pBdr>
        <w:spacing w:before="200"/>
        <w:jc w:val="center"/>
      </w:pPr>
      <w:r>
        <w:rPr>
          <w:i w:val="false"/>
          <w:iCs w:val="false"/>
          <w:sz w:val="18"/>
          <w:szCs w:val="18"/>
        </w:rPr>
        <w:t xml:space="preserve">Alum's Declassified: College Survival Guide  |  EDUC 992  |  UNC Chapel Hill  |  Summer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5: Academic Success - Model Responses</dc:title>
  <dc:creator>Khat</dc:creator>
  <cp:lastModifiedBy>Un-named</cp:lastModifiedBy>
  <cp:revision>1</cp:revision>
  <dcterms:created xsi:type="dcterms:W3CDTF">2026-06-07T16:00:54.173Z</dcterms:created>
  <dcterms:modified xsi:type="dcterms:W3CDTF">2026-06-07T16:00:54.173Z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