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7: Emotional Resilience</w:t>
      </w:r>
    </w:p>
    <w:p>
      <w:pPr>
        <w:pBdr>
          <w:bottom w:val="single" w:color="333333" w:sz="5" w:space="4"/>
        </w:pBdr>
        <w:spacing w:after="160"/>
        <w:jc w:val="center"/>
      </w:pPr>
      <w:r>
        <w:rPr>
          <w:sz w:val="24"/>
          <w:szCs w:val="24"/>
        </w:rPr>
        <w:t xml:space="preserve">Activity</w:t>
      </w:r>
    </w:p>
    <w:p>
      <w:pPr>
        <w:pBdr>
          <w:bottom w:val="single" w:color="333333" w:sz="5" w:space="2"/>
        </w:pBdr>
        <w:spacing w:after="130" w:before="280"/>
      </w:pPr>
      <w:r>
        <w:rPr>
          <w:b/>
          <w:bCs/>
          <w:sz w:val="28"/>
          <w:szCs w:val="28"/>
        </w:rPr>
        <w:t xml:space="preserve">Activity: Emotional Landscape Mapping</w:t>
      </w:r>
    </w:p>
    <w:p>
      <w:pPr>
        <w:spacing w:after="140" w:line="276"/>
      </w:pPr>
      <w:r>
        <w:t xml:space="preserve">Complete this before you write the reflection essay. It gives you the raw material for it.</w:t>
      </w:r>
    </w:p>
    <w:p>
      <w:pPr>
        <w:spacing w:after="120" w:line="276"/>
      </w:pPr>
      <w:r>
        <w:rPr>
          <w:b/>
          <w:bCs/>
        </w:rPr>
        <w:t xml:space="preserve">Step 1. </w:t>
      </w:r>
      <w:r>
        <w:t xml:space="preserve">Name three specific emotional challenges you expect in your first semester. For each one, write the emotion, the situation that might trigger it, and one thing you would do about it based on what this module covered.</w:t>
      </w:r>
    </w:p>
    <w:p>
      <w:pPr>
        <w:spacing w:after="120" w:line="276"/>
      </w:pPr>
      <w:r>
        <w:rPr>
          <w:b/>
          <w:bCs/>
        </w:rPr>
        <w:t xml:space="preserve">Step 2. </w:t>
      </w:r>
      <w:r>
        <w:t xml:space="preserve">Identify two mental health or support resources at your school that you did not know about before this module. Write what each one offers and how to access it.</w:t>
      </w:r>
    </w:p>
    <w:p>
      <w:pPr>
        <w:spacing w:after="120" w:line="276"/>
      </w:pPr>
      <w:r>
        <w:rPr>
          <w:b/>
          <w:bCs/>
        </w:rPr>
        <w:t xml:space="preserve">Step 3. </w:t>
      </w:r>
      <w:r>
        <w:t xml:space="preserve">Identify one person in your life you can reach out to when things feel hard. Write their name and how you will contact them. This does not have to be a professional. A friend, parent, sibling, or cousin is fine.</w:t>
      </w:r>
    </w:p>
    <w:p>
      <w:pPr>
        <w:spacing w:after="120" w:line="276"/>
      </w:pPr>
      <w:r>
        <w:rPr>
          <w:b/>
          <w:bCs/>
        </w:rPr>
        <w:t xml:space="preserve">Instructor feedback. </w:t>
      </w:r>
      <w:r>
        <w:t xml:space="preserve">I respond within 48 hours. If you name a campus resource, I confirm the access details are current. If your plan for handling a challenge is vague, I suggest one concrete way to make it more specific.</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Emotional Resilience - Activity</dc:title>
  <dc:creator>Khat</dc:creator>
  <cp:lastModifiedBy>Un-named</cp:lastModifiedBy>
  <cp:revision>1</cp:revision>
  <dcterms:created xsi:type="dcterms:W3CDTF">2026-06-07T16:00:54.082Z</dcterms:created>
  <dcterms:modified xsi:type="dcterms:W3CDTF">2026-06-07T16:00:54.082Z</dcterms:modified>
</cp:coreProperties>
</file>

<file path=docProps/custom.xml><?xml version="1.0" encoding="utf-8"?>
<Properties xmlns="http://schemas.openxmlformats.org/officeDocument/2006/custom-properties" xmlns:vt="http://schemas.openxmlformats.org/officeDocument/2006/docPropsVTypes"/>
</file>