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39"/>
        <w:gridCol w:w="3439"/>
        <w:gridCol w:w="3439"/>
      </w:tblGrid>
      <w:tr>
        <w:tc>
          <w:tcPr>
            <w:tcW w:type="dxa" w:w="3969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4"/>
                <w:rtl w:val="1"/>
              </w:rPr>
              <w:t>الجمهورية اليمنية</w:t>
              <w:br/>
              <w:t>قسم الدراسات والبحوث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27999" cy="4813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481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vAlign w:val="center"/>
          </w:tcPr>
          <w:p>
            <w:pPr>
              <w:jc w:val="lef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0"/>
                <w:rtl w:val="1"/>
              </w:rPr>
              <w:t>رقم الاستمارة: ER-0001</w:t>
              <w:br/>
              <w:t>تاريخ الإصدار: ..../..../....</w:t>
              <w:br/>
              <w:t>رقم الإصدار: (1)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36"/>
                <w:rtl w:val="1"/>
              </w:rPr>
              <w:t>استمارة الفحص الفني الشامل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بيانات الاستمارة الأساسية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579"/>
        <w:gridCol w:w="2579"/>
        <w:gridCol w:w="2579"/>
        <w:gridCol w:w="2579"/>
      </w:tblGrid>
      <w:tr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رقم القطعة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P-1001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المجموعة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المجموعة أ</w:t>
            </w:r>
          </w:p>
        </w:tc>
      </w:tr>
      <w:tr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اسم القطعة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عمود إدارة رئيسي</w:t>
            </w:r>
          </w:p>
        </w:tc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التاريخ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01/07/2026</w:t>
            </w:r>
          </w:p>
        </w:tc>
      </w:tr>
      <w:tr>
        <w:tc>
          <w:tcPr>
            <w:tcW w:type="dxa" w:w="2268"/>
            <w:shd w:val="clear" w:color="auto" w:fill="D9E1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اسم المشروع</w:t>
            </w:r>
          </w:p>
        </w:tc>
        <w:tc>
          <w:tcPr>
            <w:tcW w:type="dxa" w:w="7938"/>
            <w:gridSpan w:val="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مشروع الخطوط الناقلة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تفاصيل الفحص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680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</w:t>
            </w:r>
          </w:p>
        </w:tc>
        <w:tc>
          <w:tcPr>
            <w:tcW w:type="dxa" w:w="238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مرحلة العمل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عدد القطع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الفني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مقبول/ مرفوض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السماحية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السبب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خراطة أولية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أحمد علي</w:t>
            </w:r>
          </w:p>
        </w:tc>
        <w:tc>
          <w:tcPr>
            <w:tcW w:type="dxa" w:w="1361"/>
            <w:shd w:val="clear" w:color="auto" w:fill="C6EF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مقبول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±0.05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تفريز مجاري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أحمد علي</w:t>
            </w:r>
          </w:p>
        </w:tc>
        <w:tc>
          <w:tcPr>
            <w:tcW w:type="dxa" w:w="1361"/>
            <w:shd w:val="clear" w:color="auto" w:fill="C6EF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مقبول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±0.02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تجليخ نهائي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سالم محمد</w:t>
            </w:r>
          </w:p>
        </w:tc>
        <w:tc>
          <w:tcPr>
            <w:tcW w:type="dxa" w:w="1361"/>
            <w:shd w:val="clear" w:color="auto" w:fill="FFC7CE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</w:rPr>
              <w:t>مرفوض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±0.01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2"/>
                <w:rtl w:val="1"/>
              </w:rPr>
              <w:t>خدش سطحي خارج الحد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318"/>
      </w:tblGrid>
      <w:tr>
        <w:tc>
          <w:tcPr>
            <w:tcW w:type="dxa" w:w="10205"/>
            <w:shd w:val="clear" w:color="auto" w:fill="1F38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ملخص نتائج الفحص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579"/>
        <w:gridCol w:w="2579"/>
        <w:gridCol w:w="2579"/>
        <w:gridCol w:w="2579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الإجمالي: 3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مقبول: 2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مرفوض: 1</w:t>
            </w:r>
          </w:p>
        </w:tc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1F3864"/>
                <w:sz w:val="22"/>
                <w:rtl w:val="1"/>
              </w:rPr>
              <w:t>نسبة القبول: 66.7%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3439"/>
        <w:gridCol w:w="3439"/>
        <w:gridCol w:w="3439"/>
      </w:tblGrid>
      <w:tr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الضبط والجودة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مدير المشروع / أو المنشأة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الفاحص الفني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الاسم/ ..........................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الاسم/ ..........................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الاسم/ ..........................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التوقيع/ 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التوقيع/ ........................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0"/>
                <w:rtl w:val="1"/>
              </w:rPr>
              <w:t>التوقيع/ ........................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