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51E52" w14:textId="1B01808E" w:rsidR="00091B6D" w:rsidRDefault="004B609E" w:rsidP="004B609E">
      <w:pPr>
        <w:spacing w:before="720" w:after="80"/>
      </w:pPr>
      <w:r>
        <w:rPr>
          <w:b/>
          <w:bCs/>
          <w:color w:val="1F4E79"/>
          <w:sz w:val="56"/>
          <w:szCs w:val="56"/>
        </w:rPr>
        <w:t xml:space="preserve">           DATA VISUALIZATION</w:t>
      </w:r>
    </w:p>
    <w:p w14:paraId="6E6927AC" w14:textId="59FD3935" w:rsidR="00091B6D" w:rsidRDefault="00000000">
      <w:pPr>
        <w:spacing w:after="80"/>
        <w:jc w:val="center"/>
      </w:pPr>
      <w:r>
        <w:rPr>
          <w:color w:val="2E75B6"/>
          <w:sz w:val="32"/>
          <w:szCs w:val="32"/>
        </w:rPr>
        <w:t xml:space="preserve">Libraries Documentation </w:t>
      </w:r>
    </w:p>
    <w:p w14:paraId="125F5128" w14:textId="6DB936FB" w:rsidR="00514979" w:rsidRPr="00514979" w:rsidRDefault="00000000" w:rsidP="00514979">
      <w:pPr>
        <w:pBdr>
          <w:bottom w:val="single" w:sz="8" w:space="8" w:color="E7A217"/>
        </w:pBdr>
        <w:spacing w:before="80" w:after="400"/>
        <w:jc w:val="center"/>
        <w:rPr>
          <w:b/>
          <w:bCs/>
          <w:color w:val="E7A217"/>
          <w:sz w:val="28"/>
          <w:szCs w:val="28"/>
        </w:rPr>
      </w:pPr>
      <w:r>
        <w:rPr>
          <w:b/>
          <w:bCs/>
          <w:color w:val="E7A217"/>
          <w:sz w:val="28"/>
          <w:szCs w:val="28"/>
        </w:rPr>
        <w:t>Matplotlib</w:t>
      </w:r>
      <w:r w:rsidR="004B609E">
        <w:rPr>
          <w:b/>
          <w:bCs/>
          <w:color w:val="E7A217"/>
          <w:sz w:val="28"/>
          <w:szCs w:val="28"/>
        </w:rPr>
        <w:t xml:space="preserve"> </w:t>
      </w:r>
      <w:r>
        <w:rPr>
          <w:b/>
          <w:bCs/>
          <w:color w:val="E7A217"/>
          <w:sz w:val="28"/>
          <w:szCs w:val="28"/>
        </w:rPr>
        <w:t xml:space="preserve">  &amp;  </w:t>
      </w:r>
      <w:r w:rsidR="004B609E">
        <w:rPr>
          <w:b/>
          <w:bCs/>
          <w:color w:val="E7A217"/>
          <w:sz w:val="28"/>
          <w:szCs w:val="28"/>
        </w:rPr>
        <w:t xml:space="preserve"> </w:t>
      </w:r>
      <w:r>
        <w:rPr>
          <w:b/>
          <w:bCs/>
          <w:color w:val="E7A217"/>
          <w:sz w:val="28"/>
          <w:szCs w:val="28"/>
        </w:rPr>
        <w:t>Seaborn</w:t>
      </w:r>
    </w:p>
    <w:p w14:paraId="22D3D784" w14:textId="77777777" w:rsidR="00091B6D" w:rsidRDefault="00000000">
      <w:pPr>
        <w:spacing w:before="80" w:after="80"/>
      </w:pPr>
      <w:r>
        <w:t>Data visualization is the representation of information in a graphical or pictorial format that enables better understanding, exploration, and communication of data. By transforming raw numbers into visual patterns, trends, and comparisons become immediately apparent — enabling both analysts and stakeholders to make faster, more informed decisions.</w:t>
      </w:r>
    </w:p>
    <w:p w14:paraId="33FFB4ED" w14:textId="77777777" w:rsidR="00091B6D" w:rsidRDefault="00091B6D">
      <w:pPr>
        <w:spacing w:before="80" w:after="80"/>
      </w:pPr>
    </w:p>
    <w:p w14:paraId="73CCB6FF" w14:textId="77777777" w:rsidR="00091B6D" w:rsidRDefault="00000000">
      <w:pPr>
        <w:spacing w:before="80" w:after="80"/>
      </w:pPr>
      <w:r>
        <w:t xml:space="preserve">Python offers a rich ecosystem of visualization libraries. This guide provides comprehensive documentation for two of the most widely used: Matplotlib and Seaborn. Whether you are just beginning or looking to sharpen your skills, this resource </w:t>
      </w:r>
      <w:proofErr w:type="gramStart"/>
      <w:r>
        <w:t>covers</w:t>
      </w:r>
      <w:proofErr w:type="gramEnd"/>
      <w:r>
        <w:t xml:space="preserve"> introductions, graph types with code snippets, and an in-depth comparison.</w:t>
      </w:r>
    </w:p>
    <w:p w14:paraId="0F9538BF" w14:textId="77777777" w:rsidR="00091B6D" w:rsidRDefault="00091B6D">
      <w:pPr>
        <w:spacing w:before="80" w:after="80"/>
      </w:pPr>
    </w:p>
    <w:p w14:paraId="6AAE9E46" w14:textId="77777777" w:rsidR="00091B6D" w:rsidRDefault="00000000">
      <w:pPr>
        <w:pStyle w:val="Heading1"/>
        <w:pBdr>
          <w:bottom w:val="single" w:sz="6" w:space="4" w:color="2E75B6"/>
        </w:pBdr>
      </w:pPr>
      <w:r>
        <w:t>1. LIBRARY INTRODUCTIONS</w:t>
      </w:r>
    </w:p>
    <w:p w14:paraId="47FAC7AF" w14:textId="77777777" w:rsidR="00091B6D" w:rsidRDefault="00000000">
      <w:pPr>
        <w:spacing w:before="80" w:after="80"/>
      </w:pPr>
      <w:r>
        <w:t>Before diving into specific graph types, it helps to understand what each library is designed for, where it excels, and what kind of audience it targets. Both Matplotlib and Seaborn have earned permanent places in the data scientist's toolkit, though they solve slightly different problems.</w:t>
      </w:r>
    </w:p>
    <w:p w14:paraId="7ACB5FC2" w14:textId="77777777" w:rsidR="00091B6D" w:rsidRDefault="00091B6D">
      <w:pPr>
        <w:spacing w:before="80" w:after="80"/>
      </w:pPr>
    </w:p>
    <w:p w14:paraId="672597DA" w14:textId="77777777" w:rsidR="00091B6D" w:rsidRDefault="00000000">
      <w:pPr>
        <w:pStyle w:val="Heading2"/>
      </w:pPr>
      <w:proofErr w:type="gramStart"/>
      <w:r>
        <w:t>1.1  Matplotlib</w:t>
      </w:r>
      <w:proofErr w:type="gramEnd"/>
    </w:p>
    <w:p w14:paraId="283F6222" w14:textId="77777777" w:rsidR="00091B6D" w:rsidRDefault="00000000">
      <w:pPr>
        <w:spacing w:before="80" w:after="80"/>
      </w:pPr>
      <w:r>
        <w:t xml:space="preserve">Matplotlib was introduced in 2002 by John D. Hunter with the goal of producing publication-quality plots in Python — a language that, at the time, had no mature charting solution. It is built on NumPy arrays and exposes a MATLAB-inspired </w:t>
      </w:r>
      <w:proofErr w:type="spellStart"/>
      <w:r>
        <w:t>pyplot</w:t>
      </w:r>
      <w:proofErr w:type="spellEnd"/>
      <w:r>
        <w:t xml:space="preserve"> interface that makes simple charts trivial while still allowing fine-grained control over every pixel.</w:t>
      </w:r>
    </w:p>
    <w:p w14:paraId="22A48753" w14:textId="77777777" w:rsidR="00091B6D" w:rsidRDefault="00091B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1B6D" w14:paraId="12ECE361" w14:textId="77777777">
        <w:tc>
          <w:tcPr>
            <w:tcW w:w="9360" w:type="dxa"/>
            <w:tcBorders>
              <w:top w:val="single" w:sz="1" w:space="0" w:color="2E75B6"/>
              <w:left w:val="single" w:sz="1" w:space="0" w:color="2E75B6"/>
              <w:bottom w:val="single" w:sz="1" w:space="0" w:color="2E75B6"/>
              <w:right w:val="single" w:sz="1" w:space="0" w:color="2E75B6"/>
            </w:tcBorders>
            <w:shd w:val="clear" w:color="auto" w:fill="DEEAF1"/>
            <w:tcMar>
              <w:top w:w="120" w:type="dxa"/>
              <w:left w:w="180" w:type="dxa"/>
              <w:bottom w:w="120" w:type="dxa"/>
              <w:right w:w="180" w:type="dxa"/>
            </w:tcMar>
          </w:tcPr>
          <w:p w14:paraId="1CE82DE2" w14:textId="77777777" w:rsidR="00091B6D" w:rsidRDefault="00000000">
            <w:pPr>
              <w:spacing w:after="60"/>
            </w:pPr>
            <w:r>
              <w:rPr>
                <w:b/>
                <w:bCs/>
                <w:color w:val="1F4E79"/>
              </w:rPr>
              <w:t>What sets Matplotlib apart?</w:t>
            </w:r>
          </w:p>
          <w:p w14:paraId="1234E975" w14:textId="77777777" w:rsidR="00091B6D" w:rsidRDefault="00000000">
            <w:r>
              <w:t xml:space="preserve">Matplotlib is the foundational plotting library of the Python scientific ecosystem. Almost every other visualization library (Seaborn, </w:t>
            </w:r>
            <w:proofErr w:type="gramStart"/>
            <w:r>
              <w:t>Pandas .plot</w:t>
            </w:r>
            <w:proofErr w:type="gramEnd"/>
            <w:r>
              <w:t>(), etc.) is built on top of it. Its object-oriented API gives you complete control over figures, axes, ticks, labels, and artists — making it the library of choice whenever you need precise, publication-ready output.</w:t>
            </w:r>
          </w:p>
        </w:tc>
      </w:tr>
    </w:tbl>
    <w:p w14:paraId="24DBCAB8" w14:textId="77777777" w:rsidR="00091B6D" w:rsidRDefault="00091B6D">
      <w:pPr>
        <w:spacing w:before="80" w:after="80"/>
      </w:pPr>
    </w:p>
    <w:p w14:paraId="1EFCBD74" w14:textId="77777777" w:rsidR="00091B6D" w:rsidRDefault="00000000">
      <w:pPr>
        <w:spacing w:before="120" w:after="40"/>
      </w:pPr>
      <w:r>
        <w:rPr>
          <w:b/>
          <w:bCs/>
          <w:caps/>
          <w:color w:val="666666"/>
          <w:sz w:val="20"/>
          <w:szCs w:val="20"/>
        </w:rPr>
        <w:t>Core components of a Matplotlib figure</w:t>
      </w:r>
    </w:p>
    <w:p w14:paraId="60FCBEFD" w14:textId="77777777" w:rsidR="00091B6D" w:rsidRDefault="00000000">
      <w:pPr>
        <w:pStyle w:val="ListParagraph"/>
        <w:numPr>
          <w:ilvl w:val="0"/>
          <w:numId w:val="2"/>
        </w:numPr>
        <w:spacing w:before="40" w:after="40"/>
      </w:pPr>
      <w:r>
        <w:t>Figure — The top-level container that holds one or more plots (Axes).</w:t>
      </w:r>
    </w:p>
    <w:p w14:paraId="5B37E46C" w14:textId="77777777" w:rsidR="00091B6D" w:rsidRDefault="00000000">
      <w:pPr>
        <w:pStyle w:val="ListParagraph"/>
        <w:numPr>
          <w:ilvl w:val="0"/>
          <w:numId w:val="2"/>
        </w:numPr>
        <w:spacing w:before="40" w:after="40"/>
      </w:pPr>
      <w:r>
        <w:t>Axes — The actual plot area (what you think of as "a chart"); each Figure can contain multiple Axes.</w:t>
      </w:r>
    </w:p>
    <w:p w14:paraId="0A42EE63" w14:textId="77777777" w:rsidR="00091B6D" w:rsidRDefault="00000000">
      <w:pPr>
        <w:pStyle w:val="ListParagraph"/>
        <w:numPr>
          <w:ilvl w:val="0"/>
          <w:numId w:val="2"/>
        </w:numPr>
        <w:spacing w:before="40" w:after="40"/>
      </w:pPr>
      <w:r>
        <w:lastRenderedPageBreak/>
        <w:t>Axis — Manages tick marks, tick labels, and the numerical range along a single dimension.</w:t>
      </w:r>
    </w:p>
    <w:p w14:paraId="44BFF5B3" w14:textId="77777777" w:rsidR="00091B6D" w:rsidRDefault="00000000">
      <w:pPr>
        <w:pStyle w:val="ListParagraph"/>
        <w:numPr>
          <w:ilvl w:val="0"/>
          <w:numId w:val="2"/>
        </w:numPr>
        <w:spacing w:before="40" w:after="40"/>
      </w:pPr>
      <w:r>
        <w:t>Artists — Everything visible on the figure (lines, text, patches, images) is an Artist.</w:t>
      </w:r>
    </w:p>
    <w:p w14:paraId="1341B48A" w14:textId="77777777" w:rsidR="00091B6D" w:rsidRDefault="00091B6D">
      <w:pPr>
        <w:spacing w:before="80" w:after="80"/>
      </w:pPr>
    </w:p>
    <w:p w14:paraId="5AB7C3CF" w14:textId="77777777" w:rsidR="00091B6D" w:rsidRDefault="00000000">
      <w:pPr>
        <w:spacing w:before="120" w:after="40"/>
      </w:pPr>
      <w:r>
        <w:rPr>
          <w:b/>
          <w:bCs/>
          <w:caps/>
          <w:color w:val="666666"/>
          <w:sz w:val="20"/>
          <w:szCs w:val="20"/>
        </w:rPr>
        <w:t>Main Applications</w:t>
      </w:r>
    </w:p>
    <w:p w14:paraId="56DFC672" w14:textId="77777777" w:rsidR="00091B6D" w:rsidRDefault="00000000">
      <w:pPr>
        <w:pStyle w:val="ListParagraph"/>
        <w:numPr>
          <w:ilvl w:val="0"/>
          <w:numId w:val="2"/>
        </w:numPr>
        <w:spacing w:before="40" w:after="40"/>
      </w:pPr>
      <w:r>
        <w:t>Publication-quality static figures for papers and reports</w:t>
      </w:r>
    </w:p>
    <w:p w14:paraId="61CCF2FB" w14:textId="77777777" w:rsidR="00091B6D" w:rsidRDefault="00000000">
      <w:pPr>
        <w:pStyle w:val="ListParagraph"/>
        <w:numPr>
          <w:ilvl w:val="0"/>
          <w:numId w:val="2"/>
        </w:numPr>
        <w:spacing w:before="40" w:after="40"/>
      </w:pPr>
      <w:r>
        <w:t>Fine-grained customisation of every chart element</w:t>
      </w:r>
    </w:p>
    <w:p w14:paraId="0E9272C9" w14:textId="77777777" w:rsidR="00091B6D" w:rsidRDefault="00000000">
      <w:pPr>
        <w:pStyle w:val="ListParagraph"/>
        <w:numPr>
          <w:ilvl w:val="0"/>
          <w:numId w:val="2"/>
        </w:numPr>
        <w:spacing w:before="40" w:after="40"/>
      </w:pPr>
      <w:r>
        <w:t>Subplots and complex multi-panel layouts</w:t>
      </w:r>
    </w:p>
    <w:p w14:paraId="234A3634" w14:textId="77777777" w:rsidR="00091B6D" w:rsidRDefault="00000000">
      <w:pPr>
        <w:pStyle w:val="ListParagraph"/>
        <w:numPr>
          <w:ilvl w:val="0"/>
          <w:numId w:val="2"/>
        </w:numPr>
        <w:spacing w:before="40" w:after="40"/>
      </w:pPr>
      <w:r>
        <w:t xml:space="preserve">Animated and interactive figures inside </w:t>
      </w:r>
      <w:proofErr w:type="spellStart"/>
      <w:r>
        <w:t>Jupyter</w:t>
      </w:r>
      <w:proofErr w:type="spellEnd"/>
      <w:r>
        <w:t xml:space="preserve"> notebooks</w:t>
      </w:r>
    </w:p>
    <w:p w14:paraId="710E30AB" w14:textId="77777777" w:rsidR="00091B6D" w:rsidRDefault="00000000">
      <w:pPr>
        <w:pStyle w:val="ListParagraph"/>
        <w:numPr>
          <w:ilvl w:val="0"/>
          <w:numId w:val="2"/>
        </w:numPr>
        <w:spacing w:before="40" w:after="40"/>
      </w:pPr>
      <w:r>
        <w:t>Base layer for higher-level libraries such as Seaborn and Pandas</w:t>
      </w:r>
    </w:p>
    <w:p w14:paraId="486E10C6" w14:textId="77777777" w:rsidR="00091B6D" w:rsidRDefault="00091B6D">
      <w:pPr>
        <w:spacing w:before="80" w:after="80"/>
      </w:pPr>
    </w:p>
    <w:p w14:paraId="41865120" w14:textId="77777777" w:rsidR="00091B6D" w:rsidRDefault="00000000">
      <w:pPr>
        <w:pStyle w:val="Heading2"/>
      </w:pPr>
      <w:proofErr w:type="gramStart"/>
      <w:r>
        <w:t>1.2  Seaborn</w:t>
      </w:r>
      <w:proofErr w:type="gramEnd"/>
    </w:p>
    <w:p w14:paraId="58E30041" w14:textId="77777777" w:rsidR="00091B6D" w:rsidRDefault="00000000">
      <w:pPr>
        <w:spacing w:before="80" w:after="80"/>
      </w:pPr>
      <w:r>
        <w:t>Seaborn is a statistical data visualization library built directly on top of Matplotlib. Created by Michael Waskom and first released in 2012, it aims to make creating informative, attractive statistical graphics as easy as possible. Where Matplotlib forces you to write many lines of code to produce a decent-looking chart, Seaborn provides high-level functions that deliver beautiful results with a single line.</w:t>
      </w:r>
    </w:p>
    <w:p w14:paraId="178DB055" w14:textId="77777777" w:rsidR="00091B6D" w:rsidRDefault="00091B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1B6D" w14:paraId="75D7D42E" w14:textId="77777777">
        <w:tc>
          <w:tcPr>
            <w:tcW w:w="9360" w:type="dxa"/>
            <w:tcBorders>
              <w:top w:val="single" w:sz="1" w:space="0" w:color="2E75B6"/>
              <w:left w:val="single" w:sz="1" w:space="0" w:color="2E75B6"/>
              <w:bottom w:val="single" w:sz="1" w:space="0" w:color="2E75B6"/>
              <w:right w:val="single" w:sz="1" w:space="0" w:color="2E75B6"/>
            </w:tcBorders>
            <w:shd w:val="clear" w:color="auto" w:fill="DEEAF1"/>
            <w:tcMar>
              <w:top w:w="120" w:type="dxa"/>
              <w:left w:w="180" w:type="dxa"/>
              <w:bottom w:w="120" w:type="dxa"/>
              <w:right w:w="180" w:type="dxa"/>
            </w:tcMar>
          </w:tcPr>
          <w:p w14:paraId="31B263E1" w14:textId="77777777" w:rsidR="00091B6D" w:rsidRDefault="00000000">
            <w:pPr>
              <w:spacing w:after="60"/>
            </w:pPr>
            <w:r>
              <w:rPr>
                <w:b/>
                <w:bCs/>
                <w:color w:val="1F4E79"/>
              </w:rPr>
              <w:t>What sets Seaborn apart?</w:t>
            </w:r>
          </w:p>
          <w:p w14:paraId="23AE6EA7" w14:textId="77777777" w:rsidR="00091B6D" w:rsidRDefault="00000000">
            <w:r>
              <w:t xml:space="preserve">Seaborn integrates tightly with Pandas </w:t>
            </w:r>
            <w:proofErr w:type="spellStart"/>
            <w:r>
              <w:t>DataFrames</w:t>
            </w:r>
            <w:proofErr w:type="spellEnd"/>
            <w:r>
              <w:t xml:space="preserve">, speaks the language of statistics (distributions, confidence intervals, regression lines), and ships with carefully chosen default themes and </w:t>
            </w:r>
            <w:proofErr w:type="spellStart"/>
            <w:r>
              <w:t>color</w:t>
            </w:r>
            <w:proofErr w:type="spellEnd"/>
            <w:r>
              <w:t xml:space="preserve"> palettes. Its figure-level functions (</w:t>
            </w:r>
            <w:proofErr w:type="spellStart"/>
            <w:r>
              <w:t>relplot</w:t>
            </w:r>
            <w:proofErr w:type="spellEnd"/>
            <w:r>
              <w:t xml:space="preserve">, </w:t>
            </w:r>
            <w:proofErr w:type="spellStart"/>
            <w:r>
              <w:t>catplot</w:t>
            </w:r>
            <w:proofErr w:type="spellEnd"/>
            <w:r>
              <w:t xml:space="preserve">, </w:t>
            </w:r>
            <w:proofErr w:type="spellStart"/>
            <w:r>
              <w:t>displot</w:t>
            </w:r>
            <w:proofErr w:type="spellEnd"/>
            <w:r>
              <w:t>) automatically handle faceting — splitting a chart into a grid of subplots based on a categorical variable — which would require many lines of boilerplate in pure Matplotlib.</w:t>
            </w:r>
          </w:p>
        </w:tc>
      </w:tr>
    </w:tbl>
    <w:p w14:paraId="73F3EEE8" w14:textId="77777777" w:rsidR="00091B6D" w:rsidRDefault="00091B6D">
      <w:pPr>
        <w:spacing w:before="80" w:after="80"/>
      </w:pPr>
    </w:p>
    <w:p w14:paraId="70212068" w14:textId="77777777" w:rsidR="00091B6D" w:rsidRDefault="00000000">
      <w:pPr>
        <w:spacing w:before="120" w:after="40"/>
      </w:pPr>
      <w:r>
        <w:rPr>
          <w:b/>
          <w:bCs/>
          <w:caps/>
          <w:color w:val="666666"/>
          <w:sz w:val="20"/>
          <w:szCs w:val="20"/>
        </w:rPr>
        <w:t>Plot categories in Seaborn</w:t>
      </w:r>
    </w:p>
    <w:p w14:paraId="41E525CD" w14:textId="77777777" w:rsidR="00091B6D" w:rsidRDefault="00000000">
      <w:pPr>
        <w:pStyle w:val="ListParagraph"/>
        <w:numPr>
          <w:ilvl w:val="0"/>
          <w:numId w:val="2"/>
        </w:numPr>
        <w:spacing w:before="40" w:after="40"/>
      </w:pPr>
      <w:r>
        <w:t xml:space="preserve">Relational Plots — </w:t>
      </w:r>
      <w:proofErr w:type="gramStart"/>
      <w:r>
        <w:t>scatterplot(</w:t>
      </w:r>
      <w:proofErr w:type="gramEnd"/>
      <w:r>
        <w:t xml:space="preserve">), </w:t>
      </w:r>
      <w:proofErr w:type="spellStart"/>
      <w:proofErr w:type="gramStart"/>
      <w:r>
        <w:t>lineplot</w:t>
      </w:r>
      <w:proofErr w:type="spellEnd"/>
      <w:r>
        <w:t>(</w:t>
      </w:r>
      <w:proofErr w:type="gramEnd"/>
      <w:r>
        <w:t xml:space="preserve">), </w:t>
      </w:r>
      <w:proofErr w:type="spellStart"/>
      <w:proofErr w:type="gramStart"/>
      <w:r>
        <w:t>relplot</w:t>
      </w:r>
      <w:proofErr w:type="spellEnd"/>
      <w:r>
        <w:t>(</w:t>
      </w:r>
      <w:proofErr w:type="gramEnd"/>
      <w:r>
        <w:t>)</w:t>
      </w:r>
    </w:p>
    <w:p w14:paraId="0EE7F23B" w14:textId="77777777" w:rsidR="00091B6D" w:rsidRDefault="00000000">
      <w:pPr>
        <w:pStyle w:val="ListParagraph"/>
        <w:numPr>
          <w:ilvl w:val="0"/>
          <w:numId w:val="2"/>
        </w:numPr>
        <w:spacing w:before="40" w:after="40"/>
      </w:pPr>
      <w:r>
        <w:t xml:space="preserve">Categorical Plots — </w:t>
      </w:r>
      <w:proofErr w:type="spellStart"/>
      <w:proofErr w:type="gramStart"/>
      <w:r>
        <w:t>barplot</w:t>
      </w:r>
      <w:proofErr w:type="spellEnd"/>
      <w:r>
        <w:t>(</w:t>
      </w:r>
      <w:proofErr w:type="gramEnd"/>
      <w:r>
        <w:t xml:space="preserve">), </w:t>
      </w:r>
      <w:proofErr w:type="spellStart"/>
      <w:proofErr w:type="gramStart"/>
      <w:r>
        <w:t>countplot</w:t>
      </w:r>
      <w:proofErr w:type="spellEnd"/>
      <w:r>
        <w:t>(</w:t>
      </w:r>
      <w:proofErr w:type="gramEnd"/>
      <w:r>
        <w:t xml:space="preserve">), </w:t>
      </w:r>
      <w:proofErr w:type="gramStart"/>
      <w:r>
        <w:t>boxplot(</w:t>
      </w:r>
      <w:proofErr w:type="gramEnd"/>
      <w:r>
        <w:t xml:space="preserve">), </w:t>
      </w:r>
      <w:proofErr w:type="spellStart"/>
      <w:proofErr w:type="gramStart"/>
      <w:r>
        <w:t>violinplot</w:t>
      </w:r>
      <w:proofErr w:type="spellEnd"/>
      <w:r>
        <w:t>(</w:t>
      </w:r>
      <w:proofErr w:type="gramEnd"/>
      <w:r>
        <w:t xml:space="preserve">), </w:t>
      </w:r>
      <w:proofErr w:type="spellStart"/>
      <w:proofErr w:type="gramStart"/>
      <w:r>
        <w:t>swarmplot</w:t>
      </w:r>
      <w:proofErr w:type="spellEnd"/>
      <w:r>
        <w:t>(</w:t>
      </w:r>
      <w:proofErr w:type="gramEnd"/>
      <w:r>
        <w:t xml:space="preserve">), </w:t>
      </w:r>
      <w:proofErr w:type="spellStart"/>
      <w:proofErr w:type="gramStart"/>
      <w:r>
        <w:t>pointplot</w:t>
      </w:r>
      <w:proofErr w:type="spellEnd"/>
      <w:r>
        <w:t>(</w:t>
      </w:r>
      <w:proofErr w:type="gramEnd"/>
      <w:r>
        <w:t xml:space="preserve">), </w:t>
      </w:r>
      <w:proofErr w:type="spellStart"/>
      <w:proofErr w:type="gramStart"/>
      <w:r>
        <w:t>catplot</w:t>
      </w:r>
      <w:proofErr w:type="spellEnd"/>
      <w:r>
        <w:t>(</w:t>
      </w:r>
      <w:proofErr w:type="gramEnd"/>
      <w:r>
        <w:t>)</w:t>
      </w:r>
    </w:p>
    <w:p w14:paraId="73448338" w14:textId="77777777" w:rsidR="00091B6D" w:rsidRDefault="00000000">
      <w:pPr>
        <w:pStyle w:val="ListParagraph"/>
        <w:numPr>
          <w:ilvl w:val="0"/>
          <w:numId w:val="2"/>
        </w:numPr>
        <w:spacing w:before="40" w:after="40"/>
      </w:pPr>
      <w:r>
        <w:t xml:space="preserve">Distribution Plots — </w:t>
      </w:r>
      <w:proofErr w:type="spellStart"/>
      <w:proofErr w:type="gramStart"/>
      <w:r>
        <w:t>histplot</w:t>
      </w:r>
      <w:proofErr w:type="spellEnd"/>
      <w:r>
        <w:t>(</w:t>
      </w:r>
      <w:proofErr w:type="gramEnd"/>
      <w:r>
        <w:t xml:space="preserve">), </w:t>
      </w:r>
      <w:proofErr w:type="spellStart"/>
      <w:proofErr w:type="gramStart"/>
      <w:r>
        <w:t>kdeplot</w:t>
      </w:r>
      <w:proofErr w:type="spellEnd"/>
      <w:r>
        <w:t>(</w:t>
      </w:r>
      <w:proofErr w:type="gramEnd"/>
      <w:r>
        <w:t xml:space="preserve">), </w:t>
      </w:r>
      <w:proofErr w:type="spellStart"/>
      <w:proofErr w:type="gramStart"/>
      <w:r>
        <w:t>rugplot</w:t>
      </w:r>
      <w:proofErr w:type="spellEnd"/>
      <w:r>
        <w:t>(</w:t>
      </w:r>
      <w:proofErr w:type="gramEnd"/>
      <w:r>
        <w:t xml:space="preserve">), </w:t>
      </w:r>
      <w:proofErr w:type="spellStart"/>
      <w:proofErr w:type="gramStart"/>
      <w:r>
        <w:t>displot</w:t>
      </w:r>
      <w:proofErr w:type="spellEnd"/>
      <w:r>
        <w:t>(</w:t>
      </w:r>
      <w:proofErr w:type="gramEnd"/>
      <w:r>
        <w:t>)</w:t>
      </w:r>
    </w:p>
    <w:p w14:paraId="266AE79E" w14:textId="77777777" w:rsidR="00091B6D" w:rsidRDefault="00000000">
      <w:pPr>
        <w:pStyle w:val="ListParagraph"/>
        <w:numPr>
          <w:ilvl w:val="0"/>
          <w:numId w:val="2"/>
        </w:numPr>
        <w:spacing w:before="40" w:after="40"/>
      </w:pPr>
      <w:r>
        <w:t xml:space="preserve">Regression Plots — </w:t>
      </w:r>
      <w:proofErr w:type="spellStart"/>
      <w:proofErr w:type="gramStart"/>
      <w:r>
        <w:t>regplot</w:t>
      </w:r>
      <w:proofErr w:type="spellEnd"/>
      <w:r>
        <w:t>(</w:t>
      </w:r>
      <w:proofErr w:type="gramEnd"/>
      <w:r>
        <w:t xml:space="preserve">), </w:t>
      </w:r>
      <w:proofErr w:type="spellStart"/>
      <w:proofErr w:type="gramStart"/>
      <w:r>
        <w:t>lmplot</w:t>
      </w:r>
      <w:proofErr w:type="spellEnd"/>
      <w:r>
        <w:t>(</w:t>
      </w:r>
      <w:proofErr w:type="gramEnd"/>
      <w:r>
        <w:t>)</w:t>
      </w:r>
    </w:p>
    <w:p w14:paraId="6E445E01" w14:textId="77777777" w:rsidR="00091B6D" w:rsidRDefault="00000000">
      <w:pPr>
        <w:pStyle w:val="ListParagraph"/>
        <w:numPr>
          <w:ilvl w:val="0"/>
          <w:numId w:val="2"/>
        </w:numPr>
        <w:spacing w:before="40" w:after="40"/>
      </w:pPr>
      <w:r>
        <w:t xml:space="preserve">Matrix Plots — </w:t>
      </w:r>
      <w:proofErr w:type="gramStart"/>
      <w:r>
        <w:t>heatmap(</w:t>
      </w:r>
      <w:proofErr w:type="gramEnd"/>
      <w:r>
        <w:t xml:space="preserve">), </w:t>
      </w:r>
      <w:proofErr w:type="spellStart"/>
      <w:proofErr w:type="gramStart"/>
      <w:r>
        <w:t>clustermap</w:t>
      </w:r>
      <w:proofErr w:type="spellEnd"/>
      <w:r>
        <w:t>(</w:t>
      </w:r>
      <w:proofErr w:type="gramEnd"/>
      <w:r>
        <w:t>)</w:t>
      </w:r>
    </w:p>
    <w:p w14:paraId="4FD742C0" w14:textId="77777777" w:rsidR="00091B6D" w:rsidRDefault="00091B6D">
      <w:pPr>
        <w:spacing w:before="80" w:after="80"/>
      </w:pPr>
    </w:p>
    <w:p w14:paraId="1028994B" w14:textId="77777777" w:rsidR="00091B6D" w:rsidRDefault="00000000">
      <w:pPr>
        <w:spacing w:before="120" w:after="40"/>
      </w:pPr>
      <w:r>
        <w:rPr>
          <w:b/>
          <w:bCs/>
          <w:caps/>
          <w:color w:val="666666"/>
          <w:sz w:val="20"/>
          <w:szCs w:val="20"/>
        </w:rPr>
        <w:t>Main Applications</w:t>
      </w:r>
    </w:p>
    <w:p w14:paraId="008D880C" w14:textId="77777777" w:rsidR="00091B6D" w:rsidRDefault="00000000">
      <w:pPr>
        <w:pStyle w:val="ListParagraph"/>
        <w:numPr>
          <w:ilvl w:val="0"/>
          <w:numId w:val="2"/>
        </w:numPr>
        <w:spacing w:before="40" w:after="40"/>
      </w:pPr>
      <w:r>
        <w:t xml:space="preserve">Exploratory data analysis (EDA) on Pandas </w:t>
      </w:r>
      <w:proofErr w:type="spellStart"/>
      <w:r>
        <w:t>DataFrames</w:t>
      </w:r>
      <w:proofErr w:type="spellEnd"/>
    </w:p>
    <w:p w14:paraId="50A8F7DE" w14:textId="77777777" w:rsidR="00091B6D" w:rsidRDefault="00000000">
      <w:pPr>
        <w:pStyle w:val="ListParagraph"/>
        <w:numPr>
          <w:ilvl w:val="0"/>
          <w:numId w:val="2"/>
        </w:numPr>
        <w:spacing w:before="40" w:after="40"/>
      </w:pPr>
      <w:r>
        <w:t>Statistical visualisation with built-in confidence intervals</w:t>
      </w:r>
    </w:p>
    <w:p w14:paraId="7D39F2BC" w14:textId="77777777" w:rsidR="00091B6D" w:rsidRDefault="00000000">
      <w:pPr>
        <w:pStyle w:val="ListParagraph"/>
        <w:numPr>
          <w:ilvl w:val="0"/>
          <w:numId w:val="2"/>
        </w:numPr>
        <w:spacing w:before="40" w:after="40"/>
      </w:pPr>
      <w:r>
        <w:t>Multi-panel faceted plots with minimal code</w:t>
      </w:r>
    </w:p>
    <w:p w14:paraId="332221F7" w14:textId="77777777" w:rsidR="00091B6D" w:rsidRDefault="00000000">
      <w:pPr>
        <w:pStyle w:val="ListParagraph"/>
        <w:numPr>
          <w:ilvl w:val="0"/>
          <w:numId w:val="2"/>
        </w:numPr>
        <w:spacing w:before="40" w:after="40"/>
      </w:pPr>
      <w:r>
        <w:t>Correlation matrices and heatmaps</w:t>
      </w:r>
    </w:p>
    <w:p w14:paraId="3F7DCA63" w14:textId="77777777" w:rsidR="00091B6D" w:rsidRDefault="00000000">
      <w:pPr>
        <w:pStyle w:val="ListParagraph"/>
        <w:numPr>
          <w:ilvl w:val="0"/>
          <w:numId w:val="2"/>
        </w:numPr>
        <w:spacing w:before="40" w:after="40"/>
      </w:pPr>
      <w:r>
        <w:t>Quick and beautiful charts for presentations and dashboards</w:t>
      </w:r>
    </w:p>
    <w:p w14:paraId="57CA00A5" w14:textId="77777777" w:rsidR="00091B6D" w:rsidRDefault="00091B6D">
      <w:pPr>
        <w:spacing w:before="80" w:after="80"/>
      </w:pPr>
    </w:p>
    <w:p w14:paraId="7B879B1F" w14:textId="77777777" w:rsidR="00091B6D" w:rsidRDefault="00000000">
      <w:pPr>
        <w:pStyle w:val="Heading1"/>
        <w:pBdr>
          <w:bottom w:val="single" w:sz="6" w:space="4" w:color="2E75B6"/>
        </w:pBdr>
      </w:pPr>
      <w:r>
        <w:lastRenderedPageBreak/>
        <w:t>2. MATPLOTLIB — GRAPH TYPES</w:t>
      </w:r>
    </w:p>
    <w:p w14:paraId="1C56E4A8" w14:textId="77777777" w:rsidR="00091B6D" w:rsidRDefault="00000000">
      <w:pPr>
        <w:spacing w:before="80" w:after="80"/>
      </w:pPr>
      <w:r>
        <w:t xml:space="preserve">Matplotlib's </w:t>
      </w:r>
      <w:proofErr w:type="spellStart"/>
      <w:r>
        <w:t>pyplot</w:t>
      </w:r>
      <w:proofErr w:type="spellEnd"/>
      <w:r>
        <w:t xml:space="preserve"> sub-module provides a comprehensive set of chart functions. Below you will find the most commonly used graph types, along with descriptions, use cases, and runnable code snippets.</w:t>
      </w:r>
    </w:p>
    <w:p w14:paraId="4C8EC631" w14:textId="77777777" w:rsidR="00091B6D" w:rsidRDefault="00091B6D">
      <w:pPr>
        <w:spacing w:before="80" w:after="80"/>
      </w:pPr>
    </w:p>
    <w:p w14:paraId="1C561261" w14:textId="77777777" w:rsidR="00091B6D" w:rsidRDefault="00000000">
      <w:pPr>
        <w:pStyle w:val="Heading2"/>
      </w:pPr>
      <w:proofErr w:type="gramStart"/>
      <w:r>
        <w:t>2.1  Line</w:t>
      </w:r>
      <w:proofErr w:type="gramEnd"/>
      <w:r>
        <w:t xml:space="preserve"> Chart</w:t>
      </w:r>
    </w:p>
    <w:p w14:paraId="2D0BDF24" w14:textId="77777777" w:rsidR="00091B6D" w:rsidRDefault="00000000">
      <w:pPr>
        <w:spacing w:before="120" w:after="40"/>
      </w:pPr>
      <w:r>
        <w:rPr>
          <w:b/>
          <w:bCs/>
          <w:caps/>
          <w:color w:val="666666"/>
          <w:sz w:val="20"/>
          <w:szCs w:val="20"/>
        </w:rPr>
        <w:t>Description</w:t>
      </w:r>
    </w:p>
    <w:p w14:paraId="3B7C41FE" w14:textId="77777777" w:rsidR="00091B6D" w:rsidRDefault="00000000">
      <w:pPr>
        <w:spacing w:before="80" w:after="80"/>
      </w:pPr>
      <w:r>
        <w:t xml:space="preserve">A line chart connects consecutive data points with a continuous line, making it ideal for showing trends over a continuous dimension such as time. The default </w:t>
      </w:r>
      <w:proofErr w:type="spellStart"/>
      <w:proofErr w:type="gramStart"/>
      <w:r>
        <w:t>plt.plot</w:t>
      </w:r>
      <w:proofErr w:type="spellEnd"/>
      <w:proofErr w:type="gramEnd"/>
      <w:r>
        <w:t>() function produces a line chart.</w:t>
      </w:r>
    </w:p>
    <w:p w14:paraId="28FC85EA" w14:textId="77777777" w:rsidR="00091B6D" w:rsidRDefault="00000000">
      <w:pPr>
        <w:spacing w:before="120" w:after="40"/>
      </w:pPr>
      <w:r>
        <w:rPr>
          <w:b/>
          <w:bCs/>
          <w:caps/>
          <w:color w:val="666666"/>
          <w:sz w:val="20"/>
          <w:szCs w:val="20"/>
        </w:rPr>
        <w:t>Use Case</w:t>
      </w:r>
    </w:p>
    <w:p w14:paraId="7AAA3746" w14:textId="77777777" w:rsidR="00091B6D" w:rsidRDefault="00000000">
      <w:pPr>
        <w:spacing w:before="80" w:after="80"/>
      </w:pPr>
      <w:r>
        <w:t>Use line charts when you need to show change or trend over time — stock prices, temperature readings, model training loss curves, or website traffic over a period.</w:t>
      </w:r>
    </w:p>
    <w:p w14:paraId="42BAFFBD" w14:textId="1AF1D3EC" w:rsidR="007F53B7" w:rsidRPr="007F53B7" w:rsidRDefault="00000000">
      <w:pPr>
        <w:spacing w:before="120" w:after="40"/>
        <w:rPr>
          <w:b/>
          <w:bCs/>
          <w:caps/>
          <w:color w:val="666666"/>
          <w:sz w:val="20"/>
          <w:szCs w:val="20"/>
        </w:rPr>
      </w:pPr>
      <w:r>
        <w:rPr>
          <w:b/>
          <w:bCs/>
          <w:caps/>
          <w:color w:val="666666"/>
          <w:sz w:val="20"/>
          <w:szCs w:val="20"/>
        </w:rPr>
        <w:t>Code Snippet</w:t>
      </w:r>
    </w:p>
    <w:p w14:paraId="70CC83FF"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proofErr w:type="gramStart"/>
      <w:r>
        <w:rPr>
          <w:rFonts w:ascii="Courier New" w:eastAsia="Courier New" w:hAnsi="Courier New" w:cs="Courier New"/>
          <w:color w:val="333333"/>
          <w:sz w:val="18"/>
          <w:szCs w:val="18"/>
        </w:rPr>
        <w:t>matplotlib.pyplot</w:t>
      </w:r>
      <w:proofErr w:type="spellEnd"/>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plt</w:t>
      </w:r>
      <w:proofErr w:type="spellEnd"/>
    </w:p>
    <w:p w14:paraId="70F0B26A"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r>
        <w:rPr>
          <w:rFonts w:ascii="Courier New" w:eastAsia="Courier New" w:hAnsi="Courier New" w:cs="Courier New"/>
          <w:color w:val="333333"/>
          <w:sz w:val="18"/>
          <w:szCs w:val="18"/>
        </w:rPr>
        <w:t>numpy</w:t>
      </w:r>
      <w:proofErr w:type="spellEnd"/>
      <w:r>
        <w:rPr>
          <w:rFonts w:ascii="Courier New" w:eastAsia="Courier New" w:hAnsi="Courier New" w:cs="Courier New"/>
          <w:color w:val="333333"/>
          <w:sz w:val="18"/>
          <w:szCs w:val="18"/>
        </w:rPr>
        <w:t xml:space="preserve"> as np</w:t>
      </w:r>
    </w:p>
    <w:p w14:paraId="5CF9722F" w14:textId="77777777" w:rsidR="00091B6D" w:rsidRDefault="00091B6D">
      <w:pPr>
        <w:pBdr>
          <w:left w:val="single" w:sz="4" w:space="0" w:color="2E75B6"/>
        </w:pBdr>
        <w:shd w:val="clear" w:color="auto" w:fill="F5F5F5"/>
        <w:ind w:left="360"/>
      </w:pPr>
    </w:p>
    <w:p w14:paraId="689E61A5"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x = </w:t>
      </w:r>
      <w:proofErr w:type="spellStart"/>
      <w:proofErr w:type="gramStart"/>
      <w:r>
        <w:rPr>
          <w:rFonts w:ascii="Courier New" w:eastAsia="Courier New" w:hAnsi="Courier New" w:cs="Courier New"/>
          <w:color w:val="333333"/>
          <w:sz w:val="18"/>
          <w:szCs w:val="18"/>
        </w:rPr>
        <w:t>np.array</w:t>
      </w:r>
      <w:proofErr w:type="spellEnd"/>
      <w:proofErr w:type="gramEnd"/>
      <w:r>
        <w:rPr>
          <w:rFonts w:ascii="Courier New" w:eastAsia="Courier New" w:hAnsi="Courier New" w:cs="Courier New"/>
          <w:color w:val="333333"/>
          <w:sz w:val="18"/>
          <w:szCs w:val="18"/>
        </w:rPr>
        <w:t>([0, 1, 2, 3, 4, 5])</w:t>
      </w:r>
    </w:p>
    <w:p w14:paraId="1F14D85A"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y = </w:t>
      </w:r>
      <w:proofErr w:type="spellStart"/>
      <w:proofErr w:type="gramStart"/>
      <w:r>
        <w:rPr>
          <w:rFonts w:ascii="Courier New" w:eastAsia="Courier New" w:hAnsi="Courier New" w:cs="Courier New"/>
          <w:color w:val="333333"/>
          <w:sz w:val="18"/>
          <w:szCs w:val="18"/>
        </w:rPr>
        <w:t>np.array</w:t>
      </w:r>
      <w:proofErr w:type="spellEnd"/>
      <w:proofErr w:type="gramEnd"/>
      <w:r>
        <w:rPr>
          <w:rFonts w:ascii="Courier New" w:eastAsia="Courier New" w:hAnsi="Courier New" w:cs="Courier New"/>
          <w:color w:val="333333"/>
          <w:sz w:val="18"/>
          <w:szCs w:val="18"/>
        </w:rPr>
        <w:t>([0, 1, 4, 9, 16, 25])</w:t>
      </w:r>
    </w:p>
    <w:p w14:paraId="7DBCAD43" w14:textId="77777777" w:rsidR="00091B6D" w:rsidRDefault="00091B6D">
      <w:pPr>
        <w:pBdr>
          <w:left w:val="single" w:sz="4" w:space="0" w:color="2E75B6"/>
        </w:pBdr>
        <w:shd w:val="clear" w:color="auto" w:fill="F5F5F5"/>
        <w:ind w:left="360"/>
      </w:pPr>
    </w:p>
    <w:p w14:paraId="4A4FE8DD"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plt.plot</w:t>
      </w:r>
      <w:proofErr w:type="spellEnd"/>
      <w:proofErr w:type="gramEnd"/>
      <w:r>
        <w:rPr>
          <w:rFonts w:ascii="Courier New" w:eastAsia="Courier New" w:hAnsi="Courier New" w:cs="Courier New"/>
          <w:color w:val="333333"/>
          <w:sz w:val="18"/>
          <w:szCs w:val="18"/>
        </w:rPr>
        <w:t xml:space="preserve">(x, y, </w:t>
      </w:r>
      <w:proofErr w:type="spellStart"/>
      <w:r>
        <w:rPr>
          <w:rFonts w:ascii="Courier New" w:eastAsia="Courier New" w:hAnsi="Courier New" w:cs="Courier New"/>
          <w:color w:val="333333"/>
          <w:sz w:val="18"/>
          <w:szCs w:val="18"/>
        </w:rPr>
        <w:t>color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steelblue</w:t>
      </w:r>
      <w:proofErr w:type="spellEnd"/>
      <w:r>
        <w:rPr>
          <w:rFonts w:ascii="Courier New" w:eastAsia="Courier New" w:hAnsi="Courier New" w:cs="Courier New"/>
          <w:color w:val="333333"/>
          <w:sz w:val="18"/>
          <w:szCs w:val="18"/>
        </w:rPr>
        <w:t>', linewidth=2, marker='o')</w:t>
      </w:r>
    </w:p>
    <w:p w14:paraId="76A53422"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plt.title</w:t>
      </w:r>
      <w:proofErr w:type="spellEnd"/>
      <w:proofErr w:type="gramEnd"/>
      <w:r>
        <w:rPr>
          <w:rFonts w:ascii="Courier New" w:eastAsia="Courier New" w:hAnsi="Courier New" w:cs="Courier New"/>
          <w:color w:val="333333"/>
          <w:sz w:val="18"/>
          <w:szCs w:val="18"/>
        </w:rPr>
        <w:t>('Line Chart Example')</w:t>
      </w:r>
    </w:p>
    <w:p w14:paraId="3ACDF1FD"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plt.xlabel</w:t>
      </w:r>
      <w:proofErr w:type="spellEnd"/>
      <w:proofErr w:type="gramEnd"/>
      <w:r>
        <w:rPr>
          <w:rFonts w:ascii="Courier New" w:eastAsia="Courier New" w:hAnsi="Courier New" w:cs="Courier New"/>
          <w:color w:val="333333"/>
          <w:sz w:val="18"/>
          <w:szCs w:val="18"/>
        </w:rPr>
        <w:t>('X Axis')</w:t>
      </w:r>
    </w:p>
    <w:p w14:paraId="09C957A5"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plt.ylabel</w:t>
      </w:r>
      <w:proofErr w:type="spellEnd"/>
      <w:proofErr w:type="gramEnd"/>
      <w:r>
        <w:rPr>
          <w:rFonts w:ascii="Courier New" w:eastAsia="Courier New" w:hAnsi="Courier New" w:cs="Courier New"/>
          <w:color w:val="333333"/>
          <w:sz w:val="18"/>
          <w:szCs w:val="18"/>
        </w:rPr>
        <w:t>('Y Axis')</w:t>
      </w:r>
    </w:p>
    <w:p w14:paraId="0C341B87"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plt.grid</w:t>
      </w:r>
      <w:proofErr w:type="spellEnd"/>
      <w:proofErr w:type="gramEnd"/>
      <w:r>
        <w:rPr>
          <w:rFonts w:ascii="Courier New" w:eastAsia="Courier New" w:hAnsi="Courier New" w:cs="Courier New"/>
          <w:color w:val="333333"/>
          <w:sz w:val="18"/>
          <w:szCs w:val="18"/>
        </w:rPr>
        <w:t xml:space="preserve">(True, </w:t>
      </w:r>
      <w:proofErr w:type="spellStart"/>
      <w:r>
        <w:rPr>
          <w:rFonts w:ascii="Courier New" w:eastAsia="Courier New" w:hAnsi="Courier New" w:cs="Courier New"/>
          <w:color w:val="333333"/>
          <w:sz w:val="18"/>
          <w:szCs w:val="18"/>
        </w:rPr>
        <w:t>linestyle</w:t>
      </w:r>
      <w:proofErr w:type="spellEnd"/>
      <w:r>
        <w:rPr>
          <w:rFonts w:ascii="Courier New" w:eastAsia="Courier New" w:hAnsi="Courier New" w:cs="Courier New"/>
          <w:color w:val="333333"/>
          <w:sz w:val="18"/>
          <w:szCs w:val="18"/>
        </w:rPr>
        <w:t>='--', alpha=0.6)</w:t>
      </w:r>
    </w:p>
    <w:p w14:paraId="4610C191"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plt.show</w:t>
      </w:r>
      <w:proofErr w:type="spellEnd"/>
      <w:proofErr w:type="gramEnd"/>
      <w:r>
        <w:rPr>
          <w:rFonts w:ascii="Courier New" w:eastAsia="Courier New" w:hAnsi="Courier New" w:cs="Courier New"/>
          <w:color w:val="333333"/>
          <w:sz w:val="18"/>
          <w:szCs w:val="18"/>
        </w:rPr>
        <w:t>()</w:t>
      </w:r>
    </w:p>
    <w:p w14:paraId="0BDEA202" w14:textId="61433967" w:rsidR="00091B6D" w:rsidRDefault="004B609E">
      <w:pPr>
        <w:spacing w:before="80" w:after="80"/>
      </w:pPr>
      <w:r>
        <w:rPr>
          <w:noProof/>
        </w:rPr>
        <w:drawing>
          <wp:inline distT="0" distB="0" distL="0" distR="0" wp14:anchorId="6AFDFDF4" wp14:editId="58478BAD">
            <wp:extent cx="5666217" cy="3346564"/>
            <wp:effectExtent l="0" t="0" r="0" b="6350"/>
            <wp:docPr id="36097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74037" name="Picture 360974037"/>
                    <pic:cNvPicPr/>
                  </pic:nvPicPr>
                  <pic:blipFill rotWithShape="1">
                    <a:blip r:embed="rId8">
                      <a:extLst>
                        <a:ext uri="{28A0092B-C50C-407E-A947-70E740481C1C}">
                          <a14:useLocalDpi xmlns:a14="http://schemas.microsoft.com/office/drawing/2010/main" val="0"/>
                        </a:ext>
                      </a:extLst>
                    </a:blip>
                    <a:srcRect l="-5855" t="-1028" r="-23715" b="-1006"/>
                    <a:stretch>
                      <a:fillRect/>
                    </a:stretch>
                  </pic:blipFill>
                  <pic:spPr bwMode="auto">
                    <a:xfrm>
                      <a:off x="0" y="0"/>
                      <a:ext cx="5708012" cy="3371249"/>
                    </a:xfrm>
                    <a:prstGeom prst="rect">
                      <a:avLst/>
                    </a:prstGeom>
                    <a:ln>
                      <a:noFill/>
                    </a:ln>
                    <a:extLst>
                      <a:ext uri="{53640926-AAD7-44D8-BBD7-CCE9431645EC}">
                        <a14:shadowObscured xmlns:a14="http://schemas.microsoft.com/office/drawing/2010/main"/>
                      </a:ext>
                    </a:extLst>
                  </pic:spPr>
                </pic:pic>
              </a:graphicData>
            </a:graphic>
          </wp:inline>
        </w:drawing>
      </w:r>
    </w:p>
    <w:p w14:paraId="76F9E164" w14:textId="77777777" w:rsidR="00091B6D" w:rsidRDefault="00000000">
      <w:pPr>
        <w:spacing w:before="120" w:after="40"/>
      </w:pPr>
      <w:r>
        <w:rPr>
          <w:b/>
          <w:bCs/>
          <w:caps/>
          <w:color w:val="666666"/>
          <w:sz w:val="20"/>
          <w:szCs w:val="20"/>
        </w:rPr>
        <w:lastRenderedPageBreak/>
        <w:t>Description of parameters</w:t>
      </w:r>
    </w:p>
    <w:p w14:paraId="6B48C225" w14:textId="77777777" w:rsidR="00091B6D" w:rsidRDefault="00000000">
      <w:pPr>
        <w:pStyle w:val="ListParagraph"/>
        <w:numPr>
          <w:ilvl w:val="0"/>
          <w:numId w:val="2"/>
        </w:numPr>
        <w:spacing w:before="40" w:after="40"/>
      </w:pPr>
      <w:proofErr w:type="spellStart"/>
      <w:proofErr w:type="gramStart"/>
      <w:r>
        <w:t>np.array</w:t>
      </w:r>
      <w:proofErr w:type="spellEnd"/>
      <w:proofErr w:type="gramEnd"/>
      <w:r>
        <w:t>() — Creates a NumPy array from the given list of values.</w:t>
      </w:r>
    </w:p>
    <w:p w14:paraId="614CF95B" w14:textId="77777777" w:rsidR="00091B6D" w:rsidRDefault="00000000">
      <w:pPr>
        <w:pStyle w:val="ListParagraph"/>
        <w:numPr>
          <w:ilvl w:val="0"/>
          <w:numId w:val="2"/>
        </w:numPr>
        <w:spacing w:before="40" w:after="40"/>
      </w:pPr>
      <w:proofErr w:type="spellStart"/>
      <w:proofErr w:type="gramStart"/>
      <w:r>
        <w:t>plt.plot</w:t>
      </w:r>
      <w:proofErr w:type="spellEnd"/>
      <w:proofErr w:type="gramEnd"/>
      <w:r>
        <w:t>(x, y) — Plots y against x as a line; additional keyword arguments control style.</w:t>
      </w:r>
    </w:p>
    <w:p w14:paraId="6106F1E5" w14:textId="77777777" w:rsidR="00091B6D" w:rsidRDefault="00000000">
      <w:pPr>
        <w:pStyle w:val="ListParagraph"/>
        <w:numPr>
          <w:ilvl w:val="0"/>
          <w:numId w:val="2"/>
        </w:numPr>
        <w:spacing w:before="40" w:after="40"/>
      </w:pPr>
      <w:proofErr w:type="spellStart"/>
      <w:r>
        <w:t>color</w:t>
      </w:r>
      <w:proofErr w:type="spellEnd"/>
      <w:r>
        <w:t>, linewidth, marker — Control line colour, thickness, and point markers.</w:t>
      </w:r>
    </w:p>
    <w:p w14:paraId="627AD63A" w14:textId="77777777" w:rsidR="00091B6D" w:rsidRDefault="00000000">
      <w:pPr>
        <w:pStyle w:val="ListParagraph"/>
        <w:numPr>
          <w:ilvl w:val="0"/>
          <w:numId w:val="2"/>
        </w:numPr>
        <w:spacing w:before="40" w:after="40"/>
      </w:pPr>
      <w:proofErr w:type="spellStart"/>
      <w:proofErr w:type="gramStart"/>
      <w:r>
        <w:t>plt.grid</w:t>
      </w:r>
      <w:proofErr w:type="spellEnd"/>
      <w:proofErr w:type="gramEnd"/>
      <w:r>
        <w:t>() — Adds a background grid for easier reading.</w:t>
      </w:r>
    </w:p>
    <w:p w14:paraId="1D794876" w14:textId="77777777" w:rsidR="00091B6D" w:rsidRDefault="00000000">
      <w:pPr>
        <w:pStyle w:val="ListParagraph"/>
        <w:numPr>
          <w:ilvl w:val="0"/>
          <w:numId w:val="2"/>
        </w:numPr>
        <w:spacing w:before="40" w:after="40"/>
      </w:pPr>
      <w:proofErr w:type="spellStart"/>
      <w:proofErr w:type="gramStart"/>
      <w:r>
        <w:t>plt.show</w:t>
      </w:r>
      <w:proofErr w:type="spellEnd"/>
      <w:proofErr w:type="gramEnd"/>
      <w:r>
        <w:t>() — Renders and displays the figure.</w:t>
      </w:r>
    </w:p>
    <w:p w14:paraId="50DDA517" w14:textId="77777777" w:rsidR="00091B6D" w:rsidRDefault="00091B6D">
      <w:pPr>
        <w:spacing w:before="80" w:after="80"/>
      </w:pPr>
    </w:p>
    <w:p w14:paraId="62135578" w14:textId="77777777" w:rsidR="00091B6D" w:rsidRDefault="00000000">
      <w:pPr>
        <w:pStyle w:val="Heading2"/>
      </w:pPr>
      <w:proofErr w:type="gramStart"/>
      <w:r>
        <w:t>2.2  Bar</w:t>
      </w:r>
      <w:proofErr w:type="gramEnd"/>
      <w:r>
        <w:t xml:space="preserve"> Chart</w:t>
      </w:r>
    </w:p>
    <w:p w14:paraId="1AC2CEF0" w14:textId="77777777" w:rsidR="00091B6D" w:rsidRDefault="00000000">
      <w:pPr>
        <w:spacing w:before="120" w:after="40"/>
      </w:pPr>
      <w:r>
        <w:rPr>
          <w:b/>
          <w:bCs/>
          <w:caps/>
          <w:color w:val="666666"/>
          <w:sz w:val="20"/>
          <w:szCs w:val="20"/>
        </w:rPr>
        <w:t>Description</w:t>
      </w:r>
    </w:p>
    <w:p w14:paraId="3E8987B5" w14:textId="77777777" w:rsidR="00091B6D" w:rsidRDefault="00000000">
      <w:pPr>
        <w:spacing w:before="80" w:after="80"/>
      </w:pPr>
      <w:r>
        <w:t>A bar chart uses rectangular bars whose heights (or lengths) represent the value of each category. It is one of the most commonly used chart types for comparing discrete categories.</w:t>
      </w:r>
    </w:p>
    <w:p w14:paraId="3D27FF46" w14:textId="77777777" w:rsidR="00091B6D" w:rsidRDefault="00000000">
      <w:pPr>
        <w:spacing w:before="120" w:after="40"/>
      </w:pPr>
      <w:r>
        <w:rPr>
          <w:b/>
          <w:bCs/>
          <w:caps/>
          <w:color w:val="666666"/>
          <w:sz w:val="20"/>
          <w:szCs w:val="20"/>
        </w:rPr>
        <w:t>Use Case</w:t>
      </w:r>
    </w:p>
    <w:p w14:paraId="4278F613" w14:textId="77777777" w:rsidR="00091B6D" w:rsidRDefault="00000000">
      <w:pPr>
        <w:spacing w:before="80" w:after="80"/>
      </w:pPr>
      <w:r>
        <w:t>Use bar charts to compare quantities across distinct categories such as monthly sales by region, survey responses across age groups, or feature importance scores.</w:t>
      </w:r>
    </w:p>
    <w:p w14:paraId="3E9C5FEC" w14:textId="1018C511" w:rsidR="007F53B7" w:rsidRPr="00B254DA" w:rsidRDefault="00000000">
      <w:pPr>
        <w:spacing w:before="120" w:after="40"/>
        <w:rPr>
          <w:b/>
          <w:bCs/>
          <w:caps/>
          <w:color w:val="666666"/>
          <w:sz w:val="20"/>
          <w:szCs w:val="20"/>
        </w:rPr>
      </w:pPr>
      <w:r>
        <w:rPr>
          <w:b/>
          <w:bCs/>
          <w:caps/>
          <w:color w:val="666666"/>
          <w:sz w:val="20"/>
          <w:szCs w:val="20"/>
        </w:rPr>
        <w:t>Code Snippet</w:t>
      </w:r>
    </w:p>
    <w:p w14:paraId="4AA9D42C"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proofErr w:type="gramStart"/>
      <w:r>
        <w:rPr>
          <w:rFonts w:ascii="Courier New" w:eastAsia="Courier New" w:hAnsi="Courier New" w:cs="Courier New"/>
          <w:color w:val="333333"/>
          <w:sz w:val="18"/>
          <w:szCs w:val="18"/>
        </w:rPr>
        <w:t>matplotlib.pyplot</w:t>
      </w:r>
      <w:proofErr w:type="spellEnd"/>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plt</w:t>
      </w:r>
      <w:proofErr w:type="spellEnd"/>
    </w:p>
    <w:p w14:paraId="703D7B97"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r>
        <w:rPr>
          <w:rFonts w:ascii="Courier New" w:eastAsia="Courier New" w:hAnsi="Courier New" w:cs="Courier New"/>
          <w:color w:val="333333"/>
          <w:sz w:val="18"/>
          <w:szCs w:val="18"/>
        </w:rPr>
        <w:t>numpy</w:t>
      </w:r>
      <w:proofErr w:type="spellEnd"/>
      <w:r>
        <w:rPr>
          <w:rFonts w:ascii="Courier New" w:eastAsia="Courier New" w:hAnsi="Courier New" w:cs="Courier New"/>
          <w:color w:val="333333"/>
          <w:sz w:val="18"/>
          <w:szCs w:val="18"/>
        </w:rPr>
        <w:t xml:space="preserve"> as np</w:t>
      </w:r>
    </w:p>
    <w:p w14:paraId="01BB475F" w14:textId="77777777" w:rsidR="00091B6D" w:rsidRDefault="00091B6D">
      <w:pPr>
        <w:pBdr>
          <w:left w:val="single" w:sz="4" w:space="0" w:color="2E75B6"/>
        </w:pBdr>
        <w:shd w:val="clear" w:color="auto" w:fill="F5F5F5"/>
        <w:ind w:left="360"/>
      </w:pPr>
    </w:p>
    <w:p w14:paraId="08ADB034"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categories = ['A', 'B', 'C', 'D', 'E']</w:t>
      </w:r>
    </w:p>
    <w:p w14:paraId="0A4D6036"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values = </w:t>
      </w:r>
      <w:proofErr w:type="spellStart"/>
      <w:proofErr w:type="gramStart"/>
      <w:r>
        <w:rPr>
          <w:rFonts w:ascii="Courier New" w:eastAsia="Courier New" w:hAnsi="Courier New" w:cs="Courier New"/>
          <w:color w:val="333333"/>
          <w:sz w:val="18"/>
          <w:szCs w:val="18"/>
        </w:rPr>
        <w:t>np.random</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rand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5) * 100</w:t>
      </w:r>
    </w:p>
    <w:p w14:paraId="5570AD41" w14:textId="77777777" w:rsidR="00091B6D" w:rsidRDefault="00091B6D">
      <w:pPr>
        <w:pBdr>
          <w:left w:val="single" w:sz="4" w:space="0" w:color="2E75B6"/>
        </w:pBdr>
        <w:shd w:val="clear" w:color="auto" w:fill="F5F5F5"/>
        <w:ind w:left="360"/>
      </w:pPr>
    </w:p>
    <w:p w14:paraId="5EB389A8"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plt.bar</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categories, values, </w:t>
      </w:r>
      <w:proofErr w:type="spellStart"/>
      <w:r>
        <w:rPr>
          <w:rFonts w:ascii="Courier New" w:eastAsia="Courier New" w:hAnsi="Courier New" w:cs="Courier New"/>
          <w:color w:val="333333"/>
          <w:sz w:val="18"/>
          <w:szCs w:val="18"/>
        </w:rPr>
        <w:t>color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steelblue</w:t>
      </w:r>
      <w:proofErr w:type="spellEnd"/>
      <w:r>
        <w:rPr>
          <w:rFonts w:ascii="Courier New" w:eastAsia="Courier New" w:hAnsi="Courier New" w:cs="Courier New"/>
          <w:color w:val="333333"/>
          <w:sz w:val="18"/>
          <w:szCs w:val="18"/>
        </w:rPr>
        <w:t xml:space="preserve">', width=0.5, </w:t>
      </w:r>
      <w:proofErr w:type="spellStart"/>
      <w:r>
        <w:rPr>
          <w:rFonts w:ascii="Courier New" w:eastAsia="Courier New" w:hAnsi="Courier New" w:cs="Courier New"/>
          <w:color w:val="333333"/>
          <w:sz w:val="18"/>
          <w:szCs w:val="18"/>
        </w:rPr>
        <w:t>edgecolor</w:t>
      </w:r>
      <w:proofErr w:type="spellEnd"/>
      <w:r>
        <w:rPr>
          <w:rFonts w:ascii="Courier New" w:eastAsia="Courier New" w:hAnsi="Courier New" w:cs="Courier New"/>
          <w:color w:val="333333"/>
          <w:sz w:val="18"/>
          <w:szCs w:val="18"/>
        </w:rPr>
        <w:t>='white')</w:t>
      </w:r>
    </w:p>
    <w:p w14:paraId="28B4CC52"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plt.title</w:t>
      </w:r>
      <w:proofErr w:type="spellEnd"/>
      <w:proofErr w:type="gramEnd"/>
      <w:r>
        <w:rPr>
          <w:rFonts w:ascii="Courier New" w:eastAsia="Courier New" w:hAnsi="Courier New" w:cs="Courier New"/>
          <w:color w:val="333333"/>
          <w:sz w:val="18"/>
          <w:szCs w:val="18"/>
        </w:rPr>
        <w:t>('Bar Chart Example')</w:t>
      </w:r>
    </w:p>
    <w:p w14:paraId="3B0F3AE9"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plt.xlabel</w:t>
      </w:r>
      <w:proofErr w:type="spellEnd"/>
      <w:proofErr w:type="gramEnd"/>
      <w:r>
        <w:rPr>
          <w:rFonts w:ascii="Courier New" w:eastAsia="Courier New" w:hAnsi="Courier New" w:cs="Courier New"/>
          <w:color w:val="333333"/>
          <w:sz w:val="18"/>
          <w:szCs w:val="18"/>
        </w:rPr>
        <w:t>('Category')</w:t>
      </w:r>
    </w:p>
    <w:p w14:paraId="5253BD4F"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plt.ylabel</w:t>
      </w:r>
      <w:proofErr w:type="spellEnd"/>
      <w:proofErr w:type="gramEnd"/>
      <w:r>
        <w:rPr>
          <w:rFonts w:ascii="Courier New" w:eastAsia="Courier New" w:hAnsi="Courier New" w:cs="Courier New"/>
          <w:color w:val="333333"/>
          <w:sz w:val="18"/>
          <w:szCs w:val="18"/>
        </w:rPr>
        <w:t>('Value')</w:t>
      </w:r>
    </w:p>
    <w:p w14:paraId="2F39BDFA" w14:textId="794C414B" w:rsidR="00B254DA" w:rsidRPr="00B254DA" w:rsidRDefault="00000000" w:rsidP="00B254DA">
      <w:pPr>
        <w:pBdr>
          <w:left w:val="single" w:sz="4" w:space="0" w:color="2E75B6"/>
        </w:pBdr>
        <w:shd w:val="clear" w:color="auto" w:fill="F5F5F5"/>
        <w:ind w:left="360"/>
        <w:rPr>
          <w:rFonts w:ascii="Courier New" w:eastAsia="Courier New" w:hAnsi="Courier New" w:cs="Courier New"/>
          <w:color w:val="333333"/>
          <w:sz w:val="18"/>
          <w:szCs w:val="18"/>
        </w:rPr>
      </w:pPr>
      <w:proofErr w:type="spellStart"/>
      <w:proofErr w:type="gramStart"/>
      <w:r>
        <w:rPr>
          <w:rFonts w:ascii="Courier New" w:eastAsia="Courier New" w:hAnsi="Courier New" w:cs="Courier New"/>
          <w:color w:val="333333"/>
          <w:sz w:val="18"/>
          <w:szCs w:val="18"/>
        </w:rPr>
        <w:t>plt.show</w:t>
      </w:r>
      <w:proofErr w:type="spellEnd"/>
      <w:proofErr w:type="gramEnd"/>
      <w:r>
        <w:rPr>
          <w:rFonts w:ascii="Courier New" w:eastAsia="Courier New" w:hAnsi="Courier New" w:cs="Courier New"/>
          <w:color w:val="333333"/>
          <w:sz w:val="18"/>
          <w:szCs w:val="18"/>
        </w:rPr>
        <w:t>()</w:t>
      </w:r>
    </w:p>
    <w:p w14:paraId="151A84F9" w14:textId="1212F3E8" w:rsidR="00091B6D" w:rsidRDefault="00B254DA">
      <w:pPr>
        <w:spacing w:before="80" w:after="80"/>
      </w:pPr>
      <w:r>
        <w:rPr>
          <w:noProof/>
        </w:rPr>
        <w:drawing>
          <wp:inline distT="0" distB="0" distL="0" distR="0" wp14:anchorId="7C23C725" wp14:editId="159A423B">
            <wp:extent cx="4829399" cy="3534922"/>
            <wp:effectExtent l="0" t="0" r="0" b="0"/>
            <wp:docPr id="2045970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70002" name="Picture 2045970002"/>
                    <pic:cNvPicPr/>
                  </pic:nvPicPr>
                  <pic:blipFill rotWithShape="1">
                    <a:blip r:embed="rId9">
                      <a:extLst>
                        <a:ext uri="{28A0092B-C50C-407E-A947-70E740481C1C}">
                          <a14:useLocalDpi xmlns:a14="http://schemas.microsoft.com/office/drawing/2010/main" val="0"/>
                        </a:ext>
                      </a:extLst>
                    </a:blip>
                    <a:srcRect t="5213" r="-2176" b="-7511"/>
                    <a:stretch>
                      <a:fillRect/>
                    </a:stretch>
                  </pic:blipFill>
                  <pic:spPr bwMode="auto">
                    <a:xfrm>
                      <a:off x="0" y="0"/>
                      <a:ext cx="4895986" cy="3583661"/>
                    </a:xfrm>
                    <a:prstGeom prst="rect">
                      <a:avLst/>
                    </a:prstGeom>
                    <a:ln>
                      <a:noFill/>
                    </a:ln>
                    <a:extLst>
                      <a:ext uri="{53640926-AAD7-44D8-BBD7-CCE9431645EC}">
                        <a14:shadowObscured xmlns:a14="http://schemas.microsoft.com/office/drawing/2010/main"/>
                      </a:ext>
                    </a:extLst>
                  </pic:spPr>
                </pic:pic>
              </a:graphicData>
            </a:graphic>
          </wp:inline>
        </w:drawing>
      </w:r>
    </w:p>
    <w:p w14:paraId="356C07F8" w14:textId="77777777" w:rsidR="00091B6D" w:rsidRDefault="00000000">
      <w:pPr>
        <w:spacing w:before="120" w:after="40"/>
      </w:pPr>
      <w:r>
        <w:rPr>
          <w:b/>
          <w:bCs/>
          <w:caps/>
          <w:color w:val="666666"/>
          <w:sz w:val="20"/>
          <w:szCs w:val="20"/>
        </w:rPr>
        <w:lastRenderedPageBreak/>
        <w:t>Description of parameters</w:t>
      </w:r>
    </w:p>
    <w:p w14:paraId="0C7A81D3" w14:textId="77777777" w:rsidR="00091B6D" w:rsidRDefault="00000000">
      <w:pPr>
        <w:pStyle w:val="ListParagraph"/>
        <w:numPr>
          <w:ilvl w:val="0"/>
          <w:numId w:val="2"/>
        </w:numPr>
        <w:spacing w:before="40" w:after="40"/>
      </w:pPr>
      <w:proofErr w:type="spellStart"/>
      <w:proofErr w:type="gramStart"/>
      <w:r>
        <w:t>np.random</w:t>
      </w:r>
      <w:proofErr w:type="gramEnd"/>
      <w:r>
        <w:t>.</w:t>
      </w:r>
      <w:proofErr w:type="gramStart"/>
      <w:r>
        <w:t>rand</w:t>
      </w:r>
      <w:proofErr w:type="spellEnd"/>
      <w:r>
        <w:t>(</w:t>
      </w:r>
      <w:proofErr w:type="gramEnd"/>
      <w:r>
        <w:t>5) — Generates five random floating-point values between 0 and 1.</w:t>
      </w:r>
    </w:p>
    <w:p w14:paraId="52D32F21" w14:textId="77777777" w:rsidR="00091B6D" w:rsidRDefault="00000000">
      <w:pPr>
        <w:pStyle w:val="ListParagraph"/>
        <w:numPr>
          <w:ilvl w:val="0"/>
          <w:numId w:val="2"/>
        </w:numPr>
        <w:spacing w:before="40" w:after="40"/>
      </w:pPr>
      <w:proofErr w:type="spellStart"/>
      <w:proofErr w:type="gramStart"/>
      <w:r>
        <w:t>plt.bar</w:t>
      </w:r>
      <w:proofErr w:type="spellEnd"/>
      <w:r>
        <w:t>(</w:t>
      </w:r>
      <w:proofErr w:type="gramEnd"/>
      <w:r>
        <w:t>x, height) — Plots vertical bars; x can be labels or numeric positions.</w:t>
      </w:r>
    </w:p>
    <w:p w14:paraId="0AC3D6AA" w14:textId="77777777" w:rsidR="00091B6D" w:rsidRDefault="00000000">
      <w:pPr>
        <w:pStyle w:val="ListParagraph"/>
        <w:numPr>
          <w:ilvl w:val="0"/>
          <w:numId w:val="2"/>
        </w:numPr>
        <w:spacing w:before="40" w:after="40"/>
      </w:pPr>
      <w:r>
        <w:t>width — Controls the width of each rectangular bar (default 0.8).</w:t>
      </w:r>
    </w:p>
    <w:p w14:paraId="160EEAC9" w14:textId="77777777" w:rsidR="00091B6D" w:rsidRDefault="00000000">
      <w:pPr>
        <w:pStyle w:val="ListParagraph"/>
        <w:numPr>
          <w:ilvl w:val="0"/>
          <w:numId w:val="2"/>
        </w:numPr>
        <w:spacing w:before="40" w:after="40"/>
      </w:pPr>
      <w:proofErr w:type="spellStart"/>
      <w:r>
        <w:t>color</w:t>
      </w:r>
      <w:proofErr w:type="spellEnd"/>
      <w:r>
        <w:t xml:space="preserve">, </w:t>
      </w:r>
      <w:proofErr w:type="spellStart"/>
      <w:r>
        <w:t>edgecolor</w:t>
      </w:r>
      <w:proofErr w:type="spellEnd"/>
      <w:r>
        <w:t xml:space="preserve"> — Fill colour and outline colour of bars.</w:t>
      </w:r>
    </w:p>
    <w:p w14:paraId="3539B3CE" w14:textId="77777777" w:rsidR="00B254DA" w:rsidRDefault="00B254DA" w:rsidP="00B254DA">
      <w:pPr>
        <w:spacing w:before="40" w:after="40"/>
      </w:pPr>
    </w:p>
    <w:p w14:paraId="304930D2" w14:textId="77777777" w:rsidR="00B254DA" w:rsidRDefault="00B254DA" w:rsidP="00B254DA">
      <w:pPr>
        <w:spacing w:before="40" w:after="40"/>
      </w:pPr>
    </w:p>
    <w:p w14:paraId="5551EF3E" w14:textId="77777777" w:rsidR="00091B6D" w:rsidRDefault="00091B6D">
      <w:pPr>
        <w:spacing w:before="80" w:after="80"/>
      </w:pPr>
    </w:p>
    <w:p w14:paraId="43540FA4" w14:textId="77777777" w:rsidR="00091B6D" w:rsidRDefault="00000000">
      <w:pPr>
        <w:pStyle w:val="Heading2"/>
      </w:pPr>
      <w:proofErr w:type="gramStart"/>
      <w:r>
        <w:t>2.3  Histogram</w:t>
      </w:r>
      <w:proofErr w:type="gramEnd"/>
    </w:p>
    <w:p w14:paraId="3271A3C4" w14:textId="77777777" w:rsidR="00CB69FE" w:rsidRDefault="00CB69FE">
      <w:pPr>
        <w:pStyle w:val="Heading2"/>
      </w:pPr>
    </w:p>
    <w:p w14:paraId="0AE8D28F" w14:textId="77777777" w:rsidR="00091B6D" w:rsidRDefault="00000000">
      <w:pPr>
        <w:spacing w:before="120" w:after="40"/>
      </w:pPr>
      <w:r>
        <w:rPr>
          <w:b/>
          <w:bCs/>
          <w:caps/>
          <w:color w:val="666666"/>
          <w:sz w:val="20"/>
          <w:szCs w:val="20"/>
        </w:rPr>
        <w:t>Description</w:t>
      </w:r>
    </w:p>
    <w:p w14:paraId="20E27278" w14:textId="77777777" w:rsidR="00091B6D" w:rsidRDefault="00000000">
      <w:pPr>
        <w:spacing w:before="80" w:after="80"/>
      </w:pPr>
      <w:r>
        <w:t>A histogram displays the frequency distribution of a continuous variable by dividing the data into contiguous bins and counting how many observations fall into each bin.</w:t>
      </w:r>
    </w:p>
    <w:p w14:paraId="59CBFF92" w14:textId="77777777" w:rsidR="00B254DA" w:rsidRDefault="00B254DA">
      <w:pPr>
        <w:spacing w:before="80" w:after="80"/>
      </w:pPr>
    </w:p>
    <w:p w14:paraId="2A4E3A1D" w14:textId="77777777" w:rsidR="00091B6D" w:rsidRDefault="00000000">
      <w:pPr>
        <w:spacing w:before="120" w:after="40"/>
      </w:pPr>
      <w:r>
        <w:rPr>
          <w:b/>
          <w:bCs/>
          <w:caps/>
          <w:color w:val="666666"/>
          <w:sz w:val="20"/>
          <w:szCs w:val="20"/>
        </w:rPr>
        <w:t>Use Case</w:t>
      </w:r>
    </w:p>
    <w:p w14:paraId="1618402E" w14:textId="77777777" w:rsidR="00091B6D" w:rsidRDefault="00000000">
      <w:pPr>
        <w:spacing w:before="80" w:after="80"/>
      </w:pPr>
      <w:r>
        <w:t>Histograms are the go-to chart for understanding the shape of a distribution — whether it is normal, skewed, bimodal, or uniform. Common applications include exploring age distributions, income distributions, or model prediction errors.</w:t>
      </w:r>
    </w:p>
    <w:p w14:paraId="7BF3111D" w14:textId="77777777" w:rsidR="00B254DA" w:rsidRDefault="00B254DA">
      <w:pPr>
        <w:spacing w:before="80" w:after="80"/>
      </w:pPr>
    </w:p>
    <w:p w14:paraId="3B62EFCA" w14:textId="77777777" w:rsidR="00091B6D" w:rsidRDefault="00000000">
      <w:pPr>
        <w:spacing w:before="120" w:after="40"/>
        <w:rPr>
          <w:b/>
          <w:bCs/>
          <w:caps/>
          <w:color w:val="666666"/>
          <w:sz w:val="20"/>
          <w:szCs w:val="20"/>
        </w:rPr>
      </w:pPr>
      <w:r>
        <w:rPr>
          <w:b/>
          <w:bCs/>
          <w:caps/>
          <w:color w:val="666666"/>
          <w:sz w:val="20"/>
          <w:szCs w:val="20"/>
        </w:rPr>
        <w:t>Code Snippet</w:t>
      </w:r>
    </w:p>
    <w:p w14:paraId="776D1206" w14:textId="77777777" w:rsidR="00B254DA" w:rsidRDefault="00B254DA">
      <w:pPr>
        <w:spacing w:before="120" w:after="40"/>
      </w:pPr>
    </w:p>
    <w:p w14:paraId="5D95F25F"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proofErr w:type="gramStart"/>
      <w:r>
        <w:rPr>
          <w:rFonts w:ascii="Courier New" w:eastAsia="Courier New" w:hAnsi="Courier New" w:cs="Courier New"/>
          <w:color w:val="333333"/>
          <w:sz w:val="18"/>
          <w:szCs w:val="18"/>
        </w:rPr>
        <w:t>matplotlib.pyplot</w:t>
      </w:r>
      <w:proofErr w:type="spellEnd"/>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plt</w:t>
      </w:r>
      <w:proofErr w:type="spellEnd"/>
    </w:p>
    <w:p w14:paraId="5C80061E"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r>
        <w:rPr>
          <w:rFonts w:ascii="Courier New" w:eastAsia="Courier New" w:hAnsi="Courier New" w:cs="Courier New"/>
          <w:color w:val="333333"/>
          <w:sz w:val="18"/>
          <w:szCs w:val="18"/>
        </w:rPr>
        <w:t>numpy</w:t>
      </w:r>
      <w:proofErr w:type="spellEnd"/>
      <w:r>
        <w:rPr>
          <w:rFonts w:ascii="Courier New" w:eastAsia="Courier New" w:hAnsi="Courier New" w:cs="Courier New"/>
          <w:color w:val="333333"/>
          <w:sz w:val="18"/>
          <w:szCs w:val="18"/>
        </w:rPr>
        <w:t xml:space="preserve"> as np</w:t>
      </w:r>
    </w:p>
    <w:p w14:paraId="3677A469" w14:textId="77777777" w:rsidR="00091B6D" w:rsidRDefault="00091B6D">
      <w:pPr>
        <w:pBdr>
          <w:left w:val="single" w:sz="4" w:space="0" w:color="2E75B6"/>
        </w:pBdr>
        <w:shd w:val="clear" w:color="auto" w:fill="F5F5F5"/>
        <w:ind w:left="360"/>
      </w:pPr>
    </w:p>
    <w:p w14:paraId="26EB1F1F"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data = </w:t>
      </w:r>
      <w:proofErr w:type="spellStart"/>
      <w:proofErr w:type="gramStart"/>
      <w:r>
        <w:rPr>
          <w:rFonts w:ascii="Courier New" w:eastAsia="Courier New" w:hAnsi="Courier New" w:cs="Courier New"/>
          <w:color w:val="333333"/>
          <w:sz w:val="18"/>
          <w:szCs w:val="18"/>
        </w:rPr>
        <w:t>np.random</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normal</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loc=100, scale=50, size=1000)</w:t>
      </w:r>
    </w:p>
    <w:p w14:paraId="2515ACF9" w14:textId="77777777" w:rsidR="00091B6D" w:rsidRDefault="00091B6D">
      <w:pPr>
        <w:pBdr>
          <w:left w:val="single" w:sz="4" w:space="0" w:color="2E75B6"/>
        </w:pBdr>
        <w:shd w:val="clear" w:color="auto" w:fill="F5F5F5"/>
        <w:ind w:left="360"/>
      </w:pPr>
    </w:p>
    <w:p w14:paraId="4B999596"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plt.hist</w:t>
      </w:r>
      <w:proofErr w:type="spellEnd"/>
      <w:proofErr w:type="gramEnd"/>
      <w:r>
        <w:rPr>
          <w:rFonts w:ascii="Courier New" w:eastAsia="Courier New" w:hAnsi="Courier New" w:cs="Courier New"/>
          <w:color w:val="333333"/>
          <w:sz w:val="18"/>
          <w:szCs w:val="18"/>
        </w:rPr>
        <w:t xml:space="preserve">(data, bins=20, </w:t>
      </w:r>
      <w:proofErr w:type="spellStart"/>
      <w:r>
        <w:rPr>
          <w:rFonts w:ascii="Courier New" w:eastAsia="Courier New" w:hAnsi="Courier New" w:cs="Courier New"/>
          <w:color w:val="333333"/>
          <w:sz w:val="18"/>
          <w:szCs w:val="18"/>
        </w:rPr>
        <w:t>color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steelblue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edgecolor</w:t>
      </w:r>
      <w:proofErr w:type="spellEnd"/>
      <w:r>
        <w:rPr>
          <w:rFonts w:ascii="Courier New" w:eastAsia="Courier New" w:hAnsi="Courier New" w:cs="Courier New"/>
          <w:color w:val="333333"/>
          <w:sz w:val="18"/>
          <w:szCs w:val="18"/>
        </w:rPr>
        <w:t>='white', alpha=0.8)</w:t>
      </w:r>
    </w:p>
    <w:p w14:paraId="5E0C801F"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plt.title</w:t>
      </w:r>
      <w:proofErr w:type="spellEnd"/>
      <w:proofErr w:type="gramEnd"/>
      <w:r>
        <w:rPr>
          <w:rFonts w:ascii="Courier New" w:eastAsia="Courier New" w:hAnsi="Courier New" w:cs="Courier New"/>
          <w:color w:val="333333"/>
          <w:sz w:val="18"/>
          <w:szCs w:val="18"/>
        </w:rPr>
        <w:t>('Histogram Example')</w:t>
      </w:r>
    </w:p>
    <w:p w14:paraId="209BFCEE"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plt.xlabel</w:t>
      </w:r>
      <w:proofErr w:type="spellEnd"/>
      <w:proofErr w:type="gramEnd"/>
      <w:r>
        <w:rPr>
          <w:rFonts w:ascii="Courier New" w:eastAsia="Courier New" w:hAnsi="Courier New" w:cs="Courier New"/>
          <w:color w:val="333333"/>
          <w:sz w:val="18"/>
          <w:szCs w:val="18"/>
        </w:rPr>
        <w:t>('Value')</w:t>
      </w:r>
    </w:p>
    <w:p w14:paraId="1B42FDDF"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plt.ylabel</w:t>
      </w:r>
      <w:proofErr w:type="spellEnd"/>
      <w:proofErr w:type="gramEnd"/>
      <w:r>
        <w:rPr>
          <w:rFonts w:ascii="Courier New" w:eastAsia="Courier New" w:hAnsi="Courier New" w:cs="Courier New"/>
          <w:color w:val="333333"/>
          <w:sz w:val="18"/>
          <w:szCs w:val="18"/>
        </w:rPr>
        <w:t>('Frequency')</w:t>
      </w:r>
    </w:p>
    <w:p w14:paraId="74120B75"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plt.show</w:t>
      </w:r>
      <w:proofErr w:type="spellEnd"/>
      <w:proofErr w:type="gramEnd"/>
      <w:r>
        <w:rPr>
          <w:rFonts w:ascii="Courier New" w:eastAsia="Courier New" w:hAnsi="Courier New" w:cs="Courier New"/>
          <w:color w:val="333333"/>
          <w:sz w:val="18"/>
          <w:szCs w:val="18"/>
        </w:rPr>
        <w:t>()</w:t>
      </w:r>
    </w:p>
    <w:p w14:paraId="734E713A" w14:textId="77777777" w:rsidR="00091B6D" w:rsidRDefault="00091B6D">
      <w:pPr>
        <w:spacing w:before="80" w:after="80"/>
      </w:pPr>
    </w:p>
    <w:p w14:paraId="2DB13310" w14:textId="71E05133" w:rsidR="00B254DA" w:rsidRDefault="00B254DA">
      <w:pPr>
        <w:spacing w:before="80" w:after="80"/>
      </w:pPr>
      <w:r>
        <w:rPr>
          <w:noProof/>
        </w:rPr>
        <w:lastRenderedPageBreak/>
        <w:drawing>
          <wp:inline distT="0" distB="0" distL="0" distR="0" wp14:anchorId="4598122E" wp14:editId="39EF7B57">
            <wp:extent cx="5852172" cy="4389129"/>
            <wp:effectExtent l="0" t="0" r="0" b="0"/>
            <wp:docPr id="1630341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41955" name="Picture 1630341955"/>
                    <pic:cNvPicPr/>
                  </pic:nvPicPr>
                  <pic:blipFill>
                    <a:blip r:embed="rId10">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235AA34D" w14:textId="77777777" w:rsidR="00091B6D" w:rsidRDefault="00000000">
      <w:pPr>
        <w:spacing w:before="120" w:after="40"/>
      </w:pPr>
      <w:r>
        <w:rPr>
          <w:b/>
          <w:bCs/>
          <w:caps/>
          <w:color w:val="666666"/>
          <w:sz w:val="20"/>
          <w:szCs w:val="20"/>
        </w:rPr>
        <w:t>Description of parameters</w:t>
      </w:r>
    </w:p>
    <w:p w14:paraId="673783BB" w14:textId="77777777" w:rsidR="00091B6D" w:rsidRDefault="00000000">
      <w:pPr>
        <w:pStyle w:val="ListParagraph"/>
        <w:numPr>
          <w:ilvl w:val="0"/>
          <w:numId w:val="2"/>
        </w:numPr>
        <w:spacing w:before="40" w:after="40"/>
      </w:pPr>
      <w:proofErr w:type="spellStart"/>
      <w:proofErr w:type="gramStart"/>
      <w:r>
        <w:t>np.random</w:t>
      </w:r>
      <w:proofErr w:type="gramEnd"/>
      <w:r>
        <w:t>.</w:t>
      </w:r>
      <w:proofErr w:type="gramStart"/>
      <w:r>
        <w:t>normal</w:t>
      </w:r>
      <w:proofErr w:type="spellEnd"/>
      <w:r>
        <w:t>(</w:t>
      </w:r>
      <w:proofErr w:type="gramEnd"/>
      <w:r>
        <w:t>loc, scale, size) — Generates 1 000 values from a normal distribution with mean 100 and standard deviation 50.</w:t>
      </w:r>
    </w:p>
    <w:p w14:paraId="57C59711" w14:textId="77777777" w:rsidR="00091B6D" w:rsidRDefault="00000000">
      <w:pPr>
        <w:pStyle w:val="ListParagraph"/>
        <w:numPr>
          <w:ilvl w:val="0"/>
          <w:numId w:val="2"/>
        </w:numPr>
        <w:spacing w:before="40" w:after="40"/>
      </w:pPr>
      <w:r>
        <w:t>bins — Number of equal-width intervals into which the data is divided.</w:t>
      </w:r>
    </w:p>
    <w:p w14:paraId="524143DC" w14:textId="77777777" w:rsidR="00091B6D" w:rsidRDefault="00000000">
      <w:pPr>
        <w:pStyle w:val="ListParagraph"/>
        <w:numPr>
          <w:ilvl w:val="0"/>
          <w:numId w:val="2"/>
        </w:numPr>
        <w:spacing w:before="40" w:after="40"/>
      </w:pPr>
      <w:r>
        <w:t>alpha — Transparency of the bars (0 = fully transparent, 1 = fully opaque).</w:t>
      </w:r>
    </w:p>
    <w:p w14:paraId="2CD54336" w14:textId="77777777" w:rsidR="00091B6D" w:rsidRDefault="00000000">
      <w:pPr>
        <w:pStyle w:val="ListParagraph"/>
        <w:numPr>
          <w:ilvl w:val="0"/>
          <w:numId w:val="2"/>
        </w:numPr>
        <w:spacing w:before="40" w:after="40"/>
      </w:pPr>
      <w:proofErr w:type="spellStart"/>
      <w:r>
        <w:t>edgecolor</w:t>
      </w:r>
      <w:proofErr w:type="spellEnd"/>
      <w:r>
        <w:t xml:space="preserve"> — Colour of the dividing lines between bars.</w:t>
      </w:r>
    </w:p>
    <w:p w14:paraId="0C8044DD" w14:textId="77777777" w:rsidR="00091B6D" w:rsidRDefault="00091B6D">
      <w:pPr>
        <w:spacing w:before="80" w:after="80"/>
      </w:pPr>
    </w:p>
    <w:p w14:paraId="4E69B2BD" w14:textId="77777777" w:rsidR="00B254DA" w:rsidRDefault="00B254DA">
      <w:pPr>
        <w:spacing w:before="80" w:after="80"/>
      </w:pPr>
    </w:p>
    <w:p w14:paraId="2FDE8862" w14:textId="77777777" w:rsidR="00091B6D" w:rsidRDefault="00000000">
      <w:pPr>
        <w:pStyle w:val="Heading2"/>
      </w:pPr>
      <w:proofErr w:type="gramStart"/>
      <w:r>
        <w:t>2.4  Scatter</w:t>
      </w:r>
      <w:proofErr w:type="gramEnd"/>
      <w:r>
        <w:t xml:space="preserve"> Plot</w:t>
      </w:r>
    </w:p>
    <w:p w14:paraId="0722F6FD" w14:textId="77777777" w:rsidR="00091B6D" w:rsidRDefault="00000000">
      <w:pPr>
        <w:spacing w:before="120" w:after="40"/>
      </w:pPr>
      <w:r>
        <w:rPr>
          <w:b/>
          <w:bCs/>
          <w:caps/>
          <w:color w:val="666666"/>
          <w:sz w:val="20"/>
          <w:szCs w:val="20"/>
        </w:rPr>
        <w:t>Description</w:t>
      </w:r>
    </w:p>
    <w:p w14:paraId="636A0427" w14:textId="77777777" w:rsidR="00091B6D" w:rsidRDefault="00000000">
      <w:pPr>
        <w:spacing w:before="80" w:after="80"/>
      </w:pPr>
      <w:r>
        <w:t>A scatter plot represents data as individual dots positioned at (x, y) coordinates. It is used primarily to visualise the relationship or correlation between two numerical variables.</w:t>
      </w:r>
    </w:p>
    <w:p w14:paraId="752E2781" w14:textId="77777777" w:rsidR="00091B6D" w:rsidRDefault="00000000">
      <w:pPr>
        <w:spacing w:before="120" w:after="40"/>
      </w:pPr>
      <w:r>
        <w:rPr>
          <w:b/>
          <w:bCs/>
          <w:caps/>
          <w:color w:val="666666"/>
          <w:sz w:val="20"/>
          <w:szCs w:val="20"/>
        </w:rPr>
        <w:t>Use Case</w:t>
      </w:r>
    </w:p>
    <w:p w14:paraId="06AE69D1" w14:textId="77777777" w:rsidR="00091B6D" w:rsidRDefault="00000000">
      <w:pPr>
        <w:spacing w:before="80" w:after="80"/>
      </w:pPr>
      <w:r>
        <w:t>Use scatter plots to investigate correlation, detect outliers, and observe clustering behaviour. Typical uses include plotting height vs weight, advertising spend vs revenue, or feature pairs in machine learning.</w:t>
      </w:r>
    </w:p>
    <w:p w14:paraId="7FE0D431" w14:textId="77777777" w:rsidR="00B254DA" w:rsidRDefault="00B254DA">
      <w:pPr>
        <w:spacing w:before="80" w:after="80"/>
      </w:pPr>
    </w:p>
    <w:p w14:paraId="089C4C51" w14:textId="77777777" w:rsidR="00B254DA" w:rsidRDefault="00B254DA">
      <w:pPr>
        <w:spacing w:before="80" w:after="80"/>
      </w:pPr>
    </w:p>
    <w:p w14:paraId="6C1E2468" w14:textId="77777777" w:rsidR="00091B6D" w:rsidRDefault="00000000">
      <w:pPr>
        <w:spacing w:before="120" w:after="40"/>
      </w:pPr>
      <w:r>
        <w:rPr>
          <w:b/>
          <w:bCs/>
          <w:caps/>
          <w:color w:val="666666"/>
          <w:sz w:val="20"/>
          <w:szCs w:val="20"/>
        </w:rPr>
        <w:lastRenderedPageBreak/>
        <w:t>Code Snippet</w:t>
      </w:r>
    </w:p>
    <w:p w14:paraId="5B678D6F"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proofErr w:type="gramStart"/>
      <w:r>
        <w:rPr>
          <w:rFonts w:ascii="Courier New" w:eastAsia="Courier New" w:hAnsi="Courier New" w:cs="Courier New"/>
          <w:color w:val="333333"/>
          <w:sz w:val="18"/>
          <w:szCs w:val="18"/>
        </w:rPr>
        <w:t>matplotlib.pyplot</w:t>
      </w:r>
      <w:proofErr w:type="spellEnd"/>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plt</w:t>
      </w:r>
      <w:proofErr w:type="spellEnd"/>
    </w:p>
    <w:p w14:paraId="2EA9CBA5"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r>
        <w:rPr>
          <w:rFonts w:ascii="Courier New" w:eastAsia="Courier New" w:hAnsi="Courier New" w:cs="Courier New"/>
          <w:color w:val="333333"/>
          <w:sz w:val="18"/>
          <w:szCs w:val="18"/>
        </w:rPr>
        <w:t>numpy</w:t>
      </w:r>
      <w:proofErr w:type="spellEnd"/>
      <w:r>
        <w:rPr>
          <w:rFonts w:ascii="Courier New" w:eastAsia="Courier New" w:hAnsi="Courier New" w:cs="Courier New"/>
          <w:color w:val="333333"/>
          <w:sz w:val="18"/>
          <w:szCs w:val="18"/>
        </w:rPr>
        <w:t xml:space="preserve"> as np</w:t>
      </w:r>
    </w:p>
    <w:p w14:paraId="42F63722" w14:textId="77777777" w:rsidR="00091B6D" w:rsidRDefault="00091B6D">
      <w:pPr>
        <w:pBdr>
          <w:left w:val="single" w:sz="4" w:space="0" w:color="2E75B6"/>
        </w:pBdr>
        <w:shd w:val="clear" w:color="auto" w:fill="F5F5F5"/>
        <w:ind w:left="360"/>
      </w:pPr>
    </w:p>
    <w:p w14:paraId="7AADE40C"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x1, y1 = </w:t>
      </w:r>
      <w:proofErr w:type="spellStart"/>
      <w:proofErr w:type="gramStart"/>
      <w:r>
        <w:rPr>
          <w:rFonts w:ascii="Courier New" w:eastAsia="Courier New" w:hAnsi="Courier New" w:cs="Courier New"/>
          <w:color w:val="333333"/>
          <w:sz w:val="18"/>
          <w:szCs w:val="18"/>
        </w:rPr>
        <w:t>np.random</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rand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50), </w:t>
      </w:r>
      <w:proofErr w:type="spellStart"/>
      <w:proofErr w:type="gramStart"/>
      <w:r>
        <w:rPr>
          <w:rFonts w:ascii="Courier New" w:eastAsia="Courier New" w:hAnsi="Courier New" w:cs="Courier New"/>
          <w:color w:val="333333"/>
          <w:sz w:val="18"/>
          <w:szCs w:val="18"/>
        </w:rPr>
        <w:t>np.random</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rand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50)</w:t>
      </w:r>
    </w:p>
    <w:p w14:paraId="7C12923F"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x2, y2 = </w:t>
      </w:r>
      <w:proofErr w:type="spellStart"/>
      <w:proofErr w:type="gramStart"/>
      <w:r>
        <w:rPr>
          <w:rFonts w:ascii="Courier New" w:eastAsia="Courier New" w:hAnsi="Courier New" w:cs="Courier New"/>
          <w:color w:val="333333"/>
          <w:sz w:val="18"/>
          <w:szCs w:val="18"/>
        </w:rPr>
        <w:t>np.random</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rand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50) + 0.5, </w:t>
      </w:r>
      <w:proofErr w:type="spellStart"/>
      <w:proofErr w:type="gramStart"/>
      <w:r>
        <w:rPr>
          <w:rFonts w:ascii="Courier New" w:eastAsia="Courier New" w:hAnsi="Courier New" w:cs="Courier New"/>
          <w:color w:val="333333"/>
          <w:sz w:val="18"/>
          <w:szCs w:val="18"/>
        </w:rPr>
        <w:t>np.random</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rand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50) + 0.5</w:t>
      </w:r>
    </w:p>
    <w:p w14:paraId="6F817EAF" w14:textId="77777777" w:rsidR="00091B6D" w:rsidRDefault="00091B6D">
      <w:pPr>
        <w:pBdr>
          <w:left w:val="single" w:sz="4" w:space="0" w:color="2E75B6"/>
        </w:pBdr>
        <w:shd w:val="clear" w:color="auto" w:fill="F5F5F5"/>
        <w:ind w:left="360"/>
      </w:pPr>
    </w:p>
    <w:p w14:paraId="55E5ECE5"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plt.scatter</w:t>
      </w:r>
      <w:proofErr w:type="spellEnd"/>
      <w:proofErr w:type="gramEnd"/>
      <w:r>
        <w:rPr>
          <w:rFonts w:ascii="Courier New" w:eastAsia="Courier New" w:hAnsi="Courier New" w:cs="Courier New"/>
          <w:color w:val="333333"/>
          <w:sz w:val="18"/>
          <w:szCs w:val="18"/>
        </w:rPr>
        <w:t>(x1, y1, c='</w:t>
      </w:r>
      <w:proofErr w:type="spellStart"/>
      <w:r>
        <w:rPr>
          <w:rFonts w:ascii="Courier New" w:eastAsia="Courier New" w:hAnsi="Courier New" w:cs="Courier New"/>
          <w:color w:val="333333"/>
          <w:sz w:val="18"/>
          <w:szCs w:val="18"/>
        </w:rPr>
        <w:t>steelblue</w:t>
      </w:r>
      <w:proofErr w:type="spellEnd"/>
      <w:r>
        <w:rPr>
          <w:rFonts w:ascii="Courier New" w:eastAsia="Courier New" w:hAnsi="Courier New" w:cs="Courier New"/>
          <w:color w:val="333333"/>
          <w:sz w:val="18"/>
          <w:szCs w:val="18"/>
        </w:rPr>
        <w:t>', label='Dataset 1', alpha=0.7)</w:t>
      </w:r>
    </w:p>
    <w:p w14:paraId="70BDE7A1"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plt.scatter</w:t>
      </w:r>
      <w:proofErr w:type="spellEnd"/>
      <w:proofErr w:type="gramEnd"/>
      <w:r>
        <w:rPr>
          <w:rFonts w:ascii="Courier New" w:eastAsia="Courier New" w:hAnsi="Courier New" w:cs="Courier New"/>
          <w:color w:val="333333"/>
          <w:sz w:val="18"/>
          <w:szCs w:val="18"/>
        </w:rPr>
        <w:t>(x2, y2, c='tomato', label='Dataset 2', alpha=0.7)</w:t>
      </w:r>
    </w:p>
    <w:p w14:paraId="406BEE8B"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plt.title</w:t>
      </w:r>
      <w:proofErr w:type="spellEnd"/>
      <w:proofErr w:type="gramEnd"/>
      <w:r>
        <w:rPr>
          <w:rFonts w:ascii="Courier New" w:eastAsia="Courier New" w:hAnsi="Courier New" w:cs="Courier New"/>
          <w:color w:val="333333"/>
          <w:sz w:val="18"/>
          <w:szCs w:val="18"/>
        </w:rPr>
        <w:t>('Scatter Plot Example')</w:t>
      </w:r>
    </w:p>
    <w:p w14:paraId="07AB296F"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plt.xlabel</w:t>
      </w:r>
      <w:proofErr w:type="spellEnd"/>
      <w:proofErr w:type="gramEnd"/>
      <w:r>
        <w:rPr>
          <w:rFonts w:ascii="Courier New" w:eastAsia="Courier New" w:hAnsi="Courier New" w:cs="Courier New"/>
          <w:color w:val="333333"/>
          <w:sz w:val="18"/>
          <w:szCs w:val="18"/>
        </w:rPr>
        <w:t>('X')</w:t>
      </w:r>
    </w:p>
    <w:p w14:paraId="4C61401F"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plt.ylabel</w:t>
      </w:r>
      <w:proofErr w:type="spellEnd"/>
      <w:proofErr w:type="gramEnd"/>
      <w:r>
        <w:rPr>
          <w:rFonts w:ascii="Courier New" w:eastAsia="Courier New" w:hAnsi="Courier New" w:cs="Courier New"/>
          <w:color w:val="333333"/>
          <w:sz w:val="18"/>
          <w:szCs w:val="18"/>
        </w:rPr>
        <w:t>('Y')</w:t>
      </w:r>
    </w:p>
    <w:p w14:paraId="49E5B2F6"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plt.legend</w:t>
      </w:r>
      <w:proofErr w:type="spellEnd"/>
      <w:proofErr w:type="gramEnd"/>
      <w:r>
        <w:rPr>
          <w:rFonts w:ascii="Courier New" w:eastAsia="Courier New" w:hAnsi="Courier New" w:cs="Courier New"/>
          <w:color w:val="333333"/>
          <w:sz w:val="18"/>
          <w:szCs w:val="18"/>
        </w:rPr>
        <w:t>()</w:t>
      </w:r>
    </w:p>
    <w:p w14:paraId="0C0F6F12"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plt.show</w:t>
      </w:r>
      <w:proofErr w:type="spellEnd"/>
      <w:proofErr w:type="gramEnd"/>
      <w:r>
        <w:rPr>
          <w:rFonts w:ascii="Courier New" w:eastAsia="Courier New" w:hAnsi="Courier New" w:cs="Courier New"/>
          <w:color w:val="333333"/>
          <w:sz w:val="18"/>
          <w:szCs w:val="18"/>
        </w:rPr>
        <w:t>()</w:t>
      </w:r>
    </w:p>
    <w:p w14:paraId="4724C800" w14:textId="77777777" w:rsidR="00091B6D" w:rsidRDefault="00091B6D">
      <w:pPr>
        <w:spacing w:before="80" w:after="80"/>
      </w:pPr>
    </w:p>
    <w:p w14:paraId="26AA51DB" w14:textId="49290369" w:rsidR="00965F3B" w:rsidRDefault="00965F3B">
      <w:pPr>
        <w:spacing w:before="80" w:after="80"/>
      </w:pPr>
      <w:r>
        <w:rPr>
          <w:noProof/>
        </w:rPr>
        <w:drawing>
          <wp:inline distT="0" distB="0" distL="0" distR="0" wp14:anchorId="4574A724" wp14:editId="64B62742">
            <wp:extent cx="5852172" cy="4389129"/>
            <wp:effectExtent l="0" t="0" r="0" b="0"/>
            <wp:docPr id="12715207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20752" name="Picture 1271520752"/>
                    <pic:cNvPicPr/>
                  </pic:nvPicPr>
                  <pic:blipFill>
                    <a:blip r:embed="rId11">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7EAD4DA6" w14:textId="77777777" w:rsidR="00965F3B" w:rsidRDefault="00965F3B">
      <w:pPr>
        <w:spacing w:before="80" w:after="80"/>
      </w:pPr>
    </w:p>
    <w:p w14:paraId="69198642" w14:textId="77777777" w:rsidR="00091B6D" w:rsidRDefault="00000000">
      <w:pPr>
        <w:spacing w:before="120" w:after="40"/>
      </w:pPr>
      <w:r>
        <w:rPr>
          <w:b/>
          <w:bCs/>
          <w:caps/>
          <w:color w:val="666666"/>
          <w:sz w:val="20"/>
          <w:szCs w:val="20"/>
        </w:rPr>
        <w:t>Description of parameters</w:t>
      </w:r>
    </w:p>
    <w:p w14:paraId="13407F26" w14:textId="77777777" w:rsidR="00091B6D" w:rsidRDefault="00000000">
      <w:pPr>
        <w:pStyle w:val="ListParagraph"/>
        <w:numPr>
          <w:ilvl w:val="0"/>
          <w:numId w:val="2"/>
        </w:numPr>
        <w:spacing w:before="40" w:after="40"/>
      </w:pPr>
      <w:proofErr w:type="spellStart"/>
      <w:proofErr w:type="gramStart"/>
      <w:r>
        <w:t>plt.scatter</w:t>
      </w:r>
      <w:proofErr w:type="spellEnd"/>
      <w:proofErr w:type="gramEnd"/>
      <w:r>
        <w:t>(x, y) — Plots points at the given (x, y) coordinates.</w:t>
      </w:r>
    </w:p>
    <w:p w14:paraId="2C5AA13C" w14:textId="77777777" w:rsidR="00091B6D" w:rsidRDefault="00000000">
      <w:pPr>
        <w:pStyle w:val="ListParagraph"/>
        <w:numPr>
          <w:ilvl w:val="0"/>
          <w:numId w:val="2"/>
        </w:numPr>
        <w:spacing w:before="40" w:after="40"/>
      </w:pPr>
      <w:r>
        <w:t>c — Colour of each point; can be a single colour string or an array of values for colour-mapping.</w:t>
      </w:r>
    </w:p>
    <w:p w14:paraId="2BE838C4" w14:textId="77777777" w:rsidR="00091B6D" w:rsidRDefault="00000000">
      <w:pPr>
        <w:pStyle w:val="ListParagraph"/>
        <w:numPr>
          <w:ilvl w:val="0"/>
          <w:numId w:val="2"/>
        </w:numPr>
        <w:spacing w:before="40" w:after="40"/>
      </w:pPr>
      <w:r>
        <w:t>label — Text shown in the legend for this data series.</w:t>
      </w:r>
    </w:p>
    <w:p w14:paraId="06D67300" w14:textId="77777777" w:rsidR="00091B6D" w:rsidRDefault="00000000">
      <w:pPr>
        <w:pStyle w:val="ListParagraph"/>
        <w:numPr>
          <w:ilvl w:val="0"/>
          <w:numId w:val="2"/>
        </w:numPr>
        <w:spacing w:before="40" w:after="40"/>
      </w:pPr>
      <w:proofErr w:type="spellStart"/>
      <w:proofErr w:type="gramStart"/>
      <w:r>
        <w:t>plt.legend</w:t>
      </w:r>
      <w:proofErr w:type="spellEnd"/>
      <w:proofErr w:type="gramEnd"/>
      <w:r>
        <w:t>() — Displays the legend using the labels assigned to each scatter call.</w:t>
      </w:r>
    </w:p>
    <w:p w14:paraId="6C067886" w14:textId="77777777" w:rsidR="00091B6D" w:rsidRDefault="00091B6D">
      <w:pPr>
        <w:spacing w:before="80" w:after="80"/>
      </w:pPr>
    </w:p>
    <w:p w14:paraId="4F4AAF5B" w14:textId="77777777" w:rsidR="00091B6D" w:rsidRDefault="00000000">
      <w:pPr>
        <w:pStyle w:val="Heading2"/>
      </w:pPr>
      <w:proofErr w:type="gramStart"/>
      <w:r>
        <w:lastRenderedPageBreak/>
        <w:t>2.5  Pie</w:t>
      </w:r>
      <w:proofErr w:type="gramEnd"/>
      <w:r>
        <w:t xml:space="preserve"> Chart</w:t>
      </w:r>
    </w:p>
    <w:p w14:paraId="7F360781" w14:textId="77777777" w:rsidR="00091B6D" w:rsidRDefault="00000000">
      <w:pPr>
        <w:spacing w:before="120" w:after="40"/>
      </w:pPr>
      <w:r>
        <w:rPr>
          <w:b/>
          <w:bCs/>
          <w:caps/>
          <w:color w:val="666666"/>
          <w:sz w:val="20"/>
          <w:szCs w:val="20"/>
        </w:rPr>
        <w:t>Description</w:t>
      </w:r>
    </w:p>
    <w:p w14:paraId="56CACAB6" w14:textId="77777777" w:rsidR="00091B6D" w:rsidRDefault="00000000">
      <w:pPr>
        <w:spacing w:before="80" w:after="80"/>
      </w:pPr>
      <w:r>
        <w:t>A pie chart divides a circle into slices proportional to the percentage contribution of each category to a whole. It is effective when you have a small number of categories and want to show part-to-whole relationships.</w:t>
      </w:r>
    </w:p>
    <w:p w14:paraId="3CCF82DB" w14:textId="77777777" w:rsidR="00091B6D" w:rsidRDefault="00000000">
      <w:pPr>
        <w:spacing w:before="120" w:after="40"/>
      </w:pPr>
      <w:r>
        <w:rPr>
          <w:b/>
          <w:bCs/>
          <w:caps/>
          <w:color w:val="666666"/>
          <w:sz w:val="20"/>
          <w:szCs w:val="20"/>
        </w:rPr>
        <w:t>Use Case</w:t>
      </w:r>
    </w:p>
    <w:p w14:paraId="7FDBE41F" w14:textId="77777777" w:rsidR="00091B6D" w:rsidRDefault="00000000">
      <w:pPr>
        <w:spacing w:before="80" w:after="80"/>
      </w:pPr>
      <w:r>
        <w:t>Ideal for showing market share breakdowns, budget allocations, survey results, or any data where the total equals 100%. Limit to five or fewer slices for clarity.</w:t>
      </w:r>
    </w:p>
    <w:p w14:paraId="31CB6DED" w14:textId="77777777" w:rsidR="00091B6D" w:rsidRDefault="00000000">
      <w:pPr>
        <w:spacing w:before="120" w:after="40"/>
        <w:rPr>
          <w:b/>
          <w:bCs/>
          <w:caps/>
          <w:color w:val="666666"/>
          <w:sz w:val="20"/>
          <w:szCs w:val="20"/>
        </w:rPr>
      </w:pPr>
      <w:r>
        <w:rPr>
          <w:b/>
          <w:bCs/>
          <w:caps/>
          <w:color w:val="666666"/>
          <w:sz w:val="20"/>
          <w:szCs w:val="20"/>
        </w:rPr>
        <w:t>Code Snippet</w:t>
      </w:r>
    </w:p>
    <w:p w14:paraId="598DFD23" w14:textId="77777777" w:rsidR="00CB69FE" w:rsidRDefault="00CB69FE">
      <w:pPr>
        <w:spacing w:before="120" w:after="40"/>
      </w:pPr>
    </w:p>
    <w:p w14:paraId="6444EFE4"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proofErr w:type="gramStart"/>
      <w:r>
        <w:rPr>
          <w:rFonts w:ascii="Courier New" w:eastAsia="Courier New" w:hAnsi="Courier New" w:cs="Courier New"/>
          <w:color w:val="333333"/>
          <w:sz w:val="18"/>
          <w:szCs w:val="18"/>
        </w:rPr>
        <w:t>matplotlib.pyplot</w:t>
      </w:r>
      <w:proofErr w:type="spellEnd"/>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plt</w:t>
      </w:r>
      <w:proofErr w:type="spellEnd"/>
    </w:p>
    <w:p w14:paraId="43B3F304" w14:textId="77777777" w:rsidR="00091B6D" w:rsidRDefault="00091B6D">
      <w:pPr>
        <w:pBdr>
          <w:left w:val="single" w:sz="4" w:space="0" w:color="2E75B6"/>
        </w:pBdr>
        <w:shd w:val="clear" w:color="auto" w:fill="F5F5F5"/>
        <w:ind w:left="360"/>
      </w:pPr>
    </w:p>
    <w:p w14:paraId="697EBD96"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labels = ['Python', 'Java', 'C++', 'JavaScript', 'Other']</w:t>
      </w:r>
    </w:p>
    <w:p w14:paraId="3E3C1B3A" w14:textId="77777777" w:rsidR="00091B6D" w:rsidRDefault="00000000">
      <w:pPr>
        <w:pBdr>
          <w:left w:val="single" w:sz="4" w:space="0" w:color="2E75B6"/>
        </w:pBdr>
        <w:shd w:val="clear" w:color="auto" w:fill="F5F5F5"/>
        <w:ind w:left="360"/>
      </w:pPr>
      <w:proofErr w:type="gramStart"/>
      <w:r>
        <w:rPr>
          <w:rFonts w:ascii="Courier New" w:eastAsia="Courier New" w:hAnsi="Courier New" w:cs="Courier New"/>
          <w:color w:val="333333"/>
          <w:sz w:val="18"/>
          <w:szCs w:val="18"/>
        </w:rPr>
        <w:t>sizes  =</w:t>
      </w:r>
      <w:proofErr w:type="gramEnd"/>
      <w:r>
        <w:rPr>
          <w:rFonts w:ascii="Courier New" w:eastAsia="Courier New" w:hAnsi="Courier New" w:cs="Courier New"/>
          <w:color w:val="333333"/>
          <w:sz w:val="18"/>
          <w:szCs w:val="18"/>
        </w:rPr>
        <w:t xml:space="preserve"> [40, 25, 15, 12, 8]</w:t>
      </w:r>
    </w:p>
    <w:p w14:paraId="22ED63F4" w14:textId="77777777" w:rsidR="00091B6D" w:rsidRDefault="00000000">
      <w:pPr>
        <w:pBdr>
          <w:left w:val="single" w:sz="4" w:space="0" w:color="2E75B6"/>
        </w:pBdr>
        <w:shd w:val="clear" w:color="auto" w:fill="F5F5F5"/>
        <w:ind w:left="360"/>
      </w:pPr>
      <w:proofErr w:type="spellStart"/>
      <w:r>
        <w:rPr>
          <w:rFonts w:ascii="Courier New" w:eastAsia="Courier New" w:hAnsi="Courier New" w:cs="Courier New"/>
          <w:color w:val="333333"/>
          <w:sz w:val="18"/>
          <w:szCs w:val="18"/>
        </w:rPr>
        <w:t>colors</w:t>
      </w:r>
      <w:proofErr w:type="spellEnd"/>
      <w:r>
        <w:rPr>
          <w:rFonts w:ascii="Courier New" w:eastAsia="Courier New" w:hAnsi="Courier New" w:cs="Courier New"/>
          <w:color w:val="333333"/>
          <w:sz w:val="18"/>
          <w:szCs w:val="18"/>
        </w:rPr>
        <w:t xml:space="preserve"> = ['#2196F3', '#4CAF50', '#FF9800', '#9C27B0', '#F44336']</w:t>
      </w:r>
    </w:p>
    <w:p w14:paraId="08203FFE" w14:textId="77777777" w:rsidR="00091B6D" w:rsidRDefault="00091B6D">
      <w:pPr>
        <w:pBdr>
          <w:left w:val="single" w:sz="4" w:space="0" w:color="2E75B6"/>
        </w:pBdr>
        <w:shd w:val="clear" w:color="auto" w:fill="F5F5F5"/>
        <w:ind w:left="360"/>
      </w:pPr>
    </w:p>
    <w:p w14:paraId="5843972A"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plt.pie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sizes, labels=labels, </w:t>
      </w:r>
      <w:proofErr w:type="spellStart"/>
      <w:r>
        <w:rPr>
          <w:rFonts w:ascii="Courier New" w:eastAsia="Courier New" w:hAnsi="Courier New" w:cs="Courier New"/>
          <w:color w:val="333333"/>
          <w:sz w:val="18"/>
          <w:szCs w:val="18"/>
        </w:rPr>
        <w:t>colors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colors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autopct</w:t>
      </w:r>
      <w:proofErr w:type="spellEnd"/>
      <w:r>
        <w:rPr>
          <w:rFonts w:ascii="Courier New" w:eastAsia="Courier New" w:hAnsi="Courier New" w:cs="Courier New"/>
          <w:color w:val="333333"/>
          <w:sz w:val="18"/>
          <w:szCs w:val="18"/>
        </w:rPr>
        <w:t>='%1.1f%%',</w:t>
      </w:r>
    </w:p>
    <w:p w14:paraId="340B0053"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wedgeprops</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'linewidth': 1.5, '</w:t>
      </w:r>
      <w:proofErr w:type="spellStart"/>
      <w:r>
        <w:rPr>
          <w:rFonts w:ascii="Courier New" w:eastAsia="Courier New" w:hAnsi="Courier New" w:cs="Courier New"/>
          <w:color w:val="333333"/>
          <w:sz w:val="18"/>
          <w:szCs w:val="18"/>
        </w:rPr>
        <w:t>edgecolor</w:t>
      </w:r>
      <w:proofErr w:type="spellEnd"/>
      <w:r>
        <w:rPr>
          <w:rFonts w:ascii="Courier New" w:eastAsia="Courier New" w:hAnsi="Courier New" w:cs="Courier New"/>
          <w:color w:val="333333"/>
          <w:sz w:val="18"/>
          <w:szCs w:val="18"/>
        </w:rPr>
        <w:t>': 'white'})</w:t>
      </w:r>
    </w:p>
    <w:p w14:paraId="2518305E"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plt.title</w:t>
      </w:r>
      <w:proofErr w:type="spellEnd"/>
      <w:proofErr w:type="gramEnd"/>
      <w:r>
        <w:rPr>
          <w:rFonts w:ascii="Courier New" w:eastAsia="Courier New" w:hAnsi="Courier New" w:cs="Courier New"/>
          <w:color w:val="333333"/>
          <w:sz w:val="18"/>
          <w:szCs w:val="18"/>
        </w:rPr>
        <w:t>('Pie Chart Example')</w:t>
      </w:r>
    </w:p>
    <w:p w14:paraId="2C04532D"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plt.show</w:t>
      </w:r>
      <w:proofErr w:type="spellEnd"/>
      <w:proofErr w:type="gramEnd"/>
      <w:r>
        <w:rPr>
          <w:rFonts w:ascii="Courier New" w:eastAsia="Courier New" w:hAnsi="Courier New" w:cs="Courier New"/>
          <w:color w:val="333333"/>
          <w:sz w:val="18"/>
          <w:szCs w:val="18"/>
        </w:rPr>
        <w:t>()</w:t>
      </w:r>
    </w:p>
    <w:p w14:paraId="3CF7B4B2" w14:textId="77777777" w:rsidR="00091B6D" w:rsidRDefault="00091B6D">
      <w:pPr>
        <w:spacing w:before="80" w:after="80"/>
      </w:pPr>
    </w:p>
    <w:p w14:paraId="7C0E1F11" w14:textId="31074AA4" w:rsidR="00965F3B" w:rsidRDefault="00965F3B">
      <w:pPr>
        <w:spacing w:before="80" w:after="80"/>
      </w:pPr>
      <w:r>
        <w:rPr>
          <w:noProof/>
        </w:rPr>
        <w:drawing>
          <wp:inline distT="0" distB="0" distL="0" distR="0" wp14:anchorId="7FC752EF" wp14:editId="4A06FF84">
            <wp:extent cx="3944229" cy="2953731"/>
            <wp:effectExtent l="0" t="0" r="0" b="0"/>
            <wp:docPr id="8432532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53298" name="Picture 843253298"/>
                    <pic:cNvPicPr/>
                  </pic:nvPicPr>
                  <pic:blipFill rotWithShape="1">
                    <a:blip r:embed="rId12">
                      <a:extLst>
                        <a:ext uri="{28A0092B-C50C-407E-A947-70E740481C1C}">
                          <a14:useLocalDpi xmlns:a14="http://schemas.microsoft.com/office/drawing/2010/main" val="0"/>
                        </a:ext>
                      </a:extLst>
                    </a:blip>
                    <a:srcRect r="11057" b="11191"/>
                    <a:stretch>
                      <a:fillRect/>
                    </a:stretch>
                  </pic:blipFill>
                  <pic:spPr bwMode="auto">
                    <a:xfrm>
                      <a:off x="0" y="0"/>
                      <a:ext cx="3973289" cy="2975494"/>
                    </a:xfrm>
                    <a:prstGeom prst="rect">
                      <a:avLst/>
                    </a:prstGeom>
                    <a:ln>
                      <a:noFill/>
                    </a:ln>
                    <a:extLst>
                      <a:ext uri="{53640926-AAD7-44D8-BBD7-CCE9431645EC}">
                        <a14:shadowObscured xmlns:a14="http://schemas.microsoft.com/office/drawing/2010/main"/>
                      </a:ext>
                    </a:extLst>
                  </pic:spPr>
                </pic:pic>
              </a:graphicData>
            </a:graphic>
          </wp:inline>
        </w:drawing>
      </w:r>
    </w:p>
    <w:p w14:paraId="05DBF838" w14:textId="77777777" w:rsidR="00091B6D" w:rsidRDefault="00000000">
      <w:pPr>
        <w:spacing w:before="120" w:after="40"/>
      </w:pPr>
      <w:r>
        <w:rPr>
          <w:b/>
          <w:bCs/>
          <w:caps/>
          <w:color w:val="666666"/>
          <w:sz w:val="20"/>
          <w:szCs w:val="20"/>
        </w:rPr>
        <w:t>Description of parameters</w:t>
      </w:r>
    </w:p>
    <w:p w14:paraId="62CE30DE" w14:textId="77777777" w:rsidR="00091B6D" w:rsidRDefault="00000000">
      <w:pPr>
        <w:pStyle w:val="ListParagraph"/>
        <w:numPr>
          <w:ilvl w:val="0"/>
          <w:numId w:val="2"/>
        </w:numPr>
        <w:spacing w:before="40" w:after="40"/>
      </w:pPr>
      <w:r>
        <w:t>sizes — A list of values; they do not need to sum to 100 — Matplotlib normalises them automatically.</w:t>
      </w:r>
    </w:p>
    <w:p w14:paraId="1B359B27" w14:textId="77777777" w:rsidR="00091B6D" w:rsidRDefault="00000000">
      <w:pPr>
        <w:pStyle w:val="ListParagraph"/>
        <w:numPr>
          <w:ilvl w:val="0"/>
          <w:numId w:val="2"/>
        </w:numPr>
        <w:spacing w:before="40" w:after="40"/>
      </w:pPr>
      <w:proofErr w:type="spellStart"/>
      <w:r>
        <w:t>autopct</w:t>
      </w:r>
      <w:proofErr w:type="spellEnd"/>
      <w:r>
        <w:t xml:space="preserve"> — Format string that places the percentage label inside each wedge.</w:t>
      </w:r>
    </w:p>
    <w:p w14:paraId="728DED39" w14:textId="77777777" w:rsidR="00091B6D" w:rsidRDefault="00000000">
      <w:pPr>
        <w:pStyle w:val="ListParagraph"/>
        <w:numPr>
          <w:ilvl w:val="0"/>
          <w:numId w:val="2"/>
        </w:numPr>
        <w:spacing w:before="40" w:after="40"/>
      </w:pPr>
      <w:proofErr w:type="spellStart"/>
      <w:r>
        <w:t>wedgeprops</w:t>
      </w:r>
      <w:proofErr w:type="spellEnd"/>
      <w:r>
        <w:t xml:space="preserve"> — Dictionary of properties applied to each wedge (e.g., border width and colour).</w:t>
      </w:r>
    </w:p>
    <w:p w14:paraId="56A1C8F4" w14:textId="77777777" w:rsidR="00965F3B" w:rsidRDefault="00965F3B" w:rsidP="00965F3B">
      <w:pPr>
        <w:pStyle w:val="ListParagraph"/>
        <w:spacing w:before="40" w:after="40"/>
        <w:ind w:left="720"/>
      </w:pPr>
    </w:p>
    <w:p w14:paraId="49D29D8A" w14:textId="77777777" w:rsidR="00091B6D" w:rsidRDefault="00091B6D">
      <w:pPr>
        <w:spacing w:before="80" w:after="80"/>
      </w:pPr>
    </w:p>
    <w:p w14:paraId="2FF29E76" w14:textId="77777777" w:rsidR="00091B6D" w:rsidRDefault="00000000">
      <w:pPr>
        <w:pStyle w:val="Heading2"/>
      </w:pPr>
      <w:proofErr w:type="gramStart"/>
      <w:r>
        <w:lastRenderedPageBreak/>
        <w:t>2.6  Area</w:t>
      </w:r>
      <w:proofErr w:type="gramEnd"/>
      <w:r>
        <w:t xml:space="preserve"> Chart</w:t>
      </w:r>
    </w:p>
    <w:p w14:paraId="09B5DADB" w14:textId="77777777" w:rsidR="00091B6D" w:rsidRDefault="00000000">
      <w:pPr>
        <w:spacing w:before="120" w:after="40"/>
      </w:pPr>
      <w:r>
        <w:rPr>
          <w:b/>
          <w:bCs/>
          <w:caps/>
          <w:color w:val="666666"/>
          <w:sz w:val="20"/>
          <w:szCs w:val="20"/>
        </w:rPr>
        <w:t>Description</w:t>
      </w:r>
    </w:p>
    <w:p w14:paraId="2099A9B3" w14:textId="77777777" w:rsidR="00091B6D" w:rsidRDefault="00000000">
      <w:pPr>
        <w:spacing w:before="80" w:after="80"/>
      </w:pPr>
      <w:r>
        <w:t>An area chart fills the region between a line and the x-axis (or between stacked lines), making it easy to see cumulative totals and relative contributions over time.</w:t>
      </w:r>
    </w:p>
    <w:p w14:paraId="420FFCF6" w14:textId="77777777" w:rsidR="00091B6D" w:rsidRDefault="00000000">
      <w:pPr>
        <w:spacing w:before="120" w:after="40"/>
      </w:pPr>
      <w:r>
        <w:rPr>
          <w:b/>
          <w:bCs/>
          <w:caps/>
          <w:color w:val="666666"/>
          <w:sz w:val="20"/>
          <w:szCs w:val="20"/>
        </w:rPr>
        <w:t>Use Case</w:t>
      </w:r>
    </w:p>
    <w:p w14:paraId="7A684766" w14:textId="77777777" w:rsidR="00091B6D" w:rsidRDefault="00000000">
      <w:pPr>
        <w:spacing w:before="80" w:after="80"/>
      </w:pPr>
      <w:r>
        <w:t>Use area charts to show changes in volume over time and to compare the proportion each category contributes to the total. Common applications include website traffic by channel, revenue by product line, and energy consumption by source.</w:t>
      </w:r>
    </w:p>
    <w:p w14:paraId="0D8812B0" w14:textId="77777777" w:rsidR="00091B6D" w:rsidRDefault="00000000">
      <w:pPr>
        <w:spacing w:before="120" w:after="40"/>
        <w:rPr>
          <w:b/>
          <w:bCs/>
          <w:caps/>
          <w:color w:val="666666"/>
          <w:sz w:val="20"/>
          <w:szCs w:val="20"/>
        </w:rPr>
      </w:pPr>
      <w:r>
        <w:rPr>
          <w:b/>
          <w:bCs/>
          <w:caps/>
          <w:color w:val="666666"/>
          <w:sz w:val="20"/>
          <w:szCs w:val="20"/>
        </w:rPr>
        <w:t>Code Snippet — fill_</w:t>
      </w:r>
      <w:proofErr w:type="gramStart"/>
      <w:r>
        <w:rPr>
          <w:b/>
          <w:bCs/>
          <w:caps/>
          <w:color w:val="666666"/>
          <w:sz w:val="20"/>
          <w:szCs w:val="20"/>
        </w:rPr>
        <w:t>between(</w:t>
      </w:r>
      <w:proofErr w:type="gramEnd"/>
      <w:r>
        <w:rPr>
          <w:b/>
          <w:bCs/>
          <w:caps/>
          <w:color w:val="666666"/>
          <w:sz w:val="20"/>
          <w:szCs w:val="20"/>
        </w:rPr>
        <w:t>)</w:t>
      </w:r>
    </w:p>
    <w:p w14:paraId="06810229" w14:textId="77777777" w:rsidR="00CB69FE" w:rsidRDefault="00CB69FE">
      <w:pPr>
        <w:spacing w:before="120" w:after="40"/>
      </w:pPr>
    </w:p>
    <w:p w14:paraId="38419C84"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proofErr w:type="gramStart"/>
      <w:r>
        <w:rPr>
          <w:rFonts w:ascii="Courier New" w:eastAsia="Courier New" w:hAnsi="Courier New" w:cs="Courier New"/>
          <w:color w:val="333333"/>
          <w:sz w:val="18"/>
          <w:szCs w:val="18"/>
        </w:rPr>
        <w:t>matplotlib.pyplot</w:t>
      </w:r>
      <w:proofErr w:type="spellEnd"/>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plt</w:t>
      </w:r>
      <w:proofErr w:type="spellEnd"/>
    </w:p>
    <w:p w14:paraId="481E3EBB"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r>
        <w:rPr>
          <w:rFonts w:ascii="Courier New" w:eastAsia="Courier New" w:hAnsi="Courier New" w:cs="Courier New"/>
          <w:color w:val="333333"/>
          <w:sz w:val="18"/>
          <w:szCs w:val="18"/>
        </w:rPr>
        <w:t>numpy</w:t>
      </w:r>
      <w:proofErr w:type="spellEnd"/>
      <w:r>
        <w:rPr>
          <w:rFonts w:ascii="Courier New" w:eastAsia="Courier New" w:hAnsi="Courier New" w:cs="Courier New"/>
          <w:color w:val="333333"/>
          <w:sz w:val="18"/>
          <w:szCs w:val="18"/>
        </w:rPr>
        <w:t xml:space="preserve"> as np</w:t>
      </w:r>
    </w:p>
    <w:p w14:paraId="4B597069" w14:textId="77777777" w:rsidR="00091B6D" w:rsidRDefault="00091B6D">
      <w:pPr>
        <w:pBdr>
          <w:left w:val="single" w:sz="4" w:space="0" w:color="2E75B6"/>
        </w:pBdr>
        <w:shd w:val="clear" w:color="auto" w:fill="F5F5F5"/>
        <w:ind w:left="360"/>
      </w:pPr>
    </w:p>
    <w:p w14:paraId="413A5C3D"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x = </w:t>
      </w:r>
      <w:proofErr w:type="spellStart"/>
      <w:proofErr w:type="gramStart"/>
      <w:r>
        <w:rPr>
          <w:rFonts w:ascii="Courier New" w:eastAsia="Courier New" w:hAnsi="Courier New" w:cs="Courier New"/>
          <w:color w:val="333333"/>
          <w:sz w:val="18"/>
          <w:szCs w:val="18"/>
        </w:rPr>
        <w:t>np.linspace</w:t>
      </w:r>
      <w:proofErr w:type="spellEnd"/>
      <w:proofErr w:type="gramEnd"/>
      <w:r>
        <w:rPr>
          <w:rFonts w:ascii="Courier New" w:eastAsia="Courier New" w:hAnsi="Courier New" w:cs="Courier New"/>
          <w:color w:val="333333"/>
          <w:sz w:val="18"/>
          <w:szCs w:val="18"/>
        </w:rPr>
        <w:t>(0, 10, 100)</w:t>
      </w:r>
    </w:p>
    <w:p w14:paraId="76F15FCE"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y = </w:t>
      </w:r>
      <w:proofErr w:type="spellStart"/>
      <w:r>
        <w:rPr>
          <w:rFonts w:ascii="Courier New" w:eastAsia="Courier New" w:hAnsi="Courier New" w:cs="Courier New"/>
          <w:color w:val="333333"/>
          <w:sz w:val="18"/>
          <w:szCs w:val="18"/>
        </w:rPr>
        <w:t>np.sin</w:t>
      </w:r>
      <w:proofErr w:type="spellEnd"/>
      <w:r>
        <w:rPr>
          <w:rFonts w:ascii="Courier New" w:eastAsia="Courier New" w:hAnsi="Courier New" w:cs="Courier New"/>
          <w:color w:val="333333"/>
          <w:sz w:val="18"/>
          <w:szCs w:val="18"/>
        </w:rPr>
        <w:t>(x) + 2</w:t>
      </w:r>
    </w:p>
    <w:p w14:paraId="24F56543" w14:textId="77777777" w:rsidR="00091B6D" w:rsidRDefault="00091B6D">
      <w:pPr>
        <w:pBdr>
          <w:left w:val="single" w:sz="4" w:space="0" w:color="2E75B6"/>
        </w:pBdr>
        <w:shd w:val="clear" w:color="auto" w:fill="F5F5F5"/>
        <w:ind w:left="360"/>
      </w:pPr>
    </w:p>
    <w:p w14:paraId="753A85E4"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plt.plot</w:t>
      </w:r>
      <w:proofErr w:type="spellEnd"/>
      <w:proofErr w:type="gramEnd"/>
      <w:r>
        <w:rPr>
          <w:rFonts w:ascii="Courier New" w:eastAsia="Courier New" w:hAnsi="Courier New" w:cs="Courier New"/>
          <w:color w:val="333333"/>
          <w:sz w:val="18"/>
          <w:szCs w:val="18"/>
        </w:rPr>
        <w:t xml:space="preserve">(x, y, </w:t>
      </w:r>
      <w:proofErr w:type="spellStart"/>
      <w:r>
        <w:rPr>
          <w:rFonts w:ascii="Courier New" w:eastAsia="Courier New" w:hAnsi="Courier New" w:cs="Courier New"/>
          <w:color w:val="333333"/>
          <w:sz w:val="18"/>
          <w:szCs w:val="18"/>
        </w:rPr>
        <w:t>color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steelblue</w:t>
      </w:r>
      <w:proofErr w:type="spellEnd"/>
      <w:r>
        <w:rPr>
          <w:rFonts w:ascii="Courier New" w:eastAsia="Courier New" w:hAnsi="Courier New" w:cs="Courier New"/>
          <w:color w:val="333333"/>
          <w:sz w:val="18"/>
          <w:szCs w:val="18"/>
        </w:rPr>
        <w:t>')</w:t>
      </w:r>
    </w:p>
    <w:p w14:paraId="612F71C3"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plt.fill</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between</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x, y, alpha=0.3, </w:t>
      </w:r>
      <w:proofErr w:type="spellStart"/>
      <w:r>
        <w:rPr>
          <w:rFonts w:ascii="Courier New" w:eastAsia="Courier New" w:hAnsi="Courier New" w:cs="Courier New"/>
          <w:color w:val="333333"/>
          <w:sz w:val="18"/>
          <w:szCs w:val="18"/>
        </w:rPr>
        <w:t>color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steelblue</w:t>
      </w:r>
      <w:proofErr w:type="spellEnd"/>
      <w:r>
        <w:rPr>
          <w:rFonts w:ascii="Courier New" w:eastAsia="Courier New" w:hAnsi="Courier New" w:cs="Courier New"/>
          <w:color w:val="333333"/>
          <w:sz w:val="18"/>
          <w:szCs w:val="18"/>
        </w:rPr>
        <w:t>')</w:t>
      </w:r>
    </w:p>
    <w:p w14:paraId="742C4271"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plt.title</w:t>
      </w:r>
      <w:proofErr w:type="spellEnd"/>
      <w:proofErr w:type="gramEnd"/>
      <w:r>
        <w:rPr>
          <w:rFonts w:ascii="Courier New" w:eastAsia="Courier New" w:hAnsi="Courier New" w:cs="Courier New"/>
          <w:color w:val="333333"/>
          <w:sz w:val="18"/>
          <w:szCs w:val="18"/>
        </w:rPr>
        <w:t xml:space="preserve">('Area Chart — </w:t>
      </w:r>
      <w:proofErr w:type="spellStart"/>
      <w:r>
        <w:rPr>
          <w:rFonts w:ascii="Courier New" w:eastAsia="Courier New" w:hAnsi="Courier New" w:cs="Courier New"/>
          <w:color w:val="333333"/>
          <w:sz w:val="18"/>
          <w:szCs w:val="18"/>
        </w:rPr>
        <w:t>fill_</w:t>
      </w:r>
      <w:proofErr w:type="gramStart"/>
      <w:r>
        <w:rPr>
          <w:rFonts w:ascii="Courier New" w:eastAsia="Courier New" w:hAnsi="Courier New" w:cs="Courier New"/>
          <w:color w:val="333333"/>
          <w:sz w:val="18"/>
          <w:szCs w:val="18"/>
        </w:rPr>
        <w:t>between</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0FDEBE0"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plt.xlabel</w:t>
      </w:r>
      <w:proofErr w:type="spellEnd"/>
      <w:proofErr w:type="gramEnd"/>
      <w:r>
        <w:rPr>
          <w:rFonts w:ascii="Courier New" w:eastAsia="Courier New" w:hAnsi="Courier New" w:cs="Courier New"/>
          <w:color w:val="333333"/>
          <w:sz w:val="18"/>
          <w:szCs w:val="18"/>
        </w:rPr>
        <w:t>('X')</w:t>
      </w:r>
    </w:p>
    <w:p w14:paraId="084ECFEA"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plt.ylabel</w:t>
      </w:r>
      <w:proofErr w:type="spellEnd"/>
      <w:proofErr w:type="gramEnd"/>
      <w:r>
        <w:rPr>
          <w:rFonts w:ascii="Courier New" w:eastAsia="Courier New" w:hAnsi="Courier New" w:cs="Courier New"/>
          <w:color w:val="333333"/>
          <w:sz w:val="18"/>
          <w:szCs w:val="18"/>
        </w:rPr>
        <w:t>('Y')</w:t>
      </w:r>
    </w:p>
    <w:p w14:paraId="528AE7D3"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plt.show</w:t>
      </w:r>
      <w:proofErr w:type="spellEnd"/>
      <w:proofErr w:type="gramEnd"/>
      <w:r>
        <w:rPr>
          <w:rFonts w:ascii="Courier New" w:eastAsia="Courier New" w:hAnsi="Courier New" w:cs="Courier New"/>
          <w:color w:val="333333"/>
          <w:sz w:val="18"/>
          <w:szCs w:val="18"/>
        </w:rPr>
        <w:t>()</w:t>
      </w:r>
    </w:p>
    <w:p w14:paraId="35EC5CC0" w14:textId="77777777" w:rsidR="00091B6D" w:rsidRDefault="00091B6D">
      <w:pPr>
        <w:spacing w:before="80" w:after="80"/>
      </w:pPr>
    </w:p>
    <w:p w14:paraId="18FCAF37" w14:textId="4A128E6F" w:rsidR="00965F3B" w:rsidRDefault="00965F3B">
      <w:pPr>
        <w:spacing w:before="80" w:after="80"/>
      </w:pPr>
      <w:r>
        <w:rPr>
          <w:noProof/>
        </w:rPr>
        <w:drawing>
          <wp:inline distT="0" distB="0" distL="0" distR="0" wp14:anchorId="44EF19F5" wp14:editId="02414800">
            <wp:extent cx="5202115" cy="3901585"/>
            <wp:effectExtent l="0" t="0" r="0" b="3810"/>
            <wp:docPr id="1897713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13581" name="Picture 1897713581"/>
                    <pic:cNvPicPr/>
                  </pic:nvPicPr>
                  <pic:blipFill>
                    <a:blip r:embed="rId13">
                      <a:extLst>
                        <a:ext uri="{28A0092B-C50C-407E-A947-70E740481C1C}">
                          <a14:useLocalDpi xmlns:a14="http://schemas.microsoft.com/office/drawing/2010/main" val="0"/>
                        </a:ext>
                      </a:extLst>
                    </a:blip>
                    <a:stretch>
                      <a:fillRect/>
                    </a:stretch>
                  </pic:blipFill>
                  <pic:spPr>
                    <a:xfrm>
                      <a:off x="0" y="0"/>
                      <a:ext cx="5241510" cy="3931132"/>
                    </a:xfrm>
                    <a:prstGeom prst="rect">
                      <a:avLst/>
                    </a:prstGeom>
                  </pic:spPr>
                </pic:pic>
              </a:graphicData>
            </a:graphic>
          </wp:inline>
        </w:drawing>
      </w:r>
    </w:p>
    <w:p w14:paraId="13CB5F0D" w14:textId="77777777" w:rsidR="00965F3B" w:rsidRDefault="00965F3B">
      <w:pPr>
        <w:spacing w:before="80" w:after="80"/>
      </w:pPr>
    </w:p>
    <w:p w14:paraId="2D84F392" w14:textId="77777777" w:rsidR="00965F3B" w:rsidRDefault="00965F3B">
      <w:pPr>
        <w:spacing w:before="80" w:after="80"/>
      </w:pPr>
    </w:p>
    <w:p w14:paraId="4E323D6E" w14:textId="77777777" w:rsidR="00965F3B" w:rsidRDefault="00965F3B">
      <w:pPr>
        <w:spacing w:before="80" w:after="80"/>
      </w:pPr>
    </w:p>
    <w:p w14:paraId="4F8D48E7" w14:textId="77777777" w:rsidR="00965F3B" w:rsidRDefault="00965F3B">
      <w:pPr>
        <w:spacing w:before="80" w:after="80"/>
      </w:pPr>
    </w:p>
    <w:p w14:paraId="030528B4" w14:textId="77777777" w:rsidR="00965F3B" w:rsidRDefault="00965F3B">
      <w:pPr>
        <w:spacing w:before="80" w:after="80"/>
      </w:pPr>
    </w:p>
    <w:p w14:paraId="47AEF616" w14:textId="77777777" w:rsidR="00091B6D" w:rsidRDefault="00000000">
      <w:pPr>
        <w:spacing w:before="120" w:after="40"/>
        <w:rPr>
          <w:b/>
          <w:bCs/>
          <w:caps/>
          <w:color w:val="666666"/>
          <w:sz w:val="20"/>
          <w:szCs w:val="20"/>
        </w:rPr>
      </w:pPr>
      <w:r>
        <w:rPr>
          <w:b/>
          <w:bCs/>
          <w:caps/>
          <w:color w:val="666666"/>
          <w:sz w:val="20"/>
          <w:szCs w:val="20"/>
        </w:rPr>
        <w:t xml:space="preserve">Code Snippet — </w:t>
      </w:r>
      <w:proofErr w:type="gramStart"/>
      <w:r>
        <w:rPr>
          <w:b/>
          <w:bCs/>
          <w:caps/>
          <w:color w:val="666666"/>
          <w:sz w:val="20"/>
          <w:szCs w:val="20"/>
        </w:rPr>
        <w:t>stackplot(</w:t>
      </w:r>
      <w:proofErr w:type="gramEnd"/>
      <w:r>
        <w:rPr>
          <w:b/>
          <w:bCs/>
          <w:caps/>
          <w:color w:val="666666"/>
          <w:sz w:val="20"/>
          <w:szCs w:val="20"/>
        </w:rPr>
        <w:t>)</w:t>
      </w:r>
    </w:p>
    <w:p w14:paraId="0016B03E" w14:textId="77777777" w:rsidR="00965F3B" w:rsidRDefault="00965F3B">
      <w:pPr>
        <w:spacing w:before="120" w:after="40"/>
      </w:pPr>
    </w:p>
    <w:p w14:paraId="1E2376A5"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proofErr w:type="gramStart"/>
      <w:r>
        <w:rPr>
          <w:rFonts w:ascii="Courier New" w:eastAsia="Courier New" w:hAnsi="Courier New" w:cs="Courier New"/>
          <w:color w:val="333333"/>
          <w:sz w:val="18"/>
          <w:szCs w:val="18"/>
        </w:rPr>
        <w:t>matplotlib.pyplot</w:t>
      </w:r>
      <w:proofErr w:type="spellEnd"/>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plt</w:t>
      </w:r>
      <w:proofErr w:type="spellEnd"/>
    </w:p>
    <w:p w14:paraId="518B6AD0"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r>
        <w:rPr>
          <w:rFonts w:ascii="Courier New" w:eastAsia="Courier New" w:hAnsi="Courier New" w:cs="Courier New"/>
          <w:color w:val="333333"/>
          <w:sz w:val="18"/>
          <w:szCs w:val="18"/>
        </w:rPr>
        <w:t>numpy</w:t>
      </w:r>
      <w:proofErr w:type="spellEnd"/>
      <w:r>
        <w:rPr>
          <w:rFonts w:ascii="Courier New" w:eastAsia="Courier New" w:hAnsi="Courier New" w:cs="Courier New"/>
          <w:color w:val="333333"/>
          <w:sz w:val="18"/>
          <w:szCs w:val="18"/>
        </w:rPr>
        <w:t xml:space="preserve"> as np</w:t>
      </w:r>
    </w:p>
    <w:p w14:paraId="6C8D835A" w14:textId="77777777" w:rsidR="00091B6D" w:rsidRDefault="00091B6D">
      <w:pPr>
        <w:pBdr>
          <w:left w:val="single" w:sz="4" w:space="0" w:color="2E75B6"/>
        </w:pBdr>
        <w:shd w:val="clear" w:color="auto" w:fill="F5F5F5"/>
        <w:ind w:left="360"/>
      </w:pPr>
    </w:p>
    <w:p w14:paraId="0BF51314" w14:textId="77777777" w:rsidR="00091B6D" w:rsidRDefault="00000000">
      <w:pPr>
        <w:pBdr>
          <w:left w:val="single" w:sz="4" w:space="0" w:color="2E75B6"/>
        </w:pBdr>
        <w:shd w:val="clear" w:color="auto" w:fill="F5F5F5"/>
        <w:ind w:left="360"/>
      </w:pPr>
      <w:proofErr w:type="gramStart"/>
      <w:r>
        <w:rPr>
          <w:rFonts w:ascii="Courier New" w:eastAsia="Courier New" w:hAnsi="Courier New" w:cs="Courier New"/>
          <w:color w:val="333333"/>
          <w:sz w:val="18"/>
          <w:szCs w:val="18"/>
        </w:rPr>
        <w:t>x  =</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np.arange</w:t>
      </w:r>
      <w:proofErr w:type="spellEnd"/>
      <w:proofErr w:type="gramEnd"/>
      <w:r>
        <w:rPr>
          <w:rFonts w:ascii="Courier New" w:eastAsia="Courier New" w:hAnsi="Courier New" w:cs="Courier New"/>
          <w:color w:val="333333"/>
          <w:sz w:val="18"/>
          <w:szCs w:val="18"/>
        </w:rPr>
        <w:t>(1, 8)</w:t>
      </w:r>
    </w:p>
    <w:p w14:paraId="53E991A6"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y1 = [3, 4, 3, 5, 4, 6, 5]</w:t>
      </w:r>
    </w:p>
    <w:p w14:paraId="42856DAA"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y2 = [2, 3, 4, 3, 5, 4, 3]</w:t>
      </w:r>
    </w:p>
    <w:p w14:paraId="13CCDCDD"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y3 = [1, 2, 1, 2, 1, 2, 1]</w:t>
      </w:r>
    </w:p>
    <w:p w14:paraId="3541D66A" w14:textId="77777777" w:rsidR="00091B6D" w:rsidRDefault="00091B6D">
      <w:pPr>
        <w:pBdr>
          <w:left w:val="single" w:sz="4" w:space="0" w:color="2E75B6"/>
        </w:pBdr>
        <w:shd w:val="clear" w:color="auto" w:fill="F5F5F5"/>
        <w:ind w:left="360"/>
      </w:pPr>
    </w:p>
    <w:p w14:paraId="39CB68F7"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plt.stackplot</w:t>
      </w:r>
      <w:proofErr w:type="spellEnd"/>
      <w:proofErr w:type="gramEnd"/>
      <w:r>
        <w:rPr>
          <w:rFonts w:ascii="Courier New" w:eastAsia="Courier New" w:hAnsi="Courier New" w:cs="Courier New"/>
          <w:color w:val="333333"/>
          <w:sz w:val="18"/>
          <w:szCs w:val="18"/>
        </w:rPr>
        <w:t>(x, y1, y2, y3,</w:t>
      </w:r>
    </w:p>
    <w:p w14:paraId="4B869802"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              labels</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'Group A', 'Group B', 'Group C'],</w:t>
      </w:r>
    </w:p>
    <w:p w14:paraId="05825B1F"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colors</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'#2196F3', '#4CAF50', '#FF9800'], alpha=0.8)</w:t>
      </w:r>
    </w:p>
    <w:p w14:paraId="74EE784B"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plt.legend</w:t>
      </w:r>
      <w:proofErr w:type="spellEnd"/>
      <w:proofErr w:type="gramEnd"/>
      <w:r>
        <w:rPr>
          <w:rFonts w:ascii="Courier New" w:eastAsia="Courier New" w:hAnsi="Courier New" w:cs="Courier New"/>
          <w:color w:val="333333"/>
          <w:sz w:val="18"/>
          <w:szCs w:val="18"/>
        </w:rPr>
        <w:t>(loc='upper left')</w:t>
      </w:r>
    </w:p>
    <w:p w14:paraId="7B89D2BF"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plt.title</w:t>
      </w:r>
      <w:proofErr w:type="spellEnd"/>
      <w:proofErr w:type="gramEnd"/>
      <w:r>
        <w:rPr>
          <w:rFonts w:ascii="Courier New" w:eastAsia="Courier New" w:hAnsi="Courier New" w:cs="Courier New"/>
          <w:color w:val="333333"/>
          <w:sz w:val="18"/>
          <w:szCs w:val="18"/>
        </w:rPr>
        <w:t xml:space="preserve">('Stacked Area Chart — </w:t>
      </w:r>
      <w:proofErr w:type="spellStart"/>
      <w:proofErr w:type="gramStart"/>
      <w:r>
        <w:rPr>
          <w:rFonts w:ascii="Courier New" w:eastAsia="Courier New" w:hAnsi="Courier New" w:cs="Courier New"/>
          <w:color w:val="333333"/>
          <w:sz w:val="18"/>
          <w:szCs w:val="18"/>
        </w:rPr>
        <w:t>stackplot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166F32D"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plt.show</w:t>
      </w:r>
      <w:proofErr w:type="spellEnd"/>
      <w:proofErr w:type="gramEnd"/>
      <w:r>
        <w:rPr>
          <w:rFonts w:ascii="Courier New" w:eastAsia="Courier New" w:hAnsi="Courier New" w:cs="Courier New"/>
          <w:color w:val="333333"/>
          <w:sz w:val="18"/>
          <w:szCs w:val="18"/>
        </w:rPr>
        <w:t>()</w:t>
      </w:r>
    </w:p>
    <w:p w14:paraId="158C070D" w14:textId="77777777" w:rsidR="00091B6D" w:rsidRDefault="00091B6D">
      <w:pPr>
        <w:spacing w:before="80" w:after="80"/>
      </w:pPr>
    </w:p>
    <w:p w14:paraId="5ACBE232" w14:textId="6480A142" w:rsidR="00965F3B" w:rsidRDefault="00965F3B">
      <w:pPr>
        <w:spacing w:before="80" w:after="80"/>
      </w:pPr>
      <w:r>
        <w:rPr>
          <w:noProof/>
        </w:rPr>
        <w:drawing>
          <wp:inline distT="0" distB="0" distL="0" distR="0" wp14:anchorId="35B74801" wp14:editId="6CF4C6D9">
            <wp:extent cx="4755857" cy="3566893"/>
            <wp:effectExtent l="0" t="0" r="6985" b="0"/>
            <wp:docPr id="3517124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12440" name="Picture 351712440"/>
                    <pic:cNvPicPr/>
                  </pic:nvPicPr>
                  <pic:blipFill>
                    <a:blip r:embed="rId14">
                      <a:extLst>
                        <a:ext uri="{28A0092B-C50C-407E-A947-70E740481C1C}">
                          <a14:useLocalDpi xmlns:a14="http://schemas.microsoft.com/office/drawing/2010/main" val="0"/>
                        </a:ext>
                      </a:extLst>
                    </a:blip>
                    <a:stretch>
                      <a:fillRect/>
                    </a:stretch>
                  </pic:blipFill>
                  <pic:spPr>
                    <a:xfrm>
                      <a:off x="0" y="0"/>
                      <a:ext cx="4769489" cy="3577117"/>
                    </a:xfrm>
                    <a:prstGeom prst="rect">
                      <a:avLst/>
                    </a:prstGeom>
                  </pic:spPr>
                </pic:pic>
              </a:graphicData>
            </a:graphic>
          </wp:inline>
        </w:drawing>
      </w:r>
    </w:p>
    <w:p w14:paraId="37F74162" w14:textId="77777777" w:rsidR="00091B6D" w:rsidRDefault="00000000">
      <w:pPr>
        <w:spacing w:before="120" w:after="40"/>
      </w:pPr>
      <w:r>
        <w:rPr>
          <w:b/>
          <w:bCs/>
          <w:caps/>
          <w:color w:val="666666"/>
          <w:sz w:val="20"/>
          <w:szCs w:val="20"/>
        </w:rPr>
        <w:t>Description of parameters</w:t>
      </w:r>
    </w:p>
    <w:p w14:paraId="23942744" w14:textId="77777777" w:rsidR="00091B6D" w:rsidRDefault="00000000">
      <w:pPr>
        <w:pStyle w:val="ListParagraph"/>
        <w:numPr>
          <w:ilvl w:val="0"/>
          <w:numId w:val="2"/>
        </w:numPr>
        <w:spacing w:before="40" w:after="40"/>
      </w:pPr>
      <w:proofErr w:type="spellStart"/>
      <w:r>
        <w:t>fill_</w:t>
      </w:r>
      <w:proofErr w:type="gramStart"/>
      <w:r>
        <w:t>between</w:t>
      </w:r>
      <w:proofErr w:type="spellEnd"/>
      <w:r>
        <w:t>(</w:t>
      </w:r>
      <w:proofErr w:type="gramEnd"/>
      <w:r>
        <w:t>x, y) — Shades the area between y and the baseline (y=0 by default).</w:t>
      </w:r>
    </w:p>
    <w:p w14:paraId="05B32D4E" w14:textId="77777777" w:rsidR="00091B6D" w:rsidRDefault="00000000">
      <w:pPr>
        <w:pStyle w:val="ListParagraph"/>
        <w:numPr>
          <w:ilvl w:val="0"/>
          <w:numId w:val="2"/>
        </w:numPr>
        <w:spacing w:before="40" w:after="40"/>
      </w:pPr>
      <w:proofErr w:type="spellStart"/>
      <w:proofErr w:type="gramStart"/>
      <w:r>
        <w:t>stackplot</w:t>
      </w:r>
      <w:proofErr w:type="spellEnd"/>
      <w:r>
        <w:t>(</w:t>
      </w:r>
      <w:proofErr w:type="gramEnd"/>
      <w:r>
        <w:t>x, y1, y2, ...) — Creates a stacked area chart; each y series is stacked on top of the previous.</w:t>
      </w:r>
    </w:p>
    <w:p w14:paraId="45DDB565" w14:textId="77777777" w:rsidR="00091B6D" w:rsidRDefault="00000000">
      <w:pPr>
        <w:pStyle w:val="ListParagraph"/>
        <w:numPr>
          <w:ilvl w:val="0"/>
          <w:numId w:val="2"/>
        </w:numPr>
        <w:spacing w:before="40" w:after="40"/>
      </w:pPr>
      <w:r>
        <w:t>labels — Assigns names to each stacked series for the legend.</w:t>
      </w:r>
    </w:p>
    <w:p w14:paraId="6584B609" w14:textId="77777777" w:rsidR="00091B6D" w:rsidRDefault="00000000">
      <w:pPr>
        <w:pStyle w:val="ListParagraph"/>
        <w:numPr>
          <w:ilvl w:val="0"/>
          <w:numId w:val="2"/>
        </w:numPr>
        <w:spacing w:before="40" w:after="40"/>
      </w:pPr>
      <w:r>
        <w:t>loc — Position of the legend (e.g., 'upper left', 'best').</w:t>
      </w:r>
    </w:p>
    <w:p w14:paraId="2F486903" w14:textId="77777777" w:rsidR="00091B6D" w:rsidRDefault="00091B6D">
      <w:pPr>
        <w:spacing w:before="80" w:after="80"/>
      </w:pPr>
    </w:p>
    <w:p w14:paraId="07F16798" w14:textId="77777777" w:rsidR="00091B6D" w:rsidRDefault="00000000">
      <w:pPr>
        <w:pStyle w:val="Heading1"/>
        <w:pBdr>
          <w:bottom w:val="single" w:sz="6" w:space="4" w:color="2E75B6"/>
        </w:pBdr>
      </w:pPr>
      <w:r>
        <w:t>3. SEABORN — GRAPH TYPES</w:t>
      </w:r>
    </w:p>
    <w:p w14:paraId="531FDAFB" w14:textId="77777777" w:rsidR="00091B6D" w:rsidRDefault="00000000">
      <w:pPr>
        <w:spacing w:before="80" w:after="80"/>
      </w:pPr>
      <w:r>
        <w:t>Seaborn organises its plots into five categories: Relational, Categorical, Distribution, Regression, and Matrix. Below are the most important graph types in each category, complete with descriptions, use cases, and code snippets.</w:t>
      </w:r>
    </w:p>
    <w:p w14:paraId="0820A1D5" w14:textId="77777777" w:rsidR="00091B6D" w:rsidRDefault="00091B6D">
      <w:pPr>
        <w:spacing w:before="80" w:after="80"/>
      </w:pPr>
    </w:p>
    <w:p w14:paraId="66ED2944" w14:textId="77777777" w:rsidR="00091B6D" w:rsidRDefault="00000000">
      <w:pPr>
        <w:pStyle w:val="Heading2"/>
      </w:pPr>
      <w:proofErr w:type="gramStart"/>
      <w:r>
        <w:t>3.1  Scatter</w:t>
      </w:r>
      <w:proofErr w:type="gramEnd"/>
      <w:r>
        <w:t xml:space="preserve"> </w:t>
      </w:r>
      <w:proofErr w:type="gramStart"/>
      <w:r>
        <w:t>Plot  (</w:t>
      </w:r>
      <w:proofErr w:type="gramEnd"/>
      <w:r>
        <w:t>Relational)</w:t>
      </w:r>
    </w:p>
    <w:p w14:paraId="3354FB15" w14:textId="77777777" w:rsidR="00091B6D" w:rsidRDefault="00000000">
      <w:pPr>
        <w:spacing w:before="120" w:after="40"/>
      </w:pPr>
      <w:r>
        <w:rPr>
          <w:b/>
          <w:bCs/>
          <w:caps/>
          <w:color w:val="666666"/>
          <w:sz w:val="20"/>
          <w:szCs w:val="20"/>
        </w:rPr>
        <w:t>Description</w:t>
      </w:r>
    </w:p>
    <w:p w14:paraId="5E312540" w14:textId="77777777" w:rsidR="00091B6D" w:rsidRDefault="00000000">
      <w:pPr>
        <w:spacing w:before="80" w:after="80"/>
      </w:pPr>
      <w:proofErr w:type="spellStart"/>
      <w:proofErr w:type="gramStart"/>
      <w:r>
        <w:t>sns.scatterplot</w:t>
      </w:r>
      <w:proofErr w:type="spellEnd"/>
      <w:proofErr w:type="gramEnd"/>
      <w:r>
        <w:t xml:space="preserve">() produces a scatter plot with automatic support for colour coding (hue), size encoding, and marker styles — all mapped from columns in a Pandas </w:t>
      </w:r>
      <w:proofErr w:type="spellStart"/>
      <w:r>
        <w:t>DataFrame</w:t>
      </w:r>
      <w:proofErr w:type="spellEnd"/>
      <w:r>
        <w:t>. The resulting chart is immediately more informative than a basic Matplotlib scatter.</w:t>
      </w:r>
    </w:p>
    <w:p w14:paraId="1E6EF32D" w14:textId="77777777" w:rsidR="00091B6D" w:rsidRDefault="00000000">
      <w:pPr>
        <w:spacing w:before="120" w:after="40"/>
      </w:pPr>
      <w:r>
        <w:rPr>
          <w:b/>
          <w:bCs/>
          <w:caps/>
          <w:color w:val="666666"/>
          <w:sz w:val="20"/>
          <w:szCs w:val="20"/>
        </w:rPr>
        <w:t>Use Case</w:t>
      </w:r>
    </w:p>
    <w:p w14:paraId="2173C08B" w14:textId="77777777" w:rsidR="00091B6D" w:rsidRDefault="00000000">
      <w:pPr>
        <w:spacing w:before="80" w:after="80"/>
      </w:pPr>
      <w:r>
        <w:t xml:space="preserve">Use Seaborn's scatter plot to explore the relationship between two numeric variables and simultaneously encode a third categorical variable via colour. Ideal for EDA on </w:t>
      </w:r>
      <w:proofErr w:type="spellStart"/>
      <w:r>
        <w:t>DataFrame</w:t>
      </w:r>
      <w:proofErr w:type="spellEnd"/>
      <w:r>
        <w:t xml:space="preserve"> columns.</w:t>
      </w:r>
    </w:p>
    <w:p w14:paraId="70AE5B00" w14:textId="77777777" w:rsidR="00091B6D" w:rsidRDefault="00000000">
      <w:pPr>
        <w:spacing w:before="120" w:after="40"/>
        <w:rPr>
          <w:b/>
          <w:bCs/>
          <w:caps/>
          <w:color w:val="666666"/>
          <w:sz w:val="20"/>
          <w:szCs w:val="20"/>
        </w:rPr>
      </w:pPr>
      <w:r>
        <w:rPr>
          <w:b/>
          <w:bCs/>
          <w:caps/>
          <w:color w:val="666666"/>
          <w:sz w:val="20"/>
          <w:szCs w:val="20"/>
        </w:rPr>
        <w:t>Code Snippet</w:t>
      </w:r>
    </w:p>
    <w:p w14:paraId="140A60B9" w14:textId="77777777" w:rsidR="00CB69FE" w:rsidRDefault="00CB69FE">
      <w:pPr>
        <w:spacing w:before="120" w:after="40"/>
      </w:pPr>
    </w:p>
    <w:p w14:paraId="6BE60C47"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seaborn as </w:t>
      </w:r>
      <w:proofErr w:type="spellStart"/>
      <w:r>
        <w:rPr>
          <w:rFonts w:ascii="Courier New" w:eastAsia="Courier New" w:hAnsi="Courier New" w:cs="Courier New"/>
          <w:color w:val="333333"/>
          <w:sz w:val="18"/>
          <w:szCs w:val="18"/>
        </w:rPr>
        <w:t>sns</w:t>
      </w:r>
      <w:proofErr w:type="spellEnd"/>
    </w:p>
    <w:p w14:paraId="7371F49A"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proofErr w:type="gramStart"/>
      <w:r>
        <w:rPr>
          <w:rFonts w:ascii="Courier New" w:eastAsia="Courier New" w:hAnsi="Courier New" w:cs="Courier New"/>
          <w:color w:val="333333"/>
          <w:sz w:val="18"/>
          <w:szCs w:val="18"/>
        </w:rPr>
        <w:t>matplotlib.pyplot</w:t>
      </w:r>
      <w:proofErr w:type="spellEnd"/>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plt</w:t>
      </w:r>
      <w:proofErr w:type="spellEnd"/>
    </w:p>
    <w:p w14:paraId="75C1BF0A" w14:textId="77777777" w:rsidR="00091B6D" w:rsidRDefault="00091B6D">
      <w:pPr>
        <w:pBdr>
          <w:left w:val="single" w:sz="4" w:space="0" w:color="2E75B6"/>
        </w:pBdr>
        <w:shd w:val="clear" w:color="auto" w:fill="F5F5F5"/>
        <w:ind w:left="360"/>
      </w:pPr>
    </w:p>
    <w:p w14:paraId="24CACFA8"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tips = </w:t>
      </w:r>
      <w:proofErr w:type="spellStart"/>
      <w:proofErr w:type="gramStart"/>
      <w:r>
        <w:rPr>
          <w:rFonts w:ascii="Courier New" w:eastAsia="Courier New" w:hAnsi="Courier New" w:cs="Courier New"/>
          <w:color w:val="333333"/>
          <w:sz w:val="18"/>
          <w:szCs w:val="18"/>
        </w:rPr>
        <w:t>sns.load</w:t>
      </w:r>
      <w:proofErr w:type="gramEnd"/>
      <w:r>
        <w:rPr>
          <w:rFonts w:ascii="Courier New" w:eastAsia="Courier New" w:hAnsi="Courier New" w:cs="Courier New"/>
          <w:color w:val="333333"/>
          <w:sz w:val="18"/>
          <w:szCs w:val="18"/>
        </w:rPr>
        <w:t>_dataset</w:t>
      </w:r>
      <w:proofErr w:type="spellEnd"/>
      <w:r>
        <w:rPr>
          <w:rFonts w:ascii="Courier New" w:eastAsia="Courier New" w:hAnsi="Courier New" w:cs="Courier New"/>
          <w:color w:val="333333"/>
          <w:sz w:val="18"/>
          <w:szCs w:val="18"/>
        </w:rPr>
        <w:t>('tips')</w:t>
      </w:r>
    </w:p>
    <w:p w14:paraId="138D1E99" w14:textId="77777777" w:rsidR="00091B6D" w:rsidRDefault="00091B6D">
      <w:pPr>
        <w:pBdr>
          <w:left w:val="single" w:sz="4" w:space="0" w:color="2E75B6"/>
        </w:pBdr>
        <w:shd w:val="clear" w:color="auto" w:fill="F5F5F5"/>
        <w:ind w:left="360"/>
      </w:pPr>
    </w:p>
    <w:p w14:paraId="27DBA0C3"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sns.scatterplot</w:t>
      </w:r>
      <w:proofErr w:type="spellEnd"/>
      <w:proofErr w:type="gramEnd"/>
      <w:r>
        <w:rPr>
          <w:rFonts w:ascii="Courier New" w:eastAsia="Courier New" w:hAnsi="Courier New" w:cs="Courier New"/>
          <w:color w:val="333333"/>
          <w:sz w:val="18"/>
          <w:szCs w:val="18"/>
        </w:rPr>
        <w:t>(data=tips, x='</w:t>
      </w:r>
      <w:proofErr w:type="spellStart"/>
      <w:r>
        <w:rPr>
          <w:rFonts w:ascii="Courier New" w:eastAsia="Courier New" w:hAnsi="Courier New" w:cs="Courier New"/>
          <w:color w:val="333333"/>
          <w:sz w:val="18"/>
          <w:szCs w:val="18"/>
        </w:rPr>
        <w:t>total_bill</w:t>
      </w:r>
      <w:proofErr w:type="spellEnd"/>
      <w:r>
        <w:rPr>
          <w:rFonts w:ascii="Courier New" w:eastAsia="Courier New" w:hAnsi="Courier New" w:cs="Courier New"/>
          <w:color w:val="333333"/>
          <w:sz w:val="18"/>
          <w:szCs w:val="18"/>
        </w:rPr>
        <w:t>', y='tip',</w:t>
      </w:r>
    </w:p>
    <w:p w14:paraId="2FB30FC3"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                hue='sex', style='sex', palette='Set1')</w:t>
      </w:r>
    </w:p>
    <w:p w14:paraId="03708B27"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plt.title</w:t>
      </w:r>
      <w:proofErr w:type="spellEnd"/>
      <w:proofErr w:type="gramEnd"/>
      <w:r>
        <w:rPr>
          <w:rFonts w:ascii="Courier New" w:eastAsia="Courier New" w:hAnsi="Courier New" w:cs="Courier New"/>
          <w:color w:val="333333"/>
          <w:sz w:val="18"/>
          <w:szCs w:val="18"/>
        </w:rPr>
        <w:t>('Scatter Plot — Tips Dataset')</w:t>
      </w:r>
    </w:p>
    <w:p w14:paraId="0F970C72"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plt.show</w:t>
      </w:r>
      <w:proofErr w:type="spellEnd"/>
      <w:proofErr w:type="gramEnd"/>
      <w:r>
        <w:rPr>
          <w:rFonts w:ascii="Courier New" w:eastAsia="Courier New" w:hAnsi="Courier New" w:cs="Courier New"/>
          <w:color w:val="333333"/>
          <w:sz w:val="18"/>
          <w:szCs w:val="18"/>
        </w:rPr>
        <w:t>()</w:t>
      </w:r>
    </w:p>
    <w:p w14:paraId="30C52A83" w14:textId="77777777" w:rsidR="00091B6D" w:rsidRDefault="00091B6D">
      <w:pPr>
        <w:spacing w:before="80" w:after="80"/>
      </w:pPr>
    </w:p>
    <w:p w14:paraId="24C28134" w14:textId="338ADBEC" w:rsidR="00CB69FE" w:rsidRDefault="00CB69FE">
      <w:pPr>
        <w:spacing w:before="80" w:after="80"/>
      </w:pPr>
      <w:r>
        <w:rPr>
          <w:noProof/>
        </w:rPr>
        <w:drawing>
          <wp:inline distT="0" distB="0" distL="0" distR="0" wp14:anchorId="7123B8EF" wp14:editId="69F7D96A">
            <wp:extent cx="3786908" cy="2840182"/>
            <wp:effectExtent l="0" t="0" r="4445" b="0"/>
            <wp:docPr id="8247831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83155" name="Picture 824783155"/>
                    <pic:cNvPicPr/>
                  </pic:nvPicPr>
                  <pic:blipFill>
                    <a:blip r:embed="rId15">
                      <a:extLst>
                        <a:ext uri="{28A0092B-C50C-407E-A947-70E740481C1C}">
                          <a14:useLocalDpi xmlns:a14="http://schemas.microsoft.com/office/drawing/2010/main" val="0"/>
                        </a:ext>
                      </a:extLst>
                    </a:blip>
                    <a:stretch>
                      <a:fillRect/>
                    </a:stretch>
                  </pic:blipFill>
                  <pic:spPr>
                    <a:xfrm>
                      <a:off x="0" y="0"/>
                      <a:ext cx="3867820" cy="2900866"/>
                    </a:xfrm>
                    <a:prstGeom prst="rect">
                      <a:avLst/>
                    </a:prstGeom>
                  </pic:spPr>
                </pic:pic>
              </a:graphicData>
            </a:graphic>
          </wp:inline>
        </w:drawing>
      </w:r>
    </w:p>
    <w:p w14:paraId="16FCA6CE" w14:textId="77777777" w:rsidR="00091B6D" w:rsidRDefault="00000000">
      <w:pPr>
        <w:spacing w:before="120" w:after="40"/>
      </w:pPr>
      <w:r>
        <w:rPr>
          <w:b/>
          <w:bCs/>
          <w:caps/>
          <w:color w:val="666666"/>
          <w:sz w:val="20"/>
          <w:szCs w:val="20"/>
        </w:rPr>
        <w:lastRenderedPageBreak/>
        <w:t>Description of parameters</w:t>
      </w:r>
    </w:p>
    <w:p w14:paraId="7597DDB0" w14:textId="77777777" w:rsidR="00091B6D" w:rsidRDefault="00000000">
      <w:pPr>
        <w:pStyle w:val="ListParagraph"/>
        <w:numPr>
          <w:ilvl w:val="0"/>
          <w:numId w:val="2"/>
        </w:numPr>
        <w:spacing w:before="40" w:after="40"/>
      </w:pPr>
      <w:r>
        <w:t xml:space="preserve">data — The Pandas </w:t>
      </w:r>
      <w:proofErr w:type="spellStart"/>
      <w:r>
        <w:t>DataFrame</w:t>
      </w:r>
      <w:proofErr w:type="spellEnd"/>
      <w:r>
        <w:t xml:space="preserve"> containing the data.</w:t>
      </w:r>
    </w:p>
    <w:p w14:paraId="5E209342" w14:textId="77777777" w:rsidR="00091B6D" w:rsidRDefault="00000000">
      <w:pPr>
        <w:pStyle w:val="ListParagraph"/>
        <w:numPr>
          <w:ilvl w:val="0"/>
          <w:numId w:val="2"/>
        </w:numPr>
        <w:spacing w:before="40" w:after="40"/>
      </w:pPr>
      <w:r>
        <w:t>x, y — Column names to use for the horizontal and vertical axes.</w:t>
      </w:r>
    </w:p>
    <w:p w14:paraId="22BE4197" w14:textId="77777777" w:rsidR="00091B6D" w:rsidRDefault="00000000">
      <w:pPr>
        <w:pStyle w:val="ListParagraph"/>
        <w:numPr>
          <w:ilvl w:val="0"/>
          <w:numId w:val="2"/>
        </w:numPr>
        <w:spacing w:before="40" w:after="40"/>
      </w:pPr>
      <w:r>
        <w:t>hue — Column name whose values control point colour; a legend is added automatically.</w:t>
      </w:r>
    </w:p>
    <w:p w14:paraId="77E705EF" w14:textId="77777777" w:rsidR="00091B6D" w:rsidRDefault="00000000">
      <w:pPr>
        <w:pStyle w:val="ListParagraph"/>
        <w:numPr>
          <w:ilvl w:val="0"/>
          <w:numId w:val="2"/>
        </w:numPr>
        <w:spacing w:before="40" w:after="40"/>
      </w:pPr>
      <w:r>
        <w:t>style — Column name whose values control point marker shape.</w:t>
      </w:r>
    </w:p>
    <w:p w14:paraId="74DB97FC" w14:textId="77777777" w:rsidR="00091B6D" w:rsidRDefault="00000000">
      <w:pPr>
        <w:pStyle w:val="ListParagraph"/>
        <w:numPr>
          <w:ilvl w:val="0"/>
          <w:numId w:val="2"/>
        </w:numPr>
        <w:spacing w:before="40" w:after="40"/>
      </w:pPr>
      <w:r>
        <w:t>palette — Named colour palette (e.g., 'Set1', 'muted', 'deep').</w:t>
      </w:r>
    </w:p>
    <w:p w14:paraId="2762899F" w14:textId="77777777" w:rsidR="00091B6D" w:rsidRDefault="00091B6D">
      <w:pPr>
        <w:spacing w:before="80" w:after="80"/>
      </w:pPr>
    </w:p>
    <w:p w14:paraId="0A4661F8" w14:textId="77777777" w:rsidR="00091B6D" w:rsidRDefault="00000000">
      <w:pPr>
        <w:pStyle w:val="Heading2"/>
      </w:pPr>
      <w:proofErr w:type="gramStart"/>
      <w:r>
        <w:t>3.2  Line</w:t>
      </w:r>
      <w:proofErr w:type="gramEnd"/>
      <w:r>
        <w:t xml:space="preserve"> </w:t>
      </w:r>
      <w:proofErr w:type="gramStart"/>
      <w:r>
        <w:t>Plot  (</w:t>
      </w:r>
      <w:proofErr w:type="gramEnd"/>
      <w:r>
        <w:t>Relational)</w:t>
      </w:r>
    </w:p>
    <w:p w14:paraId="49292C54" w14:textId="77777777" w:rsidR="00091B6D" w:rsidRDefault="00000000">
      <w:pPr>
        <w:spacing w:before="120" w:after="40"/>
      </w:pPr>
      <w:r>
        <w:rPr>
          <w:b/>
          <w:bCs/>
          <w:caps/>
          <w:color w:val="666666"/>
          <w:sz w:val="20"/>
          <w:szCs w:val="20"/>
        </w:rPr>
        <w:t>Description</w:t>
      </w:r>
    </w:p>
    <w:p w14:paraId="4B96660F" w14:textId="77777777" w:rsidR="00091B6D" w:rsidRDefault="00000000">
      <w:pPr>
        <w:spacing w:before="80" w:after="80"/>
      </w:pPr>
      <w:proofErr w:type="spellStart"/>
      <w:proofErr w:type="gramStart"/>
      <w:r>
        <w:t>sns.lineplot</w:t>
      </w:r>
      <w:proofErr w:type="spellEnd"/>
      <w:proofErr w:type="gramEnd"/>
      <w:r>
        <w:t>() draws a line chart with optional confidence intervals computed automatically from repeated observations. This makes it particularly valuable when plotting aggregated time-series data.</w:t>
      </w:r>
    </w:p>
    <w:p w14:paraId="63D63B98" w14:textId="77777777" w:rsidR="00091B6D" w:rsidRDefault="00000000">
      <w:pPr>
        <w:spacing w:before="120" w:after="40"/>
      </w:pPr>
      <w:r>
        <w:rPr>
          <w:b/>
          <w:bCs/>
          <w:caps/>
          <w:color w:val="666666"/>
          <w:sz w:val="20"/>
          <w:szCs w:val="20"/>
        </w:rPr>
        <w:t>Use Case</w:t>
      </w:r>
    </w:p>
    <w:p w14:paraId="2CB91082" w14:textId="77777777" w:rsidR="00091B6D" w:rsidRDefault="00000000">
      <w:pPr>
        <w:spacing w:before="80" w:after="80"/>
      </w:pPr>
      <w:r>
        <w:t>Use when visualising trends over time or across an ordered axis, especially when you want to show mean plus confidence interval bands derived from multiple observations at the same x value.</w:t>
      </w:r>
    </w:p>
    <w:p w14:paraId="52BB2058" w14:textId="77777777" w:rsidR="00091B6D" w:rsidRDefault="00000000">
      <w:pPr>
        <w:spacing w:before="120" w:after="40"/>
        <w:rPr>
          <w:b/>
          <w:bCs/>
          <w:caps/>
          <w:color w:val="666666"/>
          <w:sz w:val="20"/>
          <w:szCs w:val="20"/>
        </w:rPr>
      </w:pPr>
      <w:r>
        <w:rPr>
          <w:b/>
          <w:bCs/>
          <w:caps/>
          <w:color w:val="666666"/>
          <w:sz w:val="20"/>
          <w:szCs w:val="20"/>
        </w:rPr>
        <w:t>Code Snippet</w:t>
      </w:r>
    </w:p>
    <w:p w14:paraId="6DEA1C2C" w14:textId="77777777" w:rsidR="00CB69FE" w:rsidRDefault="00CB69FE">
      <w:pPr>
        <w:spacing w:before="120" w:after="40"/>
      </w:pPr>
    </w:p>
    <w:p w14:paraId="6FD4B6FE"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seaborn as </w:t>
      </w:r>
      <w:proofErr w:type="spellStart"/>
      <w:r>
        <w:rPr>
          <w:rFonts w:ascii="Courier New" w:eastAsia="Courier New" w:hAnsi="Courier New" w:cs="Courier New"/>
          <w:color w:val="333333"/>
          <w:sz w:val="18"/>
          <w:szCs w:val="18"/>
        </w:rPr>
        <w:t>sns</w:t>
      </w:r>
      <w:proofErr w:type="spellEnd"/>
    </w:p>
    <w:p w14:paraId="4E7D251C"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proofErr w:type="gramStart"/>
      <w:r>
        <w:rPr>
          <w:rFonts w:ascii="Courier New" w:eastAsia="Courier New" w:hAnsi="Courier New" w:cs="Courier New"/>
          <w:color w:val="333333"/>
          <w:sz w:val="18"/>
          <w:szCs w:val="18"/>
        </w:rPr>
        <w:t>matplotlib.pyplot</w:t>
      </w:r>
      <w:proofErr w:type="spellEnd"/>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plt</w:t>
      </w:r>
      <w:proofErr w:type="spellEnd"/>
    </w:p>
    <w:p w14:paraId="3205804F" w14:textId="77777777" w:rsidR="00091B6D" w:rsidRDefault="00091B6D">
      <w:pPr>
        <w:pBdr>
          <w:left w:val="single" w:sz="4" w:space="0" w:color="2E75B6"/>
        </w:pBdr>
        <w:shd w:val="clear" w:color="auto" w:fill="F5F5F5"/>
        <w:ind w:left="360"/>
      </w:pPr>
    </w:p>
    <w:p w14:paraId="18182813"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flights = </w:t>
      </w:r>
      <w:proofErr w:type="spellStart"/>
      <w:proofErr w:type="gramStart"/>
      <w:r>
        <w:rPr>
          <w:rFonts w:ascii="Courier New" w:eastAsia="Courier New" w:hAnsi="Courier New" w:cs="Courier New"/>
          <w:color w:val="333333"/>
          <w:sz w:val="18"/>
          <w:szCs w:val="18"/>
        </w:rPr>
        <w:t>sns.load</w:t>
      </w:r>
      <w:proofErr w:type="gramEnd"/>
      <w:r>
        <w:rPr>
          <w:rFonts w:ascii="Courier New" w:eastAsia="Courier New" w:hAnsi="Courier New" w:cs="Courier New"/>
          <w:color w:val="333333"/>
          <w:sz w:val="18"/>
          <w:szCs w:val="18"/>
        </w:rPr>
        <w:t>_dataset</w:t>
      </w:r>
      <w:proofErr w:type="spellEnd"/>
      <w:r>
        <w:rPr>
          <w:rFonts w:ascii="Courier New" w:eastAsia="Courier New" w:hAnsi="Courier New" w:cs="Courier New"/>
          <w:color w:val="333333"/>
          <w:sz w:val="18"/>
          <w:szCs w:val="18"/>
        </w:rPr>
        <w:t>('flights')</w:t>
      </w:r>
    </w:p>
    <w:p w14:paraId="71C61E6A" w14:textId="77777777" w:rsidR="00091B6D" w:rsidRDefault="00091B6D">
      <w:pPr>
        <w:pBdr>
          <w:left w:val="single" w:sz="4" w:space="0" w:color="2E75B6"/>
        </w:pBdr>
        <w:shd w:val="clear" w:color="auto" w:fill="F5F5F5"/>
        <w:ind w:left="360"/>
      </w:pPr>
    </w:p>
    <w:p w14:paraId="5889CD94"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sns.lineplot</w:t>
      </w:r>
      <w:proofErr w:type="spellEnd"/>
      <w:proofErr w:type="gramEnd"/>
      <w:r>
        <w:rPr>
          <w:rFonts w:ascii="Courier New" w:eastAsia="Courier New" w:hAnsi="Courier New" w:cs="Courier New"/>
          <w:color w:val="333333"/>
          <w:sz w:val="18"/>
          <w:szCs w:val="18"/>
        </w:rPr>
        <w:t>(data=flights, x='year', y='passengers',</w:t>
      </w:r>
    </w:p>
    <w:p w14:paraId="39A09762"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             hue='month', palette='tab10')</w:t>
      </w:r>
    </w:p>
    <w:p w14:paraId="60DC64AA"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plt.title</w:t>
      </w:r>
      <w:proofErr w:type="spellEnd"/>
      <w:proofErr w:type="gramEnd"/>
      <w:r>
        <w:rPr>
          <w:rFonts w:ascii="Courier New" w:eastAsia="Courier New" w:hAnsi="Courier New" w:cs="Courier New"/>
          <w:color w:val="333333"/>
          <w:sz w:val="18"/>
          <w:szCs w:val="18"/>
        </w:rPr>
        <w:t>('Line Plot — Flights Dataset')</w:t>
      </w:r>
    </w:p>
    <w:p w14:paraId="020EB457"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plt.legend</w:t>
      </w:r>
      <w:proofErr w:type="spellEnd"/>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bbox_to_anchor</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1.05, 1), loc='upper left',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=8)</w:t>
      </w:r>
    </w:p>
    <w:p w14:paraId="09291446"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plt.tight</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layout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07FB6A6C"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plt.show</w:t>
      </w:r>
      <w:proofErr w:type="spellEnd"/>
      <w:proofErr w:type="gramEnd"/>
      <w:r>
        <w:rPr>
          <w:rFonts w:ascii="Courier New" w:eastAsia="Courier New" w:hAnsi="Courier New" w:cs="Courier New"/>
          <w:color w:val="333333"/>
          <w:sz w:val="18"/>
          <w:szCs w:val="18"/>
        </w:rPr>
        <w:t>()</w:t>
      </w:r>
    </w:p>
    <w:p w14:paraId="532E630D" w14:textId="369D24F7" w:rsidR="00091B6D" w:rsidRDefault="00CB69FE">
      <w:pPr>
        <w:spacing w:before="80" w:after="80"/>
      </w:pPr>
      <w:r>
        <w:rPr>
          <w:noProof/>
        </w:rPr>
        <w:drawing>
          <wp:inline distT="0" distB="0" distL="0" distR="0" wp14:anchorId="459FF910" wp14:editId="58A8D70F">
            <wp:extent cx="4388035" cy="2826327"/>
            <wp:effectExtent l="0" t="0" r="0" b="0"/>
            <wp:docPr id="326726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2635" name="Picture 32672635"/>
                    <pic:cNvPicPr/>
                  </pic:nvPicPr>
                  <pic:blipFill>
                    <a:blip r:embed="rId16">
                      <a:extLst>
                        <a:ext uri="{28A0092B-C50C-407E-A947-70E740481C1C}">
                          <a14:useLocalDpi xmlns:a14="http://schemas.microsoft.com/office/drawing/2010/main" val="0"/>
                        </a:ext>
                      </a:extLst>
                    </a:blip>
                    <a:stretch>
                      <a:fillRect/>
                    </a:stretch>
                  </pic:blipFill>
                  <pic:spPr>
                    <a:xfrm>
                      <a:off x="0" y="0"/>
                      <a:ext cx="4525415" cy="2914813"/>
                    </a:xfrm>
                    <a:prstGeom prst="rect">
                      <a:avLst/>
                    </a:prstGeom>
                  </pic:spPr>
                </pic:pic>
              </a:graphicData>
            </a:graphic>
          </wp:inline>
        </w:drawing>
      </w:r>
    </w:p>
    <w:p w14:paraId="359AD2A7" w14:textId="77777777" w:rsidR="00091B6D" w:rsidRDefault="00000000">
      <w:pPr>
        <w:pStyle w:val="Heading2"/>
      </w:pPr>
      <w:proofErr w:type="gramStart"/>
      <w:r>
        <w:lastRenderedPageBreak/>
        <w:t>3.3  Bar</w:t>
      </w:r>
      <w:proofErr w:type="gramEnd"/>
      <w:r>
        <w:t xml:space="preserve"> </w:t>
      </w:r>
      <w:proofErr w:type="gramStart"/>
      <w:r>
        <w:t>Plot  (</w:t>
      </w:r>
      <w:proofErr w:type="gramEnd"/>
      <w:r>
        <w:t>Categorical)</w:t>
      </w:r>
    </w:p>
    <w:p w14:paraId="0F9016F4" w14:textId="77777777" w:rsidR="00091B6D" w:rsidRDefault="00000000">
      <w:pPr>
        <w:spacing w:before="120" w:after="40"/>
      </w:pPr>
      <w:r>
        <w:rPr>
          <w:b/>
          <w:bCs/>
          <w:caps/>
          <w:color w:val="666666"/>
          <w:sz w:val="20"/>
          <w:szCs w:val="20"/>
        </w:rPr>
        <w:t>Description</w:t>
      </w:r>
    </w:p>
    <w:p w14:paraId="25CD50A8" w14:textId="77777777" w:rsidR="00091B6D" w:rsidRDefault="00000000">
      <w:pPr>
        <w:spacing w:before="80" w:after="80"/>
      </w:pPr>
      <w:proofErr w:type="spellStart"/>
      <w:proofErr w:type="gramStart"/>
      <w:r>
        <w:t>sns.barplot</w:t>
      </w:r>
      <w:proofErr w:type="spellEnd"/>
      <w:proofErr w:type="gramEnd"/>
      <w:r>
        <w:t>() shows the mean (or another estimator) of a numeric variable for each category, with error bars displaying a confidence interval. This is different from Matplotlib's bar chart, which simply plots raw values.</w:t>
      </w:r>
    </w:p>
    <w:p w14:paraId="509BF17B" w14:textId="77777777" w:rsidR="00091B6D" w:rsidRDefault="00000000">
      <w:pPr>
        <w:spacing w:before="120" w:after="40"/>
      </w:pPr>
      <w:r>
        <w:rPr>
          <w:b/>
          <w:bCs/>
          <w:caps/>
          <w:color w:val="666666"/>
          <w:sz w:val="20"/>
          <w:szCs w:val="20"/>
        </w:rPr>
        <w:t>Use Case</w:t>
      </w:r>
    </w:p>
    <w:p w14:paraId="098BDB39" w14:textId="77777777" w:rsidR="00091B6D" w:rsidRDefault="00000000">
      <w:pPr>
        <w:spacing w:before="80" w:after="80"/>
      </w:pPr>
      <w:r>
        <w:t>Use when you want to compare the average value of a numeric variable across categories and also want to see the uncertainty around that average. Great for survey data, A/B test results, and grouped comparisons.</w:t>
      </w:r>
    </w:p>
    <w:p w14:paraId="5565BD86" w14:textId="77777777" w:rsidR="00091B6D" w:rsidRDefault="00000000">
      <w:pPr>
        <w:spacing w:before="120" w:after="40"/>
        <w:rPr>
          <w:b/>
          <w:bCs/>
          <w:caps/>
          <w:color w:val="666666"/>
          <w:sz w:val="20"/>
          <w:szCs w:val="20"/>
        </w:rPr>
      </w:pPr>
      <w:r>
        <w:rPr>
          <w:b/>
          <w:bCs/>
          <w:caps/>
          <w:color w:val="666666"/>
          <w:sz w:val="20"/>
          <w:szCs w:val="20"/>
        </w:rPr>
        <w:t>Code Snippet</w:t>
      </w:r>
    </w:p>
    <w:p w14:paraId="3BB9380D" w14:textId="77777777" w:rsidR="00B560E7" w:rsidRDefault="00B560E7">
      <w:pPr>
        <w:spacing w:before="120" w:after="40"/>
      </w:pPr>
    </w:p>
    <w:p w14:paraId="3B2490C7"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seaborn as </w:t>
      </w:r>
      <w:proofErr w:type="spellStart"/>
      <w:r>
        <w:rPr>
          <w:rFonts w:ascii="Courier New" w:eastAsia="Courier New" w:hAnsi="Courier New" w:cs="Courier New"/>
          <w:color w:val="333333"/>
          <w:sz w:val="18"/>
          <w:szCs w:val="18"/>
        </w:rPr>
        <w:t>sns</w:t>
      </w:r>
      <w:proofErr w:type="spellEnd"/>
    </w:p>
    <w:p w14:paraId="04D2E6A2"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proofErr w:type="gramStart"/>
      <w:r>
        <w:rPr>
          <w:rFonts w:ascii="Courier New" w:eastAsia="Courier New" w:hAnsi="Courier New" w:cs="Courier New"/>
          <w:color w:val="333333"/>
          <w:sz w:val="18"/>
          <w:szCs w:val="18"/>
        </w:rPr>
        <w:t>matplotlib.pyplot</w:t>
      </w:r>
      <w:proofErr w:type="spellEnd"/>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plt</w:t>
      </w:r>
      <w:proofErr w:type="spellEnd"/>
    </w:p>
    <w:p w14:paraId="29E67B24" w14:textId="77777777" w:rsidR="00091B6D" w:rsidRDefault="00091B6D">
      <w:pPr>
        <w:pBdr>
          <w:left w:val="single" w:sz="4" w:space="0" w:color="2E75B6"/>
        </w:pBdr>
        <w:shd w:val="clear" w:color="auto" w:fill="F5F5F5"/>
        <w:ind w:left="360"/>
      </w:pPr>
    </w:p>
    <w:p w14:paraId="0A0EE6F4"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tips = </w:t>
      </w:r>
      <w:proofErr w:type="spellStart"/>
      <w:proofErr w:type="gramStart"/>
      <w:r>
        <w:rPr>
          <w:rFonts w:ascii="Courier New" w:eastAsia="Courier New" w:hAnsi="Courier New" w:cs="Courier New"/>
          <w:color w:val="333333"/>
          <w:sz w:val="18"/>
          <w:szCs w:val="18"/>
        </w:rPr>
        <w:t>sns.load</w:t>
      </w:r>
      <w:proofErr w:type="gramEnd"/>
      <w:r>
        <w:rPr>
          <w:rFonts w:ascii="Courier New" w:eastAsia="Courier New" w:hAnsi="Courier New" w:cs="Courier New"/>
          <w:color w:val="333333"/>
          <w:sz w:val="18"/>
          <w:szCs w:val="18"/>
        </w:rPr>
        <w:t>_dataset</w:t>
      </w:r>
      <w:proofErr w:type="spellEnd"/>
      <w:r>
        <w:rPr>
          <w:rFonts w:ascii="Courier New" w:eastAsia="Courier New" w:hAnsi="Courier New" w:cs="Courier New"/>
          <w:color w:val="333333"/>
          <w:sz w:val="18"/>
          <w:szCs w:val="18"/>
        </w:rPr>
        <w:t>('tips')</w:t>
      </w:r>
    </w:p>
    <w:p w14:paraId="78BECE11" w14:textId="77777777" w:rsidR="00091B6D" w:rsidRDefault="00091B6D">
      <w:pPr>
        <w:pBdr>
          <w:left w:val="single" w:sz="4" w:space="0" w:color="2E75B6"/>
        </w:pBdr>
        <w:shd w:val="clear" w:color="auto" w:fill="F5F5F5"/>
        <w:ind w:left="360"/>
      </w:pPr>
    </w:p>
    <w:p w14:paraId="4AF4618E"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sns.barplot</w:t>
      </w:r>
      <w:proofErr w:type="spellEnd"/>
      <w:proofErr w:type="gramEnd"/>
      <w:r>
        <w:rPr>
          <w:rFonts w:ascii="Courier New" w:eastAsia="Courier New" w:hAnsi="Courier New" w:cs="Courier New"/>
          <w:color w:val="333333"/>
          <w:sz w:val="18"/>
          <w:szCs w:val="18"/>
        </w:rPr>
        <w:t>(data=tips, x='day', y='</w:t>
      </w:r>
      <w:proofErr w:type="spellStart"/>
      <w:r>
        <w:rPr>
          <w:rFonts w:ascii="Courier New" w:eastAsia="Courier New" w:hAnsi="Courier New" w:cs="Courier New"/>
          <w:color w:val="333333"/>
          <w:sz w:val="18"/>
          <w:szCs w:val="18"/>
        </w:rPr>
        <w:t>total_bill</w:t>
      </w:r>
      <w:proofErr w:type="spellEnd"/>
      <w:r>
        <w:rPr>
          <w:rFonts w:ascii="Courier New" w:eastAsia="Courier New" w:hAnsi="Courier New" w:cs="Courier New"/>
          <w:color w:val="333333"/>
          <w:sz w:val="18"/>
          <w:szCs w:val="18"/>
        </w:rPr>
        <w:t>',</w:t>
      </w:r>
    </w:p>
    <w:p w14:paraId="1C4F5656"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            hue='sex', palette='muted', </w:t>
      </w:r>
      <w:proofErr w:type="spellStart"/>
      <w:r>
        <w:rPr>
          <w:rFonts w:ascii="Courier New" w:eastAsia="Courier New" w:hAnsi="Courier New" w:cs="Courier New"/>
          <w:color w:val="333333"/>
          <w:sz w:val="18"/>
          <w:szCs w:val="18"/>
        </w:rPr>
        <w:t>errorbar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sd</w:t>
      </w:r>
      <w:proofErr w:type="spellEnd"/>
      <w:r>
        <w:rPr>
          <w:rFonts w:ascii="Courier New" w:eastAsia="Courier New" w:hAnsi="Courier New" w:cs="Courier New"/>
          <w:color w:val="333333"/>
          <w:sz w:val="18"/>
          <w:szCs w:val="18"/>
        </w:rPr>
        <w:t>')</w:t>
      </w:r>
    </w:p>
    <w:p w14:paraId="2AAFDB3D"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plt.title</w:t>
      </w:r>
      <w:proofErr w:type="spellEnd"/>
      <w:proofErr w:type="gramEnd"/>
      <w:r>
        <w:rPr>
          <w:rFonts w:ascii="Courier New" w:eastAsia="Courier New" w:hAnsi="Courier New" w:cs="Courier New"/>
          <w:color w:val="333333"/>
          <w:sz w:val="18"/>
          <w:szCs w:val="18"/>
        </w:rPr>
        <w:t>('Bar Plot — Average Total Bill by Day')</w:t>
      </w:r>
    </w:p>
    <w:p w14:paraId="377A7D44"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plt.show</w:t>
      </w:r>
      <w:proofErr w:type="spellEnd"/>
      <w:proofErr w:type="gramEnd"/>
      <w:r>
        <w:rPr>
          <w:rFonts w:ascii="Courier New" w:eastAsia="Courier New" w:hAnsi="Courier New" w:cs="Courier New"/>
          <w:color w:val="333333"/>
          <w:sz w:val="18"/>
          <w:szCs w:val="18"/>
        </w:rPr>
        <w:t>()</w:t>
      </w:r>
    </w:p>
    <w:p w14:paraId="712465D4" w14:textId="034B64F4" w:rsidR="00091B6D" w:rsidRDefault="00B560E7">
      <w:pPr>
        <w:spacing w:before="80" w:after="80"/>
      </w:pPr>
      <w:r>
        <w:rPr>
          <w:noProof/>
        </w:rPr>
        <w:drawing>
          <wp:inline distT="0" distB="0" distL="0" distR="0" wp14:anchorId="7E6C8455" wp14:editId="212B0660">
            <wp:extent cx="5852172" cy="4389129"/>
            <wp:effectExtent l="0" t="0" r="0" b="0"/>
            <wp:docPr id="11534604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60403" name="Picture 1153460403"/>
                    <pic:cNvPicPr/>
                  </pic:nvPicPr>
                  <pic:blipFill>
                    <a:blip r:embed="rId17">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41C9DE1A" w14:textId="77777777" w:rsidR="00B560E7" w:rsidRDefault="00B560E7">
      <w:pPr>
        <w:pStyle w:val="Heading2"/>
      </w:pPr>
    </w:p>
    <w:p w14:paraId="1C6364D6" w14:textId="0AA046D4" w:rsidR="00091B6D" w:rsidRDefault="00000000">
      <w:pPr>
        <w:pStyle w:val="Heading2"/>
      </w:pPr>
      <w:proofErr w:type="gramStart"/>
      <w:r>
        <w:t>3.4  Count</w:t>
      </w:r>
      <w:proofErr w:type="gramEnd"/>
      <w:r>
        <w:t xml:space="preserve"> </w:t>
      </w:r>
      <w:proofErr w:type="gramStart"/>
      <w:r>
        <w:t>Plot  (</w:t>
      </w:r>
      <w:proofErr w:type="gramEnd"/>
      <w:r>
        <w:t>Categorical)</w:t>
      </w:r>
    </w:p>
    <w:p w14:paraId="2C203218" w14:textId="77777777" w:rsidR="00091B6D" w:rsidRDefault="00000000">
      <w:pPr>
        <w:spacing w:before="120" w:after="40"/>
      </w:pPr>
      <w:r>
        <w:rPr>
          <w:b/>
          <w:bCs/>
          <w:caps/>
          <w:color w:val="666666"/>
          <w:sz w:val="20"/>
          <w:szCs w:val="20"/>
        </w:rPr>
        <w:t>Description</w:t>
      </w:r>
    </w:p>
    <w:p w14:paraId="6A2EA014" w14:textId="77777777" w:rsidR="00091B6D" w:rsidRDefault="00000000">
      <w:pPr>
        <w:spacing w:before="80" w:after="80"/>
      </w:pPr>
      <w:proofErr w:type="spellStart"/>
      <w:proofErr w:type="gramStart"/>
      <w:r>
        <w:t>sns.countplot</w:t>
      </w:r>
      <w:proofErr w:type="spellEnd"/>
      <w:proofErr w:type="gramEnd"/>
      <w:r>
        <w:t>() is a special bar chart that automatically counts the number of observations in each category and plots the result — no aggregation step required from the user.</w:t>
      </w:r>
    </w:p>
    <w:p w14:paraId="19C0058C" w14:textId="77777777" w:rsidR="00091B6D" w:rsidRDefault="00000000">
      <w:pPr>
        <w:spacing w:before="120" w:after="40"/>
      </w:pPr>
      <w:r>
        <w:rPr>
          <w:b/>
          <w:bCs/>
          <w:caps/>
          <w:color w:val="666666"/>
          <w:sz w:val="20"/>
          <w:szCs w:val="20"/>
        </w:rPr>
        <w:t>Use Case</w:t>
      </w:r>
    </w:p>
    <w:p w14:paraId="76A17D02" w14:textId="77777777" w:rsidR="00091B6D" w:rsidRDefault="00000000">
      <w:pPr>
        <w:spacing w:before="80" w:after="80"/>
      </w:pPr>
      <w:r>
        <w:t>Ideal for categorical frequency analysis: how many passengers are male vs female, how many records fall into each class label, or how many products were sold per category.</w:t>
      </w:r>
    </w:p>
    <w:p w14:paraId="2C45BBED" w14:textId="77777777" w:rsidR="00091B6D" w:rsidRDefault="00000000">
      <w:pPr>
        <w:spacing w:before="120" w:after="40"/>
        <w:rPr>
          <w:b/>
          <w:bCs/>
          <w:caps/>
          <w:color w:val="666666"/>
          <w:sz w:val="20"/>
          <w:szCs w:val="20"/>
        </w:rPr>
      </w:pPr>
      <w:r>
        <w:rPr>
          <w:b/>
          <w:bCs/>
          <w:caps/>
          <w:color w:val="666666"/>
          <w:sz w:val="20"/>
          <w:szCs w:val="20"/>
        </w:rPr>
        <w:t>Code Snippet</w:t>
      </w:r>
    </w:p>
    <w:p w14:paraId="0A4AD41D" w14:textId="77777777" w:rsidR="00B560E7" w:rsidRDefault="00B560E7">
      <w:pPr>
        <w:spacing w:before="120" w:after="40"/>
      </w:pPr>
    </w:p>
    <w:p w14:paraId="0A4732DE"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seaborn as </w:t>
      </w:r>
      <w:proofErr w:type="spellStart"/>
      <w:r>
        <w:rPr>
          <w:rFonts w:ascii="Courier New" w:eastAsia="Courier New" w:hAnsi="Courier New" w:cs="Courier New"/>
          <w:color w:val="333333"/>
          <w:sz w:val="18"/>
          <w:szCs w:val="18"/>
        </w:rPr>
        <w:t>sns</w:t>
      </w:r>
      <w:proofErr w:type="spellEnd"/>
    </w:p>
    <w:p w14:paraId="687711DD"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proofErr w:type="gramStart"/>
      <w:r>
        <w:rPr>
          <w:rFonts w:ascii="Courier New" w:eastAsia="Courier New" w:hAnsi="Courier New" w:cs="Courier New"/>
          <w:color w:val="333333"/>
          <w:sz w:val="18"/>
          <w:szCs w:val="18"/>
        </w:rPr>
        <w:t>matplotlib.pyplot</w:t>
      </w:r>
      <w:proofErr w:type="spellEnd"/>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plt</w:t>
      </w:r>
      <w:proofErr w:type="spellEnd"/>
    </w:p>
    <w:p w14:paraId="3AF5335C" w14:textId="77777777" w:rsidR="00091B6D" w:rsidRDefault="00091B6D">
      <w:pPr>
        <w:pBdr>
          <w:left w:val="single" w:sz="4" w:space="0" w:color="2E75B6"/>
        </w:pBdr>
        <w:shd w:val="clear" w:color="auto" w:fill="F5F5F5"/>
        <w:ind w:left="360"/>
      </w:pPr>
    </w:p>
    <w:p w14:paraId="6BC035B9"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penguins = </w:t>
      </w:r>
      <w:proofErr w:type="spellStart"/>
      <w:proofErr w:type="gramStart"/>
      <w:r>
        <w:rPr>
          <w:rFonts w:ascii="Courier New" w:eastAsia="Courier New" w:hAnsi="Courier New" w:cs="Courier New"/>
          <w:color w:val="333333"/>
          <w:sz w:val="18"/>
          <w:szCs w:val="18"/>
        </w:rPr>
        <w:t>sns.load</w:t>
      </w:r>
      <w:proofErr w:type="gramEnd"/>
      <w:r>
        <w:rPr>
          <w:rFonts w:ascii="Courier New" w:eastAsia="Courier New" w:hAnsi="Courier New" w:cs="Courier New"/>
          <w:color w:val="333333"/>
          <w:sz w:val="18"/>
          <w:szCs w:val="18"/>
        </w:rPr>
        <w:t>_dataset</w:t>
      </w:r>
      <w:proofErr w:type="spellEnd"/>
      <w:r>
        <w:rPr>
          <w:rFonts w:ascii="Courier New" w:eastAsia="Courier New" w:hAnsi="Courier New" w:cs="Courier New"/>
          <w:color w:val="333333"/>
          <w:sz w:val="18"/>
          <w:szCs w:val="18"/>
        </w:rPr>
        <w:t>('penguins')</w:t>
      </w:r>
    </w:p>
    <w:p w14:paraId="47D9EA3A" w14:textId="77777777" w:rsidR="00091B6D" w:rsidRDefault="00091B6D">
      <w:pPr>
        <w:pBdr>
          <w:left w:val="single" w:sz="4" w:space="0" w:color="2E75B6"/>
        </w:pBdr>
        <w:shd w:val="clear" w:color="auto" w:fill="F5F5F5"/>
        <w:ind w:left="360"/>
      </w:pPr>
    </w:p>
    <w:p w14:paraId="0DFB7BD4"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sns.countplot</w:t>
      </w:r>
      <w:proofErr w:type="spellEnd"/>
      <w:proofErr w:type="gramEnd"/>
      <w:r>
        <w:rPr>
          <w:rFonts w:ascii="Courier New" w:eastAsia="Courier New" w:hAnsi="Courier New" w:cs="Courier New"/>
          <w:color w:val="333333"/>
          <w:sz w:val="18"/>
          <w:szCs w:val="18"/>
        </w:rPr>
        <w:t>(data=penguins, x='species',</w:t>
      </w:r>
    </w:p>
    <w:p w14:paraId="03CA35CF"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              hue='sex', palette='Set1')</w:t>
      </w:r>
    </w:p>
    <w:p w14:paraId="7F7EE5BE"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plt.title</w:t>
      </w:r>
      <w:proofErr w:type="spellEnd"/>
      <w:proofErr w:type="gramEnd"/>
      <w:r>
        <w:rPr>
          <w:rFonts w:ascii="Courier New" w:eastAsia="Courier New" w:hAnsi="Courier New" w:cs="Courier New"/>
          <w:color w:val="333333"/>
          <w:sz w:val="18"/>
          <w:szCs w:val="18"/>
        </w:rPr>
        <w:t>('Count Plot — Penguins by Species and Sex')</w:t>
      </w:r>
    </w:p>
    <w:p w14:paraId="424095EC"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plt.show</w:t>
      </w:r>
      <w:proofErr w:type="spellEnd"/>
      <w:proofErr w:type="gramEnd"/>
      <w:r>
        <w:rPr>
          <w:rFonts w:ascii="Courier New" w:eastAsia="Courier New" w:hAnsi="Courier New" w:cs="Courier New"/>
          <w:color w:val="333333"/>
          <w:sz w:val="18"/>
          <w:szCs w:val="18"/>
        </w:rPr>
        <w:t>()</w:t>
      </w:r>
    </w:p>
    <w:p w14:paraId="42C447CA" w14:textId="77777777" w:rsidR="00091B6D" w:rsidRDefault="00091B6D">
      <w:pPr>
        <w:spacing w:before="80" w:after="80"/>
      </w:pPr>
    </w:p>
    <w:p w14:paraId="2E6C204D" w14:textId="369E46FD" w:rsidR="00B560E7" w:rsidRDefault="00B560E7">
      <w:pPr>
        <w:spacing w:before="80" w:after="80"/>
      </w:pPr>
      <w:r>
        <w:rPr>
          <w:noProof/>
        </w:rPr>
        <w:drawing>
          <wp:inline distT="0" distB="0" distL="0" distR="0" wp14:anchorId="7116210A" wp14:editId="51E61F15">
            <wp:extent cx="5852172" cy="4389129"/>
            <wp:effectExtent l="0" t="0" r="0" b="0"/>
            <wp:docPr id="5805414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41478" name="Picture 580541478"/>
                    <pic:cNvPicPr/>
                  </pic:nvPicPr>
                  <pic:blipFill>
                    <a:blip r:embed="rId18">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7F02EE0A" w14:textId="77777777" w:rsidR="00091B6D" w:rsidRDefault="00000000">
      <w:pPr>
        <w:spacing w:before="120" w:after="40"/>
      </w:pPr>
      <w:r>
        <w:rPr>
          <w:b/>
          <w:bCs/>
          <w:caps/>
          <w:color w:val="666666"/>
          <w:sz w:val="20"/>
          <w:szCs w:val="20"/>
        </w:rPr>
        <w:lastRenderedPageBreak/>
        <w:t>Description of parameters</w:t>
      </w:r>
    </w:p>
    <w:p w14:paraId="2E72F7C9" w14:textId="77777777" w:rsidR="00091B6D" w:rsidRDefault="00000000">
      <w:pPr>
        <w:pStyle w:val="ListParagraph"/>
        <w:numPr>
          <w:ilvl w:val="0"/>
          <w:numId w:val="2"/>
        </w:numPr>
        <w:spacing w:before="40" w:after="40"/>
      </w:pPr>
      <w:r>
        <w:t>x — Categorical column whose unique values define the bars.</w:t>
      </w:r>
    </w:p>
    <w:p w14:paraId="0B98A121" w14:textId="77777777" w:rsidR="00091B6D" w:rsidRDefault="00000000">
      <w:pPr>
        <w:pStyle w:val="ListParagraph"/>
        <w:numPr>
          <w:ilvl w:val="0"/>
          <w:numId w:val="2"/>
        </w:numPr>
        <w:spacing w:before="40" w:after="40"/>
      </w:pPr>
      <w:r>
        <w:t>hue — Adds a second grouping; bars within each x category are split by hue colour.</w:t>
      </w:r>
    </w:p>
    <w:p w14:paraId="796A30EC" w14:textId="77777777" w:rsidR="00091B6D" w:rsidRDefault="00000000">
      <w:pPr>
        <w:pStyle w:val="ListParagraph"/>
        <w:numPr>
          <w:ilvl w:val="0"/>
          <w:numId w:val="2"/>
        </w:numPr>
        <w:spacing w:before="40" w:after="40"/>
      </w:pPr>
      <w:r>
        <w:t>palette — Colour palette applied to the hue groups.</w:t>
      </w:r>
    </w:p>
    <w:p w14:paraId="79E3C7F0" w14:textId="77777777" w:rsidR="00091B6D" w:rsidRDefault="00091B6D">
      <w:pPr>
        <w:spacing w:before="80" w:after="80"/>
      </w:pPr>
    </w:p>
    <w:p w14:paraId="327A4C48" w14:textId="77777777" w:rsidR="00091B6D" w:rsidRDefault="00000000">
      <w:pPr>
        <w:pStyle w:val="Heading2"/>
      </w:pPr>
      <w:proofErr w:type="gramStart"/>
      <w:r>
        <w:t>3.5  Box</w:t>
      </w:r>
      <w:proofErr w:type="gramEnd"/>
      <w:r>
        <w:t xml:space="preserve"> </w:t>
      </w:r>
      <w:proofErr w:type="gramStart"/>
      <w:r>
        <w:t>Plot  (</w:t>
      </w:r>
      <w:proofErr w:type="gramEnd"/>
      <w:r>
        <w:t>Categorical)</w:t>
      </w:r>
    </w:p>
    <w:p w14:paraId="18CD3702" w14:textId="77777777" w:rsidR="00091B6D" w:rsidRDefault="00000000">
      <w:pPr>
        <w:spacing w:before="120" w:after="40"/>
      </w:pPr>
      <w:r>
        <w:rPr>
          <w:b/>
          <w:bCs/>
          <w:caps/>
          <w:color w:val="666666"/>
          <w:sz w:val="20"/>
          <w:szCs w:val="20"/>
        </w:rPr>
        <w:t>Description</w:t>
      </w:r>
    </w:p>
    <w:p w14:paraId="13C3FAD5" w14:textId="77777777" w:rsidR="00091B6D" w:rsidRDefault="00000000">
      <w:pPr>
        <w:spacing w:before="80" w:after="80"/>
      </w:pPr>
      <w:r>
        <w:t>A box plot summarises the distribution of a numeric variable using five statistics: minimum, first quartile (Q1), median, third quartile (Q3), and maximum. Data points beyond 1.5×IQR from the box are plotted individually as outliers.</w:t>
      </w:r>
    </w:p>
    <w:p w14:paraId="607A6C35" w14:textId="77777777" w:rsidR="00091B6D" w:rsidRDefault="00000000">
      <w:pPr>
        <w:spacing w:before="120" w:after="40"/>
      </w:pPr>
      <w:r>
        <w:rPr>
          <w:b/>
          <w:bCs/>
          <w:caps/>
          <w:color w:val="666666"/>
          <w:sz w:val="20"/>
          <w:szCs w:val="20"/>
        </w:rPr>
        <w:t>Use Case</w:t>
      </w:r>
    </w:p>
    <w:p w14:paraId="53961B3F" w14:textId="77777777" w:rsidR="00091B6D" w:rsidRDefault="00000000">
      <w:pPr>
        <w:spacing w:before="80" w:after="80"/>
      </w:pPr>
      <w:r>
        <w:t>Box plots are excellent for comparing distributions across categories and detecting outliers. Use them to compare salary distributions by job title, test scores by school, or model residuals by input group.</w:t>
      </w:r>
    </w:p>
    <w:p w14:paraId="40A0329A" w14:textId="77777777" w:rsidR="00091B6D" w:rsidRDefault="00000000">
      <w:pPr>
        <w:spacing w:before="120" w:after="40"/>
        <w:rPr>
          <w:b/>
          <w:bCs/>
          <w:caps/>
          <w:color w:val="666666"/>
          <w:sz w:val="20"/>
          <w:szCs w:val="20"/>
        </w:rPr>
      </w:pPr>
      <w:r>
        <w:rPr>
          <w:b/>
          <w:bCs/>
          <w:caps/>
          <w:color w:val="666666"/>
          <w:sz w:val="20"/>
          <w:szCs w:val="20"/>
        </w:rPr>
        <w:t>Code Snippet</w:t>
      </w:r>
    </w:p>
    <w:p w14:paraId="1085E9DE" w14:textId="77777777" w:rsidR="00B560E7" w:rsidRDefault="00B560E7">
      <w:pPr>
        <w:spacing w:before="120" w:after="40"/>
      </w:pPr>
    </w:p>
    <w:p w14:paraId="5CC21B4E"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seaborn as </w:t>
      </w:r>
      <w:proofErr w:type="spellStart"/>
      <w:r>
        <w:rPr>
          <w:rFonts w:ascii="Courier New" w:eastAsia="Courier New" w:hAnsi="Courier New" w:cs="Courier New"/>
          <w:color w:val="333333"/>
          <w:sz w:val="18"/>
          <w:szCs w:val="18"/>
        </w:rPr>
        <w:t>sns</w:t>
      </w:r>
      <w:proofErr w:type="spellEnd"/>
    </w:p>
    <w:p w14:paraId="1D9E659E"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proofErr w:type="gramStart"/>
      <w:r>
        <w:rPr>
          <w:rFonts w:ascii="Courier New" w:eastAsia="Courier New" w:hAnsi="Courier New" w:cs="Courier New"/>
          <w:color w:val="333333"/>
          <w:sz w:val="18"/>
          <w:szCs w:val="18"/>
        </w:rPr>
        <w:t>matplotlib.pyplot</w:t>
      </w:r>
      <w:proofErr w:type="spellEnd"/>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plt</w:t>
      </w:r>
      <w:proofErr w:type="spellEnd"/>
    </w:p>
    <w:p w14:paraId="60AD0F8D" w14:textId="77777777" w:rsidR="00091B6D" w:rsidRDefault="00091B6D">
      <w:pPr>
        <w:pBdr>
          <w:left w:val="single" w:sz="4" w:space="0" w:color="2E75B6"/>
        </w:pBdr>
        <w:shd w:val="clear" w:color="auto" w:fill="F5F5F5"/>
        <w:ind w:left="360"/>
      </w:pPr>
    </w:p>
    <w:p w14:paraId="6A3A740E"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tips = </w:t>
      </w:r>
      <w:proofErr w:type="spellStart"/>
      <w:proofErr w:type="gramStart"/>
      <w:r>
        <w:rPr>
          <w:rFonts w:ascii="Courier New" w:eastAsia="Courier New" w:hAnsi="Courier New" w:cs="Courier New"/>
          <w:color w:val="333333"/>
          <w:sz w:val="18"/>
          <w:szCs w:val="18"/>
        </w:rPr>
        <w:t>sns.load</w:t>
      </w:r>
      <w:proofErr w:type="gramEnd"/>
      <w:r>
        <w:rPr>
          <w:rFonts w:ascii="Courier New" w:eastAsia="Courier New" w:hAnsi="Courier New" w:cs="Courier New"/>
          <w:color w:val="333333"/>
          <w:sz w:val="18"/>
          <w:szCs w:val="18"/>
        </w:rPr>
        <w:t>_dataset</w:t>
      </w:r>
      <w:proofErr w:type="spellEnd"/>
      <w:r>
        <w:rPr>
          <w:rFonts w:ascii="Courier New" w:eastAsia="Courier New" w:hAnsi="Courier New" w:cs="Courier New"/>
          <w:color w:val="333333"/>
          <w:sz w:val="18"/>
          <w:szCs w:val="18"/>
        </w:rPr>
        <w:t>('tips')</w:t>
      </w:r>
    </w:p>
    <w:p w14:paraId="5F832323" w14:textId="77777777" w:rsidR="00091B6D" w:rsidRDefault="00091B6D">
      <w:pPr>
        <w:pBdr>
          <w:left w:val="single" w:sz="4" w:space="0" w:color="2E75B6"/>
        </w:pBdr>
        <w:shd w:val="clear" w:color="auto" w:fill="F5F5F5"/>
        <w:ind w:left="360"/>
      </w:pPr>
    </w:p>
    <w:p w14:paraId="44E7DEB0"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sns.boxplot</w:t>
      </w:r>
      <w:proofErr w:type="spellEnd"/>
      <w:proofErr w:type="gramEnd"/>
      <w:r>
        <w:rPr>
          <w:rFonts w:ascii="Courier New" w:eastAsia="Courier New" w:hAnsi="Courier New" w:cs="Courier New"/>
          <w:color w:val="333333"/>
          <w:sz w:val="18"/>
          <w:szCs w:val="18"/>
        </w:rPr>
        <w:t>(data=tips, x='day', y='</w:t>
      </w:r>
      <w:proofErr w:type="spellStart"/>
      <w:r>
        <w:rPr>
          <w:rFonts w:ascii="Courier New" w:eastAsia="Courier New" w:hAnsi="Courier New" w:cs="Courier New"/>
          <w:color w:val="333333"/>
          <w:sz w:val="18"/>
          <w:szCs w:val="18"/>
        </w:rPr>
        <w:t>total_bill</w:t>
      </w:r>
      <w:proofErr w:type="spellEnd"/>
      <w:r>
        <w:rPr>
          <w:rFonts w:ascii="Courier New" w:eastAsia="Courier New" w:hAnsi="Courier New" w:cs="Courier New"/>
          <w:color w:val="333333"/>
          <w:sz w:val="18"/>
          <w:szCs w:val="18"/>
        </w:rPr>
        <w:t>',</w:t>
      </w:r>
    </w:p>
    <w:p w14:paraId="0E56F223"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            hue='smoker', palette='Set2')</w:t>
      </w:r>
    </w:p>
    <w:p w14:paraId="3893E748"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plt.title</w:t>
      </w:r>
      <w:proofErr w:type="spellEnd"/>
      <w:proofErr w:type="gramEnd"/>
      <w:r>
        <w:rPr>
          <w:rFonts w:ascii="Courier New" w:eastAsia="Courier New" w:hAnsi="Courier New" w:cs="Courier New"/>
          <w:color w:val="333333"/>
          <w:sz w:val="18"/>
          <w:szCs w:val="18"/>
        </w:rPr>
        <w:t>('Box Plot — Total Bill Distribution by Day')</w:t>
      </w:r>
    </w:p>
    <w:p w14:paraId="1D1C8256"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plt.show</w:t>
      </w:r>
      <w:proofErr w:type="spellEnd"/>
      <w:proofErr w:type="gramEnd"/>
      <w:r>
        <w:rPr>
          <w:rFonts w:ascii="Courier New" w:eastAsia="Courier New" w:hAnsi="Courier New" w:cs="Courier New"/>
          <w:color w:val="333333"/>
          <w:sz w:val="18"/>
          <w:szCs w:val="18"/>
        </w:rPr>
        <w:t>()</w:t>
      </w:r>
    </w:p>
    <w:p w14:paraId="69C0D42A" w14:textId="258B0301" w:rsidR="00091B6D" w:rsidRDefault="00B560E7">
      <w:pPr>
        <w:spacing w:before="80" w:after="80"/>
      </w:pPr>
      <w:r>
        <w:rPr>
          <w:noProof/>
        </w:rPr>
        <w:drawing>
          <wp:inline distT="0" distB="0" distL="0" distR="0" wp14:anchorId="60FEF58F" wp14:editId="39F21922">
            <wp:extent cx="4827270" cy="3620453"/>
            <wp:effectExtent l="0" t="0" r="0" b="0"/>
            <wp:docPr id="7199082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08275" name="Picture 719908275"/>
                    <pic:cNvPicPr/>
                  </pic:nvPicPr>
                  <pic:blipFill>
                    <a:blip r:embed="rId19">
                      <a:extLst>
                        <a:ext uri="{28A0092B-C50C-407E-A947-70E740481C1C}">
                          <a14:useLocalDpi xmlns:a14="http://schemas.microsoft.com/office/drawing/2010/main" val="0"/>
                        </a:ext>
                      </a:extLst>
                    </a:blip>
                    <a:stretch>
                      <a:fillRect/>
                    </a:stretch>
                  </pic:blipFill>
                  <pic:spPr>
                    <a:xfrm>
                      <a:off x="0" y="0"/>
                      <a:ext cx="4828326" cy="3621245"/>
                    </a:xfrm>
                    <a:prstGeom prst="rect">
                      <a:avLst/>
                    </a:prstGeom>
                  </pic:spPr>
                </pic:pic>
              </a:graphicData>
            </a:graphic>
          </wp:inline>
        </w:drawing>
      </w:r>
    </w:p>
    <w:p w14:paraId="25982E92" w14:textId="77777777" w:rsidR="00091B6D" w:rsidRDefault="00000000">
      <w:pPr>
        <w:spacing w:before="120" w:after="40"/>
      </w:pPr>
      <w:r>
        <w:rPr>
          <w:b/>
          <w:bCs/>
          <w:caps/>
          <w:color w:val="666666"/>
          <w:sz w:val="20"/>
          <w:szCs w:val="20"/>
        </w:rPr>
        <w:lastRenderedPageBreak/>
        <w:t>Description of parameters</w:t>
      </w:r>
    </w:p>
    <w:p w14:paraId="5A3F4C50" w14:textId="77777777" w:rsidR="00091B6D" w:rsidRDefault="00000000">
      <w:pPr>
        <w:pStyle w:val="ListParagraph"/>
        <w:numPr>
          <w:ilvl w:val="0"/>
          <w:numId w:val="2"/>
        </w:numPr>
        <w:spacing w:before="40" w:after="40"/>
      </w:pPr>
      <w:r>
        <w:t>x — Categorical variable that defines each group along the x-axis.</w:t>
      </w:r>
    </w:p>
    <w:p w14:paraId="495F7885" w14:textId="77777777" w:rsidR="00091B6D" w:rsidRDefault="00000000">
      <w:pPr>
        <w:pStyle w:val="ListParagraph"/>
        <w:numPr>
          <w:ilvl w:val="0"/>
          <w:numId w:val="2"/>
        </w:numPr>
        <w:spacing w:before="40" w:after="40"/>
      </w:pPr>
      <w:r>
        <w:t>y — Numeric variable whose distribution is summarised in the box.</w:t>
      </w:r>
    </w:p>
    <w:p w14:paraId="6E9F6FE3" w14:textId="77777777" w:rsidR="00091B6D" w:rsidRDefault="00000000">
      <w:pPr>
        <w:pStyle w:val="ListParagraph"/>
        <w:numPr>
          <w:ilvl w:val="0"/>
          <w:numId w:val="2"/>
        </w:numPr>
        <w:spacing w:before="40" w:after="40"/>
      </w:pPr>
      <w:r>
        <w:t>hue — Optional second grouping; produces side-by-side boxes within each x category.</w:t>
      </w:r>
    </w:p>
    <w:p w14:paraId="7594550B" w14:textId="77777777" w:rsidR="00091B6D" w:rsidRDefault="00091B6D">
      <w:pPr>
        <w:spacing w:before="80" w:after="80"/>
      </w:pPr>
    </w:p>
    <w:p w14:paraId="568F7151" w14:textId="77777777" w:rsidR="00091B6D" w:rsidRDefault="00000000">
      <w:pPr>
        <w:pStyle w:val="Heading2"/>
      </w:pPr>
      <w:proofErr w:type="gramStart"/>
      <w:r>
        <w:t>3.6  Histogram</w:t>
      </w:r>
      <w:proofErr w:type="gramEnd"/>
      <w:r>
        <w:t xml:space="preserve">  (Distribution)</w:t>
      </w:r>
    </w:p>
    <w:p w14:paraId="57FB2709" w14:textId="77777777" w:rsidR="00091B6D" w:rsidRDefault="00000000">
      <w:pPr>
        <w:spacing w:before="120" w:after="40"/>
      </w:pPr>
      <w:r>
        <w:rPr>
          <w:b/>
          <w:bCs/>
          <w:caps/>
          <w:color w:val="666666"/>
          <w:sz w:val="20"/>
          <w:szCs w:val="20"/>
        </w:rPr>
        <w:t>Description</w:t>
      </w:r>
    </w:p>
    <w:p w14:paraId="591572B6" w14:textId="77777777" w:rsidR="00091B6D" w:rsidRDefault="00000000">
      <w:pPr>
        <w:spacing w:before="80" w:after="80"/>
      </w:pPr>
      <w:proofErr w:type="spellStart"/>
      <w:proofErr w:type="gramStart"/>
      <w:r>
        <w:t>sns.histplot</w:t>
      </w:r>
      <w:proofErr w:type="spellEnd"/>
      <w:proofErr w:type="gramEnd"/>
      <w:r>
        <w:t xml:space="preserve">() produces a histogram with optional kernel density estimate (KDE) overlay. Compared to Matplotlib's </w:t>
      </w:r>
      <w:proofErr w:type="gramStart"/>
      <w:r>
        <w:t>hist(</w:t>
      </w:r>
      <w:proofErr w:type="gramEnd"/>
      <w:r>
        <w:t xml:space="preserve">), it integrates with </w:t>
      </w:r>
      <w:proofErr w:type="spellStart"/>
      <w:r>
        <w:t>DataFrames</w:t>
      </w:r>
      <w:proofErr w:type="spellEnd"/>
      <w:r>
        <w:t xml:space="preserve"> and supports hue-based grouping out of the box.</w:t>
      </w:r>
    </w:p>
    <w:p w14:paraId="26DEA648" w14:textId="77777777" w:rsidR="00091B6D" w:rsidRDefault="00000000">
      <w:pPr>
        <w:spacing w:before="120" w:after="40"/>
      </w:pPr>
      <w:r>
        <w:rPr>
          <w:b/>
          <w:bCs/>
          <w:caps/>
          <w:color w:val="666666"/>
          <w:sz w:val="20"/>
          <w:szCs w:val="20"/>
        </w:rPr>
        <w:t>Use Case</w:t>
      </w:r>
    </w:p>
    <w:p w14:paraId="469DDCCA" w14:textId="77777777" w:rsidR="00091B6D" w:rsidRDefault="00000000">
      <w:pPr>
        <w:spacing w:before="80" w:after="80"/>
      </w:pPr>
      <w:r>
        <w:t>Use to understand the distribution of a single variable and compare distributions across subgroups in a single call.</w:t>
      </w:r>
    </w:p>
    <w:p w14:paraId="312C19E9" w14:textId="77777777" w:rsidR="00091B6D" w:rsidRDefault="00000000">
      <w:pPr>
        <w:spacing w:before="120" w:after="40"/>
        <w:rPr>
          <w:b/>
          <w:bCs/>
          <w:caps/>
          <w:color w:val="666666"/>
          <w:sz w:val="20"/>
          <w:szCs w:val="20"/>
        </w:rPr>
      </w:pPr>
      <w:r>
        <w:rPr>
          <w:b/>
          <w:bCs/>
          <w:caps/>
          <w:color w:val="666666"/>
          <w:sz w:val="20"/>
          <w:szCs w:val="20"/>
        </w:rPr>
        <w:t>Code Snippet</w:t>
      </w:r>
    </w:p>
    <w:p w14:paraId="7A2735F7" w14:textId="77777777" w:rsidR="00B560E7" w:rsidRDefault="00B560E7">
      <w:pPr>
        <w:spacing w:before="120" w:after="40"/>
      </w:pPr>
    </w:p>
    <w:p w14:paraId="03EAC209"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seaborn as </w:t>
      </w:r>
      <w:proofErr w:type="spellStart"/>
      <w:r>
        <w:rPr>
          <w:rFonts w:ascii="Courier New" w:eastAsia="Courier New" w:hAnsi="Courier New" w:cs="Courier New"/>
          <w:color w:val="333333"/>
          <w:sz w:val="18"/>
          <w:szCs w:val="18"/>
        </w:rPr>
        <w:t>sns</w:t>
      </w:r>
      <w:proofErr w:type="spellEnd"/>
    </w:p>
    <w:p w14:paraId="60228432"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proofErr w:type="gramStart"/>
      <w:r>
        <w:rPr>
          <w:rFonts w:ascii="Courier New" w:eastAsia="Courier New" w:hAnsi="Courier New" w:cs="Courier New"/>
          <w:color w:val="333333"/>
          <w:sz w:val="18"/>
          <w:szCs w:val="18"/>
        </w:rPr>
        <w:t>matplotlib.pyplot</w:t>
      </w:r>
      <w:proofErr w:type="spellEnd"/>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plt</w:t>
      </w:r>
      <w:proofErr w:type="spellEnd"/>
    </w:p>
    <w:p w14:paraId="27366375" w14:textId="77777777" w:rsidR="00091B6D" w:rsidRDefault="00091B6D">
      <w:pPr>
        <w:pBdr>
          <w:left w:val="single" w:sz="4" w:space="0" w:color="2E75B6"/>
        </w:pBdr>
        <w:shd w:val="clear" w:color="auto" w:fill="F5F5F5"/>
        <w:ind w:left="360"/>
      </w:pPr>
    </w:p>
    <w:p w14:paraId="6C924B8E"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penguins = </w:t>
      </w:r>
      <w:proofErr w:type="spellStart"/>
      <w:proofErr w:type="gramStart"/>
      <w:r>
        <w:rPr>
          <w:rFonts w:ascii="Courier New" w:eastAsia="Courier New" w:hAnsi="Courier New" w:cs="Courier New"/>
          <w:color w:val="333333"/>
          <w:sz w:val="18"/>
          <w:szCs w:val="18"/>
        </w:rPr>
        <w:t>sns.load</w:t>
      </w:r>
      <w:proofErr w:type="gramEnd"/>
      <w:r>
        <w:rPr>
          <w:rFonts w:ascii="Courier New" w:eastAsia="Courier New" w:hAnsi="Courier New" w:cs="Courier New"/>
          <w:color w:val="333333"/>
          <w:sz w:val="18"/>
          <w:szCs w:val="18"/>
        </w:rPr>
        <w:t>_dataset</w:t>
      </w:r>
      <w:proofErr w:type="spellEnd"/>
      <w:r>
        <w:rPr>
          <w:rFonts w:ascii="Courier New" w:eastAsia="Courier New" w:hAnsi="Courier New" w:cs="Courier New"/>
          <w:color w:val="333333"/>
          <w:sz w:val="18"/>
          <w:szCs w:val="18"/>
        </w:rPr>
        <w:t>('penguins')</w:t>
      </w:r>
    </w:p>
    <w:p w14:paraId="43696E70" w14:textId="77777777" w:rsidR="00091B6D" w:rsidRDefault="00091B6D">
      <w:pPr>
        <w:pBdr>
          <w:left w:val="single" w:sz="4" w:space="0" w:color="2E75B6"/>
        </w:pBdr>
        <w:shd w:val="clear" w:color="auto" w:fill="F5F5F5"/>
        <w:ind w:left="360"/>
      </w:pPr>
    </w:p>
    <w:p w14:paraId="3EBE8F3C"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sns.histplot</w:t>
      </w:r>
      <w:proofErr w:type="spellEnd"/>
      <w:proofErr w:type="gramEnd"/>
      <w:r>
        <w:rPr>
          <w:rFonts w:ascii="Courier New" w:eastAsia="Courier New" w:hAnsi="Courier New" w:cs="Courier New"/>
          <w:color w:val="333333"/>
          <w:sz w:val="18"/>
          <w:szCs w:val="18"/>
        </w:rPr>
        <w:t>(data=penguins, x='</w:t>
      </w:r>
      <w:proofErr w:type="spellStart"/>
      <w:r>
        <w:rPr>
          <w:rFonts w:ascii="Courier New" w:eastAsia="Courier New" w:hAnsi="Courier New" w:cs="Courier New"/>
          <w:color w:val="333333"/>
          <w:sz w:val="18"/>
          <w:szCs w:val="18"/>
        </w:rPr>
        <w:t>flipper_length_mm</w:t>
      </w:r>
      <w:proofErr w:type="spellEnd"/>
      <w:r>
        <w:rPr>
          <w:rFonts w:ascii="Courier New" w:eastAsia="Courier New" w:hAnsi="Courier New" w:cs="Courier New"/>
          <w:color w:val="333333"/>
          <w:sz w:val="18"/>
          <w:szCs w:val="18"/>
        </w:rPr>
        <w:t>',</w:t>
      </w:r>
    </w:p>
    <w:p w14:paraId="2F89D4C1"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             hue='species', </w:t>
      </w:r>
      <w:proofErr w:type="spellStart"/>
      <w:r>
        <w:rPr>
          <w:rFonts w:ascii="Courier New" w:eastAsia="Courier New" w:hAnsi="Courier New" w:cs="Courier New"/>
          <w:color w:val="333333"/>
          <w:sz w:val="18"/>
          <w:szCs w:val="18"/>
        </w:rPr>
        <w:t>kde</w:t>
      </w:r>
      <w:proofErr w:type="spellEnd"/>
      <w:r>
        <w:rPr>
          <w:rFonts w:ascii="Courier New" w:eastAsia="Courier New" w:hAnsi="Courier New" w:cs="Courier New"/>
          <w:color w:val="333333"/>
          <w:sz w:val="18"/>
          <w:szCs w:val="18"/>
        </w:rPr>
        <w:t>=True, palette='deep', alpha=0.6)</w:t>
      </w:r>
    </w:p>
    <w:p w14:paraId="55B3AF6D"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plt.title</w:t>
      </w:r>
      <w:proofErr w:type="spellEnd"/>
      <w:proofErr w:type="gramEnd"/>
      <w:r>
        <w:rPr>
          <w:rFonts w:ascii="Courier New" w:eastAsia="Courier New" w:hAnsi="Courier New" w:cs="Courier New"/>
          <w:color w:val="333333"/>
          <w:sz w:val="18"/>
          <w:szCs w:val="18"/>
        </w:rPr>
        <w:t>('Histogram — Flipper Length by Species')</w:t>
      </w:r>
    </w:p>
    <w:p w14:paraId="695DD517"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plt.show</w:t>
      </w:r>
      <w:proofErr w:type="spellEnd"/>
      <w:proofErr w:type="gramEnd"/>
      <w:r>
        <w:rPr>
          <w:rFonts w:ascii="Courier New" w:eastAsia="Courier New" w:hAnsi="Courier New" w:cs="Courier New"/>
          <w:color w:val="333333"/>
          <w:sz w:val="18"/>
          <w:szCs w:val="18"/>
        </w:rPr>
        <w:t>()</w:t>
      </w:r>
    </w:p>
    <w:p w14:paraId="4FC4D428" w14:textId="1151AA06" w:rsidR="00091B6D" w:rsidRDefault="00B560E7">
      <w:pPr>
        <w:spacing w:before="80" w:after="80"/>
      </w:pPr>
      <w:r>
        <w:rPr>
          <w:noProof/>
        </w:rPr>
        <w:drawing>
          <wp:inline distT="0" distB="0" distL="0" distR="0" wp14:anchorId="04F46639" wp14:editId="4C2770F6">
            <wp:extent cx="5044863" cy="3783648"/>
            <wp:effectExtent l="0" t="0" r="3810" b="7620"/>
            <wp:docPr id="16312905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90575" name="Picture 1631290575"/>
                    <pic:cNvPicPr/>
                  </pic:nvPicPr>
                  <pic:blipFill>
                    <a:blip r:embed="rId20">
                      <a:extLst>
                        <a:ext uri="{28A0092B-C50C-407E-A947-70E740481C1C}">
                          <a14:useLocalDpi xmlns:a14="http://schemas.microsoft.com/office/drawing/2010/main" val="0"/>
                        </a:ext>
                      </a:extLst>
                    </a:blip>
                    <a:stretch>
                      <a:fillRect/>
                    </a:stretch>
                  </pic:blipFill>
                  <pic:spPr>
                    <a:xfrm>
                      <a:off x="0" y="0"/>
                      <a:ext cx="5061148" cy="3795862"/>
                    </a:xfrm>
                    <a:prstGeom prst="rect">
                      <a:avLst/>
                    </a:prstGeom>
                  </pic:spPr>
                </pic:pic>
              </a:graphicData>
            </a:graphic>
          </wp:inline>
        </w:drawing>
      </w:r>
    </w:p>
    <w:p w14:paraId="4D0BE596" w14:textId="77777777" w:rsidR="00091B6D" w:rsidRDefault="00000000">
      <w:pPr>
        <w:pStyle w:val="Heading2"/>
      </w:pPr>
      <w:proofErr w:type="gramStart"/>
      <w:r>
        <w:lastRenderedPageBreak/>
        <w:t>3.7  KDE</w:t>
      </w:r>
      <w:proofErr w:type="gramEnd"/>
      <w:r>
        <w:t xml:space="preserve"> </w:t>
      </w:r>
      <w:proofErr w:type="gramStart"/>
      <w:r>
        <w:t>Plot  (</w:t>
      </w:r>
      <w:proofErr w:type="gramEnd"/>
      <w:r>
        <w:t>Distribution)</w:t>
      </w:r>
    </w:p>
    <w:p w14:paraId="5C738A46" w14:textId="77777777" w:rsidR="00091B6D" w:rsidRDefault="00000000">
      <w:pPr>
        <w:spacing w:before="120" w:after="40"/>
      </w:pPr>
      <w:r>
        <w:rPr>
          <w:b/>
          <w:bCs/>
          <w:caps/>
          <w:color w:val="666666"/>
          <w:sz w:val="20"/>
          <w:szCs w:val="20"/>
        </w:rPr>
        <w:t>Description</w:t>
      </w:r>
    </w:p>
    <w:p w14:paraId="578C9704" w14:textId="77777777" w:rsidR="00091B6D" w:rsidRDefault="00000000">
      <w:pPr>
        <w:spacing w:before="80" w:after="80"/>
      </w:pPr>
      <w:r>
        <w:t>A Kernel Density Estimate (KDE) plot draws a smooth probability density curve for a continuous variable. It is analogous to a histogram but without the discretisation caused by bin boundaries.</w:t>
      </w:r>
    </w:p>
    <w:p w14:paraId="478A4A65" w14:textId="77777777" w:rsidR="00091B6D" w:rsidRDefault="00000000">
      <w:pPr>
        <w:spacing w:before="120" w:after="40"/>
      </w:pPr>
      <w:r>
        <w:rPr>
          <w:b/>
          <w:bCs/>
          <w:caps/>
          <w:color w:val="666666"/>
          <w:sz w:val="20"/>
          <w:szCs w:val="20"/>
        </w:rPr>
        <w:t>Use Case</w:t>
      </w:r>
    </w:p>
    <w:p w14:paraId="1F54EBA5" w14:textId="77777777" w:rsidR="00091B6D" w:rsidRDefault="00000000">
      <w:pPr>
        <w:spacing w:before="80" w:after="80"/>
      </w:pPr>
      <w:r>
        <w:t xml:space="preserve">KDE plots are ideal when you want to compare the shape of multiple distributions simultaneously on one </w:t>
      </w:r>
      <w:proofErr w:type="gramStart"/>
      <w:r>
        <w:t>axes</w:t>
      </w:r>
      <w:proofErr w:type="gramEnd"/>
      <w:r>
        <w:t xml:space="preserve"> without the visual clutter of overlapping histograms.</w:t>
      </w:r>
    </w:p>
    <w:p w14:paraId="17E0E273" w14:textId="77777777" w:rsidR="00091B6D" w:rsidRDefault="00000000">
      <w:pPr>
        <w:spacing w:before="120" w:after="40"/>
        <w:rPr>
          <w:b/>
          <w:bCs/>
          <w:caps/>
          <w:color w:val="666666"/>
          <w:sz w:val="20"/>
          <w:szCs w:val="20"/>
        </w:rPr>
      </w:pPr>
      <w:r>
        <w:rPr>
          <w:b/>
          <w:bCs/>
          <w:caps/>
          <w:color w:val="666666"/>
          <w:sz w:val="20"/>
          <w:szCs w:val="20"/>
        </w:rPr>
        <w:t>Code Snippet</w:t>
      </w:r>
    </w:p>
    <w:p w14:paraId="550F3845" w14:textId="77777777" w:rsidR="00B560E7" w:rsidRDefault="00B560E7">
      <w:pPr>
        <w:spacing w:before="120" w:after="40"/>
      </w:pPr>
    </w:p>
    <w:p w14:paraId="295C1086"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seaborn as </w:t>
      </w:r>
      <w:proofErr w:type="spellStart"/>
      <w:r>
        <w:rPr>
          <w:rFonts w:ascii="Courier New" w:eastAsia="Courier New" w:hAnsi="Courier New" w:cs="Courier New"/>
          <w:color w:val="333333"/>
          <w:sz w:val="18"/>
          <w:szCs w:val="18"/>
        </w:rPr>
        <w:t>sns</w:t>
      </w:r>
      <w:proofErr w:type="spellEnd"/>
    </w:p>
    <w:p w14:paraId="4BF2A7BD"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proofErr w:type="gramStart"/>
      <w:r>
        <w:rPr>
          <w:rFonts w:ascii="Courier New" w:eastAsia="Courier New" w:hAnsi="Courier New" w:cs="Courier New"/>
          <w:color w:val="333333"/>
          <w:sz w:val="18"/>
          <w:szCs w:val="18"/>
        </w:rPr>
        <w:t>matplotlib.pyplot</w:t>
      </w:r>
      <w:proofErr w:type="spellEnd"/>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plt</w:t>
      </w:r>
      <w:proofErr w:type="spellEnd"/>
    </w:p>
    <w:p w14:paraId="3719ED4E" w14:textId="77777777" w:rsidR="00091B6D" w:rsidRDefault="00091B6D">
      <w:pPr>
        <w:pBdr>
          <w:left w:val="single" w:sz="4" w:space="0" w:color="2E75B6"/>
        </w:pBdr>
        <w:shd w:val="clear" w:color="auto" w:fill="F5F5F5"/>
        <w:ind w:left="360"/>
      </w:pPr>
    </w:p>
    <w:p w14:paraId="78B19589"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iris = </w:t>
      </w:r>
      <w:proofErr w:type="spellStart"/>
      <w:proofErr w:type="gramStart"/>
      <w:r>
        <w:rPr>
          <w:rFonts w:ascii="Courier New" w:eastAsia="Courier New" w:hAnsi="Courier New" w:cs="Courier New"/>
          <w:color w:val="333333"/>
          <w:sz w:val="18"/>
          <w:szCs w:val="18"/>
        </w:rPr>
        <w:t>sns.load</w:t>
      </w:r>
      <w:proofErr w:type="gramEnd"/>
      <w:r>
        <w:rPr>
          <w:rFonts w:ascii="Courier New" w:eastAsia="Courier New" w:hAnsi="Courier New" w:cs="Courier New"/>
          <w:color w:val="333333"/>
          <w:sz w:val="18"/>
          <w:szCs w:val="18"/>
        </w:rPr>
        <w:t>_dataset</w:t>
      </w:r>
      <w:proofErr w:type="spellEnd"/>
      <w:r>
        <w:rPr>
          <w:rFonts w:ascii="Courier New" w:eastAsia="Courier New" w:hAnsi="Courier New" w:cs="Courier New"/>
          <w:color w:val="333333"/>
          <w:sz w:val="18"/>
          <w:szCs w:val="18"/>
        </w:rPr>
        <w:t>('iris')</w:t>
      </w:r>
    </w:p>
    <w:p w14:paraId="4FC29E8E" w14:textId="77777777" w:rsidR="00091B6D" w:rsidRDefault="00091B6D">
      <w:pPr>
        <w:pBdr>
          <w:left w:val="single" w:sz="4" w:space="0" w:color="2E75B6"/>
        </w:pBdr>
        <w:shd w:val="clear" w:color="auto" w:fill="F5F5F5"/>
        <w:ind w:left="360"/>
      </w:pPr>
    </w:p>
    <w:p w14:paraId="78499C1A"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sns.kdeplot</w:t>
      </w:r>
      <w:proofErr w:type="spellEnd"/>
      <w:proofErr w:type="gramEnd"/>
      <w:r>
        <w:rPr>
          <w:rFonts w:ascii="Courier New" w:eastAsia="Courier New" w:hAnsi="Courier New" w:cs="Courier New"/>
          <w:color w:val="333333"/>
          <w:sz w:val="18"/>
          <w:szCs w:val="18"/>
        </w:rPr>
        <w:t>(data=iris, x='</w:t>
      </w:r>
      <w:proofErr w:type="spellStart"/>
      <w:r>
        <w:rPr>
          <w:rFonts w:ascii="Courier New" w:eastAsia="Courier New" w:hAnsi="Courier New" w:cs="Courier New"/>
          <w:color w:val="333333"/>
          <w:sz w:val="18"/>
          <w:szCs w:val="18"/>
        </w:rPr>
        <w:t>sepal_length</w:t>
      </w:r>
      <w:proofErr w:type="spellEnd"/>
      <w:r>
        <w:rPr>
          <w:rFonts w:ascii="Courier New" w:eastAsia="Courier New" w:hAnsi="Courier New" w:cs="Courier New"/>
          <w:color w:val="333333"/>
          <w:sz w:val="18"/>
          <w:szCs w:val="18"/>
        </w:rPr>
        <w:t>',</w:t>
      </w:r>
    </w:p>
    <w:p w14:paraId="3AF68E94"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            hue='species', fill=True, palette='Set2', alpha=0.4)</w:t>
      </w:r>
    </w:p>
    <w:p w14:paraId="1FC8846E"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plt.title</w:t>
      </w:r>
      <w:proofErr w:type="spellEnd"/>
      <w:proofErr w:type="gramEnd"/>
      <w:r>
        <w:rPr>
          <w:rFonts w:ascii="Courier New" w:eastAsia="Courier New" w:hAnsi="Courier New" w:cs="Courier New"/>
          <w:color w:val="333333"/>
          <w:sz w:val="18"/>
          <w:szCs w:val="18"/>
        </w:rPr>
        <w:t>('KDE Plot — Sepal Length by Species')</w:t>
      </w:r>
    </w:p>
    <w:p w14:paraId="6A8D406F"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plt.show</w:t>
      </w:r>
      <w:proofErr w:type="spellEnd"/>
      <w:proofErr w:type="gramEnd"/>
      <w:r>
        <w:rPr>
          <w:rFonts w:ascii="Courier New" w:eastAsia="Courier New" w:hAnsi="Courier New" w:cs="Courier New"/>
          <w:color w:val="333333"/>
          <w:sz w:val="18"/>
          <w:szCs w:val="18"/>
        </w:rPr>
        <w:t>()</w:t>
      </w:r>
    </w:p>
    <w:p w14:paraId="47EDBF4F" w14:textId="6A047AA6" w:rsidR="00091B6D" w:rsidRDefault="00B560E7">
      <w:pPr>
        <w:spacing w:before="80" w:after="80"/>
      </w:pPr>
      <w:r>
        <w:rPr>
          <w:noProof/>
        </w:rPr>
        <w:drawing>
          <wp:inline distT="0" distB="0" distL="0" distR="0" wp14:anchorId="48E22EAF" wp14:editId="775D2A2B">
            <wp:extent cx="5526578" cy="4144934"/>
            <wp:effectExtent l="0" t="0" r="0" b="8255"/>
            <wp:docPr id="18433866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86641" name="Picture 1843386641"/>
                    <pic:cNvPicPr/>
                  </pic:nvPicPr>
                  <pic:blipFill>
                    <a:blip r:embed="rId21">
                      <a:extLst>
                        <a:ext uri="{28A0092B-C50C-407E-A947-70E740481C1C}">
                          <a14:useLocalDpi xmlns:a14="http://schemas.microsoft.com/office/drawing/2010/main" val="0"/>
                        </a:ext>
                      </a:extLst>
                    </a:blip>
                    <a:stretch>
                      <a:fillRect/>
                    </a:stretch>
                  </pic:blipFill>
                  <pic:spPr>
                    <a:xfrm>
                      <a:off x="0" y="0"/>
                      <a:ext cx="5534316" cy="4150737"/>
                    </a:xfrm>
                    <a:prstGeom prst="rect">
                      <a:avLst/>
                    </a:prstGeom>
                  </pic:spPr>
                </pic:pic>
              </a:graphicData>
            </a:graphic>
          </wp:inline>
        </w:drawing>
      </w:r>
    </w:p>
    <w:p w14:paraId="06D12380" w14:textId="77777777" w:rsidR="00091B6D" w:rsidRDefault="00000000">
      <w:pPr>
        <w:spacing w:before="120" w:after="40"/>
      </w:pPr>
      <w:r>
        <w:rPr>
          <w:b/>
          <w:bCs/>
          <w:caps/>
          <w:color w:val="666666"/>
          <w:sz w:val="20"/>
          <w:szCs w:val="20"/>
        </w:rPr>
        <w:t>Description of parameters</w:t>
      </w:r>
    </w:p>
    <w:p w14:paraId="204BAB43" w14:textId="77777777" w:rsidR="00091B6D" w:rsidRDefault="00000000">
      <w:pPr>
        <w:pStyle w:val="ListParagraph"/>
        <w:numPr>
          <w:ilvl w:val="0"/>
          <w:numId w:val="2"/>
        </w:numPr>
        <w:spacing w:before="40" w:after="40"/>
      </w:pPr>
      <w:r>
        <w:t>fill=True — Shades the area under each KDE curve for visual differentiation.</w:t>
      </w:r>
    </w:p>
    <w:p w14:paraId="11F5E0F1" w14:textId="77777777" w:rsidR="00091B6D" w:rsidRDefault="00000000">
      <w:pPr>
        <w:pStyle w:val="ListParagraph"/>
        <w:numPr>
          <w:ilvl w:val="0"/>
          <w:numId w:val="2"/>
        </w:numPr>
        <w:spacing w:before="40" w:after="40"/>
      </w:pPr>
      <w:r>
        <w:t>alpha — Controls the transparency of the filled regions so overlapping curves remain visible.</w:t>
      </w:r>
    </w:p>
    <w:p w14:paraId="20C3287D" w14:textId="77777777" w:rsidR="00091B6D" w:rsidRDefault="00091B6D">
      <w:pPr>
        <w:spacing w:before="80" w:after="80"/>
      </w:pPr>
    </w:p>
    <w:p w14:paraId="79F4F9F4" w14:textId="77777777" w:rsidR="00091B6D" w:rsidRDefault="00000000">
      <w:pPr>
        <w:pStyle w:val="Heading2"/>
      </w:pPr>
      <w:proofErr w:type="gramStart"/>
      <w:r>
        <w:t>3.8  Heatmap</w:t>
      </w:r>
      <w:proofErr w:type="gramEnd"/>
      <w:r>
        <w:t xml:space="preserve">  (Matrix)</w:t>
      </w:r>
    </w:p>
    <w:p w14:paraId="46260ED6" w14:textId="77777777" w:rsidR="00091B6D" w:rsidRDefault="00000000">
      <w:pPr>
        <w:spacing w:before="120" w:after="40"/>
      </w:pPr>
      <w:r>
        <w:rPr>
          <w:b/>
          <w:bCs/>
          <w:caps/>
          <w:color w:val="666666"/>
          <w:sz w:val="20"/>
          <w:szCs w:val="20"/>
        </w:rPr>
        <w:t>Description</w:t>
      </w:r>
    </w:p>
    <w:p w14:paraId="3D13F1B2" w14:textId="77777777" w:rsidR="00091B6D" w:rsidRDefault="00000000">
      <w:pPr>
        <w:spacing w:before="80" w:after="80"/>
      </w:pPr>
      <w:proofErr w:type="spellStart"/>
      <w:proofErr w:type="gramStart"/>
      <w:r>
        <w:t>sns.heatmap</w:t>
      </w:r>
      <w:proofErr w:type="spellEnd"/>
      <w:proofErr w:type="gramEnd"/>
      <w:r>
        <w:t>() visualises a 2-D matrix of values using colour intensity. Cells with higher values receive lighter (or warmer) colours; cells with lower values receive darker (or cooler) colours. It is most often applied to correlation matrices.</w:t>
      </w:r>
    </w:p>
    <w:p w14:paraId="412C1E38" w14:textId="77777777" w:rsidR="00091B6D" w:rsidRDefault="00000000">
      <w:pPr>
        <w:spacing w:before="120" w:after="40"/>
      </w:pPr>
      <w:r>
        <w:rPr>
          <w:b/>
          <w:bCs/>
          <w:caps/>
          <w:color w:val="666666"/>
          <w:sz w:val="20"/>
          <w:szCs w:val="20"/>
        </w:rPr>
        <w:t>Use Case</w:t>
      </w:r>
    </w:p>
    <w:p w14:paraId="54901B0A" w14:textId="77777777" w:rsidR="00091B6D" w:rsidRDefault="00000000">
      <w:pPr>
        <w:spacing w:before="80" w:after="80"/>
      </w:pPr>
      <w:r>
        <w:t>Use heatmaps to reveal correlations between features in a dataset, compare confusion matrix results in a classifier, or display any tabular data where colour-coding aids pattern recognition.</w:t>
      </w:r>
    </w:p>
    <w:p w14:paraId="376A4086" w14:textId="77777777" w:rsidR="00091B6D" w:rsidRDefault="00000000">
      <w:pPr>
        <w:spacing w:before="120" w:after="40"/>
        <w:rPr>
          <w:b/>
          <w:bCs/>
          <w:caps/>
          <w:color w:val="666666"/>
          <w:sz w:val="20"/>
          <w:szCs w:val="20"/>
        </w:rPr>
      </w:pPr>
      <w:r>
        <w:rPr>
          <w:b/>
          <w:bCs/>
          <w:caps/>
          <w:color w:val="666666"/>
          <w:sz w:val="20"/>
          <w:szCs w:val="20"/>
        </w:rPr>
        <w:t>Code Snippet</w:t>
      </w:r>
    </w:p>
    <w:p w14:paraId="6297693B" w14:textId="77777777" w:rsidR="007F53B7" w:rsidRDefault="007F53B7">
      <w:pPr>
        <w:spacing w:before="120" w:after="40"/>
      </w:pPr>
    </w:p>
    <w:p w14:paraId="023A321F"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seaborn as </w:t>
      </w:r>
      <w:proofErr w:type="spellStart"/>
      <w:r>
        <w:rPr>
          <w:rFonts w:ascii="Courier New" w:eastAsia="Courier New" w:hAnsi="Courier New" w:cs="Courier New"/>
          <w:color w:val="333333"/>
          <w:sz w:val="18"/>
          <w:szCs w:val="18"/>
        </w:rPr>
        <w:t>sns</w:t>
      </w:r>
      <w:proofErr w:type="spellEnd"/>
    </w:p>
    <w:p w14:paraId="0DA16FC9"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proofErr w:type="gramStart"/>
      <w:r>
        <w:rPr>
          <w:rFonts w:ascii="Courier New" w:eastAsia="Courier New" w:hAnsi="Courier New" w:cs="Courier New"/>
          <w:color w:val="333333"/>
          <w:sz w:val="18"/>
          <w:szCs w:val="18"/>
        </w:rPr>
        <w:t>matplotlib.pyplot</w:t>
      </w:r>
      <w:proofErr w:type="spellEnd"/>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plt</w:t>
      </w:r>
      <w:proofErr w:type="spellEnd"/>
    </w:p>
    <w:p w14:paraId="054A1F0F" w14:textId="77777777" w:rsidR="00091B6D" w:rsidRDefault="00091B6D">
      <w:pPr>
        <w:pBdr>
          <w:left w:val="single" w:sz="4" w:space="0" w:color="2E75B6"/>
        </w:pBdr>
        <w:shd w:val="clear" w:color="auto" w:fill="F5F5F5"/>
        <w:ind w:left="360"/>
      </w:pPr>
    </w:p>
    <w:p w14:paraId="07962CF0"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flights = </w:t>
      </w:r>
      <w:proofErr w:type="spellStart"/>
      <w:proofErr w:type="gramStart"/>
      <w:r>
        <w:rPr>
          <w:rFonts w:ascii="Courier New" w:eastAsia="Courier New" w:hAnsi="Courier New" w:cs="Courier New"/>
          <w:color w:val="333333"/>
          <w:sz w:val="18"/>
          <w:szCs w:val="18"/>
        </w:rPr>
        <w:t>sns.load</w:t>
      </w:r>
      <w:proofErr w:type="gramEnd"/>
      <w:r>
        <w:rPr>
          <w:rFonts w:ascii="Courier New" w:eastAsia="Courier New" w:hAnsi="Courier New" w:cs="Courier New"/>
          <w:color w:val="333333"/>
          <w:sz w:val="18"/>
          <w:szCs w:val="18"/>
        </w:rPr>
        <w:t>_dataset</w:t>
      </w:r>
      <w:proofErr w:type="spellEnd"/>
      <w:r>
        <w:rPr>
          <w:rFonts w:ascii="Courier New" w:eastAsia="Courier New" w:hAnsi="Courier New" w:cs="Courier New"/>
          <w:color w:val="333333"/>
          <w:sz w:val="18"/>
          <w:szCs w:val="18"/>
        </w:rPr>
        <w:t>('flights')</w:t>
      </w:r>
    </w:p>
    <w:p w14:paraId="2746A64A"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pivot   = </w:t>
      </w:r>
      <w:proofErr w:type="spellStart"/>
      <w:proofErr w:type="gramStart"/>
      <w:r>
        <w:rPr>
          <w:rFonts w:ascii="Courier New" w:eastAsia="Courier New" w:hAnsi="Courier New" w:cs="Courier New"/>
          <w:color w:val="333333"/>
          <w:sz w:val="18"/>
          <w:szCs w:val="18"/>
        </w:rPr>
        <w:t>flights.pivot</w:t>
      </w:r>
      <w:proofErr w:type="spellEnd"/>
      <w:proofErr w:type="gramEnd"/>
      <w:r>
        <w:rPr>
          <w:rFonts w:ascii="Courier New" w:eastAsia="Courier New" w:hAnsi="Courier New" w:cs="Courier New"/>
          <w:color w:val="333333"/>
          <w:sz w:val="18"/>
          <w:szCs w:val="18"/>
        </w:rPr>
        <w:t>(index='month', columns='year',</w:t>
      </w:r>
    </w:p>
    <w:p w14:paraId="5C663A13"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                        values='passengers')</w:t>
      </w:r>
    </w:p>
    <w:p w14:paraId="58CED8E5" w14:textId="77777777" w:rsidR="00091B6D" w:rsidRDefault="00091B6D">
      <w:pPr>
        <w:pBdr>
          <w:left w:val="single" w:sz="4" w:space="0" w:color="2E75B6"/>
        </w:pBdr>
        <w:shd w:val="clear" w:color="auto" w:fill="F5F5F5"/>
        <w:ind w:left="360"/>
      </w:pPr>
    </w:p>
    <w:p w14:paraId="1263BBE9"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sns.heatmap</w:t>
      </w:r>
      <w:proofErr w:type="spellEnd"/>
      <w:proofErr w:type="gramEnd"/>
      <w:r>
        <w:rPr>
          <w:rFonts w:ascii="Courier New" w:eastAsia="Courier New" w:hAnsi="Courier New" w:cs="Courier New"/>
          <w:color w:val="333333"/>
          <w:sz w:val="18"/>
          <w:szCs w:val="18"/>
        </w:rPr>
        <w:t xml:space="preserve">(pivot, </w:t>
      </w:r>
      <w:proofErr w:type="spellStart"/>
      <w:r>
        <w:rPr>
          <w:rFonts w:ascii="Courier New" w:eastAsia="Courier New" w:hAnsi="Courier New" w:cs="Courier New"/>
          <w:color w:val="333333"/>
          <w:sz w:val="18"/>
          <w:szCs w:val="18"/>
        </w:rPr>
        <w:t>annot</w:t>
      </w:r>
      <w:proofErr w:type="spellEnd"/>
      <w:r>
        <w:rPr>
          <w:rFonts w:ascii="Courier New" w:eastAsia="Courier New" w:hAnsi="Courier New" w:cs="Courier New"/>
          <w:color w:val="333333"/>
          <w:sz w:val="18"/>
          <w:szCs w:val="18"/>
        </w:rPr>
        <w:t xml:space="preserve">=True, </w:t>
      </w:r>
      <w:proofErr w:type="spellStart"/>
      <w:r>
        <w:rPr>
          <w:rFonts w:ascii="Courier New" w:eastAsia="Courier New" w:hAnsi="Courier New" w:cs="Courier New"/>
          <w:color w:val="333333"/>
          <w:sz w:val="18"/>
          <w:szCs w:val="18"/>
        </w:rPr>
        <w:t>fmt</w:t>
      </w:r>
      <w:proofErr w:type="spellEnd"/>
      <w:r>
        <w:rPr>
          <w:rFonts w:ascii="Courier New" w:eastAsia="Courier New" w:hAnsi="Courier New" w:cs="Courier New"/>
          <w:color w:val="333333"/>
          <w:sz w:val="18"/>
          <w:szCs w:val="18"/>
        </w:rPr>
        <w:t xml:space="preserve">='d', </w:t>
      </w:r>
      <w:proofErr w:type="spellStart"/>
      <w:r>
        <w:rPr>
          <w:rFonts w:ascii="Courier New" w:eastAsia="Courier New" w:hAnsi="Courier New" w:cs="Courier New"/>
          <w:color w:val="333333"/>
          <w:sz w:val="18"/>
          <w:szCs w:val="18"/>
        </w:rPr>
        <w:t>cmap</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YlOrRd</w:t>
      </w:r>
      <w:proofErr w:type="spellEnd"/>
      <w:r>
        <w:rPr>
          <w:rFonts w:ascii="Courier New" w:eastAsia="Courier New" w:hAnsi="Courier New" w:cs="Courier New"/>
          <w:color w:val="333333"/>
          <w:sz w:val="18"/>
          <w:szCs w:val="18"/>
        </w:rPr>
        <w:t>', linewidths=0.5)</w:t>
      </w:r>
    </w:p>
    <w:p w14:paraId="172C90A5"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plt.title</w:t>
      </w:r>
      <w:proofErr w:type="spellEnd"/>
      <w:proofErr w:type="gramEnd"/>
      <w:r>
        <w:rPr>
          <w:rFonts w:ascii="Courier New" w:eastAsia="Courier New" w:hAnsi="Courier New" w:cs="Courier New"/>
          <w:color w:val="333333"/>
          <w:sz w:val="18"/>
          <w:szCs w:val="18"/>
        </w:rPr>
        <w:t>('Heatmap — Monthly Passengers per Year')</w:t>
      </w:r>
    </w:p>
    <w:p w14:paraId="23B5C9DB"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plt.show</w:t>
      </w:r>
      <w:proofErr w:type="spellEnd"/>
      <w:proofErr w:type="gramEnd"/>
      <w:r>
        <w:rPr>
          <w:rFonts w:ascii="Courier New" w:eastAsia="Courier New" w:hAnsi="Courier New" w:cs="Courier New"/>
          <w:color w:val="333333"/>
          <w:sz w:val="18"/>
          <w:szCs w:val="18"/>
        </w:rPr>
        <w:t>()</w:t>
      </w:r>
    </w:p>
    <w:p w14:paraId="100DAE14" w14:textId="68BAA9DF" w:rsidR="00091B6D" w:rsidRDefault="007F53B7">
      <w:pPr>
        <w:spacing w:before="80" w:after="80"/>
      </w:pPr>
      <w:r>
        <w:rPr>
          <w:noProof/>
        </w:rPr>
        <w:drawing>
          <wp:inline distT="0" distB="0" distL="0" distR="0" wp14:anchorId="5C13CDE4" wp14:editId="539DD072">
            <wp:extent cx="5852172" cy="4389129"/>
            <wp:effectExtent l="0" t="0" r="0" b="0"/>
            <wp:docPr id="14280329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32992" name="Picture 1428032992"/>
                    <pic:cNvPicPr/>
                  </pic:nvPicPr>
                  <pic:blipFill>
                    <a:blip r:embed="rId22">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423317E7" w14:textId="77777777" w:rsidR="007F53B7" w:rsidRDefault="007F53B7">
      <w:pPr>
        <w:spacing w:before="80" w:after="80"/>
      </w:pPr>
    </w:p>
    <w:p w14:paraId="77DBEEBC" w14:textId="77777777" w:rsidR="00091B6D" w:rsidRDefault="00000000">
      <w:pPr>
        <w:spacing w:before="120" w:after="40"/>
      </w:pPr>
      <w:r>
        <w:rPr>
          <w:b/>
          <w:bCs/>
          <w:caps/>
          <w:color w:val="666666"/>
          <w:sz w:val="20"/>
          <w:szCs w:val="20"/>
        </w:rPr>
        <w:t>Description of parameters</w:t>
      </w:r>
    </w:p>
    <w:p w14:paraId="4B628859" w14:textId="77777777" w:rsidR="00091B6D" w:rsidRDefault="00000000">
      <w:pPr>
        <w:pStyle w:val="ListParagraph"/>
        <w:numPr>
          <w:ilvl w:val="0"/>
          <w:numId w:val="2"/>
        </w:numPr>
        <w:spacing w:before="40" w:after="40"/>
      </w:pPr>
      <w:proofErr w:type="spellStart"/>
      <w:r>
        <w:t>annot</w:t>
      </w:r>
      <w:proofErr w:type="spellEnd"/>
      <w:r>
        <w:t>=True — Writes the numeric value of each cell inside the cell.</w:t>
      </w:r>
    </w:p>
    <w:p w14:paraId="1E15A775" w14:textId="77777777" w:rsidR="00091B6D" w:rsidRDefault="00000000">
      <w:pPr>
        <w:pStyle w:val="ListParagraph"/>
        <w:numPr>
          <w:ilvl w:val="0"/>
          <w:numId w:val="2"/>
        </w:numPr>
        <w:spacing w:before="40" w:after="40"/>
      </w:pPr>
      <w:proofErr w:type="spellStart"/>
      <w:r>
        <w:t>fmt</w:t>
      </w:r>
      <w:proofErr w:type="spellEnd"/>
      <w:r>
        <w:t xml:space="preserve"> — Format string for the annotation (e.g., 'd' for integer, '.2f' for two decimal places).</w:t>
      </w:r>
    </w:p>
    <w:p w14:paraId="3FC60746" w14:textId="77777777" w:rsidR="00091B6D" w:rsidRDefault="00000000">
      <w:pPr>
        <w:pStyle w:val="ListParagraph"/>
        <w:numPr>
          <w:ilvl w:val="0"/>
          <w:numId w:val="2"/>
        </w:numPr>
        <w:spacing w:before="40" w:after="40"/>
      </w:pPr>
      <w:proofErr w:type="spellStart"/>
      <w:r>
        <w:t>cmap</w:t>
      </w:r>
      <w:proofErr w:type="spellEnd"/>
      <w:r>
        <w:t xml:space="preserve"> — Colour map; '</w:t>
      </w:r>
      <w:proofErr w:type="spellStart"/>
      <w:r>
        <w:t>YlOrRd</w:t>
      </w:r>
      <w:proofErr w:type="spellEnd"/>
      <w:r>
        <w:t>' goes from yellow (low) through orange to red (high).</w:t>
      </w:r>
    </w:p>
    <w:p w14:paraId="2B11E51E" w14:textId="77777777" w:rsidR="00091B6D" w:rsidRDefault="00000000">
      <w:pPr>
        <w:pStyle w:val="ListParagraph"/>
        <w:numPr>
          <w:ilvl w:val="0"/>
          <w:numId w:val="2"/>
        </w:numPr>
        <w:spacing w:before="40" w:after="40"/>
      </w:pPr>
      <w:r>
        <w:t>linewidths — Width of the lines separating cells.</w:t>
      </w:r>
    </w:p>
    <w:p w14:paraId="688F7DD2" w14:textId="77777777" w:rsidR="00091B6D" w:rsidRDefault="00091B6D">
      <w:pPr>
        <w:spacing w:before="80" w:after="80"/>
      </w:pPr>
    </w:p>
    <w:p w14:paraId="63DADDE5" w14:textId="77777777" w:rsidR="00091B6D" w:rsidRDefault="00000000">
      <w:pPr>
        <w:pStyle w:val="Heading2"/>
      </w:pPr>
      <w:proofErr w:type="gramStart"/>
      <w:r>
        <w:t>3.9  Regression</w:t>
      </w:r>
      <w:proofErr w:type="gramEnd"/>
      <w:r>
        <w:t xml:space="preserve"> </w:t>
      </w:r>
      <w:proofErr w:type="gramStart"/>
      <w:r>
        <w:t>Plot  (</w:t>
      </w:r>
      <w:proofErr w:type="gramEnd"/>
      <w:r>
        <w:t>Regression)</w:t>
      </w:r>
    </w:p>
    <w:p w14:paraId="5E7F76A7" w14:textId="77777777" w:rsidR="00091B6D" w:rsidRDefault="00000000">
      <w:pPr>
        <w:spacing w:before="120" w:after="40"/>
      </w:pPr>
      <w:r>
        <w:rPr>
          <w:b/>
          <w:bCs/>
          <w:caps/>
          <w:color w:val="666666"/>
          <w:sz w:val="20"/>
          <w:szCs w:val="20"/>
        </w:rPr>
        <w:t>Description</w:t>
      </w:r>
    </w:p>
    <w:p w14:paraId="5AF7C40D" w14:textId="77777777" w:rsidR="00091B6D" w:rsidRDefault="00000000">
      <w:pPr>
        <w:spacing w:before="80" w:after="80"/>
      </w:pPr>
      <w:proofErr w:type="spellStart"/>
      <w:proofErr w:type="gramStart"/>
      <w:r>
        <w:t>sns.regplot</w:t>
      </w:r>
      <w:proofErr w:type="spellEnd"/>
      <w:proofErr w:type="gramEnd"/>
      <w:r>
        <w:t>() draws a scatter plot of two variables and overlays a linear regression line with a shaded 95% confidence interval. It makes the linear trend between variables immediately visible without any additional fitting code.</w:t>
      </w:r>
    </w:p>
    <w:p w14:paraId="6E290953" w14:textId="77777777" w:rsidR="00091B6D" w:rsidRDefault="00000000">
      <w:pPr>
        <w:spacing w:before="120" w:after="40"/>
      </w:pPr>
      <w:r>
        <w:rPr>
          <w:b/>
          <w:bCs/>
          <w:caps/>
          <w:color w:val="666666"/>
          <w:sz w:val="20"/>
          <w:szCs w:val="20"/>
        </w:rPr>
        <w:t>Use Case</w:t>
      </w:r>
    </w:p>
    <w:p w14:paraId="3757B6DB" w14:textId="77777777" w:rsidR="00091B6D" w:rsidRDefault="00000000">
      <w:pPr>
        <w:spacing w:before="80" w:after="80"/>
      </w:pPr>
      <w:r>
        <w:t>Use regression plots to visually assess the linear relationship between two numeric variables, check regression assumptions, or present model fit to a non-technical audience.</w:t>
      </w:r>
    </w:p>
    <w:p w14:paraId="3B0EB338" w14:textId="77777777" w:rsidR="00091B6D" w:rsidRDefault="00000000">
      <w:pPr>
        <w:spacing w:before="120" w:after="40"/>
        <w:rPr>
          <w:b/>
          <w:bCs/>
          <w:caps/>
          <w:color w:val="666666"/>
          <w:sz w:val="20"/>
          <w:szCs w:val="20"/>
        </w:rPr>
      </w:pPr>
      <w:r>
        <w:rPr>
          <w:b/>
          <w:bCs/>
          <w:caps/>
          <w:color w:val="666666"/>
          <w:sz w:val="20"/>
          <w:szCs w:val="20"/>
        </w:rPr>
        <w:t>Code Snippet</w:t>
      </w:r>
    </w:p>
    <w:p w14:paraId="37DAD118" w14:textId="77777777" w:rsidR="007F53B7" w:rsidRDefault="007F53B7">
      <w:pPr>
        <w:spacing w:before="120" w:after="40"/>
      </w:pPr>
    </w:p>
    <w:p w14:paraId="3DFE4602"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seaborn as </w:t>
      </w:r>
      <w:proofErr w:type="spellStart"/>
      <w:r>
        <w:rPr>
          <w:rFonts w:ascii="Courier New" w:eastAsia="Courier New" w:hAnsi="Courier New" w:cs="Courier New"/>
          <w:color w:val="333333"/>
          <w:sz w:val="18"/>
          <w:szCs w:val="18"/>
        </w:rPr>
        <w:t>sns</w:t>
      </w:r>
      <w:proofErr w:type="spellEnd"/>
    </w:p>
    <w:p w14:paraId="5ED08C52"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import </w:t>
      </w:r>
      <w:proofErr w:type="spellStart"/>
      <w:proofErr w:type="gramStart"/>
      <w:r>
        <w:rPr>
          <w:rFonts w:ascii="Courier New" w:eastAsia="Courier New" w:hAnsi="Courier New" w:cs="Courier New"/>
          <w:color w:val="333333"/>
          <w:sz w:val="18"/>
          <w:szCs w:val="18"/>
        </w:rPr>
        <w:t>matplotlib.pyplot</w:t>
      </w:r>
      <w:proofErr w:type="spellEnd"/>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plt</w:t>
      </w:r>
      <w:proofErr w:type="spellEnd"/>
    </w:p>
    <w:p w14:paraId="01A41E94" w14:textId="77777777" w:rsidR="00091B6D" w:rsidRDefault="00091B6D">
      <w:pPr>
        <w:pBdr>
          <w:left w:val="single" w:sz="4" w:space="0" w:color="2E75B6"/>
        </w:pBdr>
        <w:shd w:val="clear" w:color="auto" w:fill="F5F5F5"/>
        <w:ind w:left="360"/>
      </w:pPr>
    </w:p>
    <w:p w14:paraId="1035BFC0"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tips = </w:t>
      </w:r>
      <w:proofErr w:type="spellStart"/>
      <w:proofErr w:type="gramStart"/>
      <w:r>
        <w:rPr>
          <w:rFonts w:ascii="Courier New" w:eastAsia="Courier New" w:hAnsi="Courier New" w:cs="Courier New"/>
          <w:color w:val="333333"/>
          <w:sz w:val="18"/>
          <w:szCs w:val="18"/>
        </w:rPr>
        <w:t>sns.load</w:t>
      </w:r>
      <w:proofErr w:type="gramEnd"/>
      <w:r>
        <w:rPr>
          <w:rFonts w:ascii="Courier New" w:eastAsia="Courier New" w:hAnsi="Courier New" w:cs="Courier New"/>
          <w:color w:val="333333"/>
          <w:sz w:val="18"/>
          <w:szCs w:val="18"/>
        </w:rPr>
        <w:t>_dataset</w:t>
      </w:r>
      <w:proofErr w:type="spellEnd"/>
      <w:r>
        <w:rPr>
          <w:rFonts w:ascii="Courier New" w:eastAsia="Courier New" w:hAnsi="Courier New" w:cs="Courier New"/>
          <w:color w:val="333333"/>
          <w:sz w:val="18"/>
          <w:szCs w:val="18"/>
        </w:rPr>
        <w:t>('tips')</w:t>
      </w:r>
    </w:p>
    <w:p w14:paraId="7909F420" w14:textId="77777777" w:rsidR="00091B6D" w:rsidRDefault="00091B6D">
      <w:pPr>
        <w:pBdr>
          <w:left w:val="single" w:sz="4" w:space="0" w:color="2E75B6"/>
        </w:pBdr>
        <w:shd w:val="clear" w:color="auto" w:fill="F5F5F5"/>
        <w:ind w:left="360"/>
      </w:pPr>
    </w:p>
    <w:p w14:paraId="0DE770FE"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sns.regplot</w:t>
      </w:r>
      <w:proofErr w:type="spellEnd"/>
      <w:proofErr w:type="gramEnd"/>
      <w:r>
        <w:rPr>
          <w:rFonts w:ascii="Courier New" w:eastAsia="Courier New" w:hAnsi="Courier New" w:cs="Courier New"/>
          <w:color w:val="333333"/>
          <w:sz w:val="18"/>
          <w:szCs w:val="18"/>
        </w:rPr>
        <w:t>(data=tips, x='</w:t>
      </w:r>
      <w:proofErr w:type="spellStart"/>
      <w:r>
        <w:rPr>
          <w:rFonts w:ascii="Courier New" w:eastAsia="Courier New" w:hAnsi="Courier New" w:cs="Courier New"/>
          <w:color w:val="333333"/>
          <w:sz w:val="18"/>
          <w:szCs w:val="18"/>
        </w:rPr>
        <w:t>total_bill</w:t>
      </w:r>
      <w:proofErr w:type="spellEnd"/>
      <w:r>
        <w:rPr>
          <w:rFonts w:ascii="Courier New" w:eastAsia="Courier New" w:hAnsi="Courier New" w:cs="Courier New"/>
          <w:color w:val="333333"/>
          <w:sz w:val="18"/>
          <w:szCs w:val="18"/>
        </w:rPr>
        <w:t>', y='tip',</w:t>
      </w:r>
    </w:p>
    <w:p w14:paraId="02E677CD"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scatter_kws</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'alpha': 0.5, '</w:t>
      </w:r>
      <w:proofErr w:type="spellStart"/>
      <w:r>
        <w:rPr>
          <w:rFonts w:ascii="Courier New" w:eastAsia="Courier New" w:hAnsi="Courier New" w:cs="Courier New"/>
          <w:color w:val="333333"/>
          <w:sz w:val="18"/>
          <w:szCs w:val="18"/>
        </w:rPr>
        <w:t>color</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steelblue</w:t>
      </w:r>
      <w:proofErr w:type="spellEnd"/>
      <w:r>
        <w:rPr>
          <w:rFonts w:ascii="Courier New" w:eastAsia="Courier New" w:hAnsi="Courier New" w:cs="Courier New"/>
          <w:color w:val="333333"/>
          <w:sz w:val="18"/>
          <w:szCs w:val="18"/>
        </w:rPr>
        <w:t>'},</w:t>
      </w:r>
    </w:p>
    <w:p w14:paraId="5E8E9770" w14:textId="77777777" w:rsidR="00091B6D" w:rsidRDefault="00000000">
      <w:pPr>
        <w:pBdr>
          <w:left w:val="single" w:sz="4" w:space="0" w:color="2E75B6"/>
        </w:pBd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line_kws</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color</w:t>
      </w:r>
      <w:proofErr w:type="spellEnd"/>
      <w:r>
        <w:rPr>
          <w:rFonts w:ascii="Courier New" w:eastAsia="Courier New" w:hAnsi="Courier New" w:cs="Courier New"/>
          <w:color w:val="333333"/>
          <w:sz w:val="18"/>
          <w:szCs w:val="18"/>
        </w:rPr>
        <w:t>': 'tomato', 'linewidth': 2})</w:t>
      </w:r>
    </w:p>
    <w:p w14:paraId="1F5484B9"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plt.title</w:t>
      </w:r>
      <w:proofErr w:type="spellEnd"/>
      <w:proofErr w:type="gramEnd"/>
      <w:r>
        <w:rPr>
          <w:rFonts w:ascii="Courier New" w:eastAsia="Courier New" w:hAnsi="Courier New" w:cs="Courier New"/>
          <w:color w:val="333333"/>
          <w:sz w:val="18"/>
          <w:szCs w:val="18"/>
        </w:rPr>
        <w:t>('Regression Plot — Tip vs Total Bill')</w:t>
      </w:r>
    </w:p>
    <w:p w14:paraId="0874804E" w14:textId="77777777" w:rsidR="00091B6D" w:rsidRDefault="00000000">
      <w:pPr>
        <w:pBdr>
          <w:left w:val="single" w:sz="4" w:space="0" w:color="2E75B6"/>
        </w:pBdr>
        <w:shd w:val="clear" w:color="auto" w:fill="F5F5F5"/>
        <w:ind w:left="360"/>
      </w:pPr>
      <w:proofErr w:type="spellStart"/>
      <w:proofErr w:type="gramStart"/>
      <w:r>
        <w:rPr>
          <w:rFonts w:ascii="Courier New" w:eastAsia="Courier New" w:hAnsi="Courier New" w:cs="Courier New"/>
          <w:color w:val="333333"/>
          <w:sz w:val="18"/>
          <w:szCs w:val="18"/>
        </w:rPr>
        <w:t>plt.show</w:t>
      </w:r>
      <w:proofErr w:type="spellEnd"/>
      <w:proofErr w:type="gramEnd"/>
      <w:r>
        <w:rPr>
          <w:rFonts w:ascii="Courier New" w:eastAsia="Courier New" w:hAnsi="Courier New" w:cs="Courier New"/>
          <w:color w:val="333333"/>
          <w:sz w:val="18"/>
          <w:szCs w:val="18"/>
        </w:rPr>
        <w:t>()</w:t>
      </w:r>
    </w:p>
    <w:p w14:paraId="786AF4AB" w14:textId="546B211B" w:rsidR="00091B6D" w:rsidRDefault="007F53B7">
      <w:pPr>
        <w:spacing w:before="80" w:after="80"/>
      </w:pPr>
      <w:r>
        <w:rPr>
          <w:noProof/>
        </w:rPr>
        <w:drawing>
          <wp:inline distT="0" distB="0" distL="0" distR="0" wp14:anchorId="2CE1FD8C" wp14:editId="658166E7">
            <wp:extent cx="4288905" cy="3216679"/>
            <wp:effectExtent l="0" t="0" r="0" b="3175"/>
            <wp:docPr id="1718364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6461" name="Picture 171836461"/>
                    <pic:cNvPicPr/>
                  </pic:nvPicPr>
                  <pic:blipFill>
                    <a:blip r:embed="rId23">
                      <a:extLst>
                        <a:ext uri="{28A0092B-C50C-407E-A947-70E740481C1C}">
                          <a14:useLocalDpi xmlns:a14="http://schemas.microsoft.com/office/drawing/2010/main" val="0"/>
                        </a:ext>
                      </a:extLst>
                    </a:blip>
                    <a:stretch>
                      <a:fillRect/>
                    </a:stretch>
                  </pic:blipFill>
                  <pic:spPr>
                    <a:xfrm>
                      <a:off x="0" y="0"/>
                      <a:ext cx="4316231" cy="3237174"/>
                    </a:xfrm>
                    <a:prstGeom prst="rect">
                      <a:avLst/>
                    </a:prstGeom>
                  </pic:spPr>
                </pic:pic>
              </a:graphicData>
            </a:graphic>
          </wp:inline>
        </w:drawing>
      </w:r>
    </w:p>
    <w:p w14:paraId="3A393723" w14:textId="77777777" w:rsidR="00091B6D" w:rsidRDefault="00000000">
      <w:pPr>
        <w:spacing w:before="120" w:after="40"/>
      </w:pPr>
      <w:r>
        <w:rPr>
          <w:b/>
          <w:bCs/>
          <w:caps/>
          <w:color w:val="666666"/>
          <w:sz w:val="20"/>
          <w:szCs w:val="20"/>
        </w:rPr>
        <w:lastRenderedPageBreak/>
        <w:t>Description of parameters</w:t>
      </w:r>
    </w:p>
    <w:p w14:paraId="40050CA9" w14:textId="77777777" w:rsidR="00091B6D" w:rsidRDefault="00000000">
      <w:pPr>
        <w:pStyle w:val="ListParagraph"/>
        <w:numPr>
          <w:ilvl w:val="0"/>
          <w:numId w:val="2"/>
        </w:numPr>
        <w:spacing w:before="40" w:after="40"/>
      </w:pPr>
      <w:proofErr w:type="spellStart"/>
      <w:r>
        <w:t>scatter_kws</w:t>
      </w:r>
      <w:proofErr w:type="spellEnd"/>
      <w:r>
        <w:t xml:space="preserve"> — Dictionary of keyword arguments passed directly to the underlying scatter plot.</w:t>
      </w:r>
    </w:p>
    <w:p w14:paraId="1CC38C29" w14:textId="77777777" w:rsidR="00091B6D" w:rsidRDefault="00000000">
      <w:pPr>
        <w:pStyle w:val="ListParagraph"/>
        <w:numPr>
          <w:ilvl w:val="0"/>
          <w:numId w:val="2"/>
        </w:numPr>
        <w:spacing w:before="40" w:after="40"/>
      </w:pPr>
      <w:proofErr w:type="spellStart"/>
      <w:r>
        <w:t>line_kws</w:t>
      </w:r>
      <w:proofErr w:type="spellEnd"/>
      <w:r>
        <w:t xml:space="preserve"> — Dictionary of keyword arguments applied to the regression line.</w:t>
      </w:r>
    </w:p>
    <w:p w14:paraId="14E4AF6E" w14:textId="77777777" w:rsidR="00091B6D" w:rsidRDefault="00000000">
      <w:pPr>
        <w:pStyle w:val="ListParagraph"/>
        <w:numPr>
          <w:ilvl w:val="0"/>
          <w:numId w:val="2"/>
        </w:numPr>
        <w:spacing w:before="40" w:after="40"/>
      </w:pPr>
      <w:r>
        <w:t>Confidence interval — Shaded band around the line; controlled with ci= parameter (default 95).</w:t>
      </w:r>
    </w:p>
    <w:p w14:paraId="242ABAB9" w14:textId="77777777" w:rsidR="00091B6D" w:rsidRDefault="00091B6D">
      <w:pPr>
        <w:spacing w:before="80" w:after="80"/>
      </w:pPr>
    </w:p>
    <w:p w14:paraId="164A01AF" w14:textId="77777777" w:rsidR="00091B6D" w:rsidRDefault="00000000">
      <w:pPr>
        <w:pStyle w:val="Heading1"/>
        <w:pBdr>
          <w:bottom w:val="single" w:sz="6" w:space="4" w:color="2E75B6"/>
        </w:pBdr>
      </w:pPr>
      <w:r>
        <w:t>4. LIBRARY COMPARISON</w:t>
      </w:r>
    </w:p>
    <w:p w14:paraId="302F4C13" w14:textId="77777777" w:rsidR="00091B6D" w:rsidRDefault="00000000">
      <w:pPr>
        <w:spacing w:before="80" w:after="80"/>
      </w:pPr>
      <w:r>
        <w:t>Choosing between Matplotlib and Seaborn is not always an either-or decision — many practitioners use both within the same project. The table below and the narrative that follows highlight the key trade-offs across four dimensions: ease of use, customisation, interactivity, and performance on large datasets.</w:t>
      </w:r>
    </w:p>
    <w:p w14:paraId="218642E8" w14:textId="77777777" w:rsidR="00091B6D" w:rsidRDefault="00091B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091B6D" w14:paraId="78241D83"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tcPr>
          <w:p w14:paraId="36C17521" w14:textId="77777777" w:rsidR="00091B6D" w:rsidRDefault="00000000">
            <w:pPr>
              <w:jc w:val="center"/>
            </w:pPr>
            <w:r>
              <w:rPr>
                <w:b/>
                <w:bCs/>
                <w:color w:val="FFFFFF"/>
                <w:sz w:val="20"/>
                <w:szCs w:val="20"/>
              </w:rPr>
              <w:t>Dimension</w:t>
            </w:r>
          </w:p>
        </w:tc>
        <w:tc>
          <w:tcPr>
            <w:tcW w:w="36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tcPr>
          <w:p w14:paraId="36B74B54" w14:textId="77777777" w:rsidR="00091B6D" w:rsidRDefault="00000000">
            <w:pPr>
              <w:jc w:val="center"/>
            </w:pPr>
            <w:r>
              <w:rPr>
                <w:b/>
                <w:bCs/>
                <w:color w:val="FFFFFF"/>
                <w:sz w:val="20"/>
                <w:szCs w:val="20"/>
              </w:rPr>
              <w:t>Matplotlib</w:t>
            </w:r>
          </w:p>
        </w:tc>
        <w:tc>
          <w:tcPr>
            <w:tcW w:w="36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tcPr>
          <w:p w14:paraId="30D1B546" w14:textId="77777777" w:rsidR="00091B6D" w:rsidRDefault="00000000">
            <w:pPr>
              <w:jc w:val="center"/>
            </w:pPr>
            <w:r>
              <w:rPr>
                <w:b/>
                <w:bCs/>
                <w:color w:val="FFFFFF"/>
                <w:sz w:val="20"/>
                <w:szCs w:val="20"/>
              </w:rPr>
              <w:t>Seaborn</w:t>
            </w:r>
          </w:p>
        </w:tc>
      </w:tr>
      <w:tr w:rsidR="00091B6D" w14:paraId="2EAAC60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C8D17B0" w14:textId="77777777" w:rsidR="00091B6D" w:rsidRDefault="00000000">
            <w:r>
              <w:rPr>
                <w:b/>
                <w:bCs/>
                <w:sz w:val="20"/>
                <w:szCs w:val="20"/>
              </w:rPr>
              <w:t>Ease of Use</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BD28065" w14:textId="77777777" w:rsidR="00091B6D" w:rsidRDefault="00000000">
            <w:r>
              <w:rPr>
                <w:sz w:val="20"/>
                <w:szCs w:val="20"/>
              </w:rPr>
              <w:t>Moderate — requires more lines of code for aesthetically pleasing results; steeper learning curve.</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5948B25" w14:textId="77777777" w:rsidR="00091B6D" w:rsidRDefault="00000000">
            <w:r>
              <w:rPr>
                <w:sz w:val="20"/>
                <w:szCs w:val="20"/>
              </w:rPr>
              <w:t>High — minimal code for complex statistical charts; sensible defaults out of the box.</w:t>
            </w:r>
          </w:p>
        </w:tc>
      </w:tr>
      <w:tr w:rsidR="00091B6D" w14:paraId="72DDC467"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687B2413" w14:textId="77777777" w:rsidR="00091B6D" w:rsidRDefault="00000000">
            <w:r>
              <w:rPr>
                <w:b/>
                <w:bCs/>
                <w:sz w:val="20"/>
                <w:szCs w:val="20"/>
              </w:rPr>
              <w:t>Customisation</w:t>
            </w:r>
          </w:p>
        </w:tc>
        <w:tc>
          <w:tcPr>
            <w:tcW w:w="3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5723D593" w14:textId="77777777" w:rsidR="00091B6D" w:rsidRDefault="00000000">
            <w:r>
              <w:rPr>
                <w:sz w:val="20"/>
                <w:szCs w:val="20"/>
              </w:rPr>
              <w:t>Excellent — full control over every visual property through the object-oriented API.</w:t>
            </w:r>
          </w:p>
        </w:tc>
        <w:tc>
          <w:tcPr>
            <w:tcW w:w="3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14C55F17" w14:textId="77777777" w:rsidR="00091B6D" w:rsidRDefault="00000000">
            <w:r>
              <w:rPr>
                <w:sz w:val="20"/>
                <w:szCs w:val="20"/>
              </w:rPr>
              <w:t>Good — inherits Matplotlib customisation but high-level API hides some low-level options.</w:t>
            </w:r>
          </w:p>
        </w:tc>
      </w:tr>
      <w:tr w:rsidR="00091B6D" w14:paraId="771B432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0C49576" w14:textId="77777777" w:rsidR="00091B6D" w:rsidRDefault="00000000">
            <w:r>
              <w:rPr>
                <w:b/>
                <w:bCs/>
                <w:sz w:val="20"/>
                <w:szCs w:val="20"/>
              </w:rPr>
              <w:t>Interactivity</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0A69506" w14:textId="77777777" w:rsidR="00091B6D" w:rsidRDefault="00000000">
            <w:r>
              <w:rPr>
                <w:sz w:val="20"/>
                <w:szCs w:val="20"/>
              </w:rPr>
              <w:t xml:space="preserve">Limited in static mode; interactive backends (Qt, </w:t>
            </w:r>
            <w:proofErr w:type="spellStart"/>
            <w:r>
              <w:rPr>
                <w:sz w:val="20"/>
                <w:szCs w:val="20"/>
              </w:rPr>
              <w:t>TkAgg</w:t>
            </w:r>
            <w:proofErr w:type="spellEnd"/>
            <w:r>
              <w:rPr>
                <w:sz w:val="20"/>
                <w:szCs w:val="20"/>
              </w:rPr>
              <w:t>) available but require extra setup.</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1AFFA1F" w14:textId="77777777" w:rsidR="00091B6D" w:rsidRDefault="00000000">
            <w:r>
              <w:rPr>
                <w:sz w:val="20"/>
                <w:szCs w:val="20"/>
              </w:rPr>
              <w:t>None natively — relies on Matplotlib backends; use Plotly or Bokeh for interactive requirements.</w:t>
            </w:r>
          </w:p>
        </w:tc>
      </w:tr>
      <w:tr w:rsidR="00091B6D" w14:paraId="2AA9602A"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6BEC7C2B" w14:textId="77777777" w:rsidR="00091B6D" w:rsidRDefault="00000000">
            <w:r>
              <w:rPr>
                <w:b/>
                <w:bCs/>
                <w:sz w:val="20"/>
                <w:szCs w:val="20"/>
              </w:rPr>
              <w:t>Performance (Large Data)</w:t>
            </w:r>
          </w:p>
        </w:tc>
        <w:tc>
          <w:tcPr>
            <w:tcW w:w="3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6A647C9F" w14:textId="77777777" w:rsidR="00091B6D" w:rsidRDefault="00000000">
            <w:r>
              <w:rPr>
                <w:sz w:val="20"/>
                <w:szCs w:val="20"/>
              </w:rPr>
              <w:t>Handles millions of points; performance depends on the backend (Agg is fastest).</w:t>
            </w:r>
          </w:p>
        </w:tc>
        <w:tc>
          <w:tcPr>
            <w:tcW w:w="3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2C0DDB78" w14:textId="77777777" w:rsidR="00091B6D" w:rsidRDefault="00000000">
            <w:r>
              <w:rPr>
                <w:sz w:val="20"/>
                <w:szCs w:val="20"/>
              </w:rPr>
              <w:t>Adds a small overhead for statistical computations; underlying Matplotlib rendering is the bottleneck.</w:t>
            </w:r>
          </w:p>
        </w:tc>
      </w:tr>
      <w:tr w:rsidR="00091B6D" w14:paraId="4F98025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EDAEF5E" w14:textId="77777777" w:rsidR="00091B6D" w:rsidRDefault="00000000">
            <w:proofErr w:type="spellStart"/>
            <w:r>
              <w:rPr>
                <w:b/>
                <w:bCs/>
                <w:sz w:val="20"/>
                <w:szCs w:val="20"/>
              </w:rPr>
              <w:t>DataFrame</w:t>
            </w:r>
            <w:proofErr w:type="spellEnd"/>
            <w:r>
              <w:rPr>
                <w:b/>
                <w:bCs/>
                <w:sz w:val="20"/>
                <w:szCs w:val="20"/>
              </w:rPr>
              <w:t xml:space="preserve"> Integration</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01DC741" w14:textId="77777777" w:rsidR="00091B6D" w:rsidRDefault="00000000">
            <w:r>
              <w:rPr>
                <w:sz w:val="20"/>
                <w:szCs w:val="20"/>
              </w:rPr>
              <w:t>Indirect — requires explicit extraction of columns as NumPy arrays.</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1720E36" w14:textId="77777777" w:rsidR="00091B6D" w:rsidRDefault="00000000">
            <w:r>
              <w:rPr>
                <w:sz w:val="20"/>
                <w:szCs w:val="20"/>
              </w:rPr>
              <w:t xml:space="preserve">Seamless — pass the </w:t>
            </w:r>
            <w:proofErr w:type="spellStart"/>
            <w:r>
              <w:rPr>
                <w:sz w:val="20"/>
                <w:szCs w:val="20"/>
              </w:rPr>
              <w:t>DataFrame</w:t>
            </w:r>
            <w:proofErr w:type="spellEnd"/>
            <w:r>
              <w:rPr>
                <w:sz w:val="20"/>
                <w:szCs w:val="20"/>
              </w:rPr>
              <w:t xml:space="preserve"> directly; column names used as axis labels automatically.</w:t>
            </w:r>
          </w:p>
        </w:tc>
      </w:tr>
      <w:tr w:rsidR="00091B6D" w14:paraId="24D94321"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159F6DF9" w14:textId="77777777" w:rsidR="00091B6D" w:rsidRDefault="00000000">
            <w:r>
              <w:rPr>
                <w:b/>
                <w:bCs/>
                <w:sz w:val="20"/>
                <w:szCs w:val="20"/>
              </w:rPr>
              <w:t>Statistical Features</w:t>
            </w:r>
          </w:p>
        </w:tc>
        <w:tc>
          <w:tcPr>
            <w:tcW w:w="3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204AA82D" w14:textId="77777777" w:rsidR="00091B6D" w:rsidRDefault="00000000">
            <w:r>
              <w:rPr>
                <w:sz w:val="20"/>
                <w:szCs w:val="20"/>
              </w:rPr>
              <w:t>None built-in — must compute statistics (means, CI) separately before plotting.</w:t>
            </w:r>
          </w:p>
        </w:tc>
        <w:tc>
          <w:tcPr>
            <w:tcW w:w="3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6B227B18" w14:textId="77777777" w:rsidR="00091B6D" w:rsidRDefault="00000000">
            <w:r>
              <w:rPr>
                <w:sz w:val="20"/>
                <w:szCs w:val="20"/>
              </w:rPr>
              <w:t>Rich — confidence intervals, regression lines, kernel densities computed automatically.</w:t>
            </w:r>
          </w:p>
        </w:tc>
      </w:tr>
      <w:tr w:rsidR="00091B6D" w14:paraId="103E72F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DF102C2" w14:textId="77777777" w:rsidR="00091B6D" w:rsidRDefault="00000000">
            <w:r>
              <w:rPr>
                <w:b/>
                <w:bCs/>
                <w:sz w:val="20"/>
                <w:szCs w:val="20"/>
              </w:rPr>
              <w:t>Default Aesthetics</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203A80A" w14:textId="77777777" w:rsidR="00091B6D" w:rsidRDefault="00000000">
            <w:r>
              <w:rPr>
                <w:sz w:val="20"/>
                <w:szCs w:val="20"/>
              </w:rPr>
              <w:t>Basic MATLAB-style defaults; requires manual theming.</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1526020" w14:textId="77777777" w:rsidR="00091B6D" w:rsidRDefault="00000000">
            <w:r>
              <w:rPr>
                <w:sz w:val="20"/>
                <w:szCs w:val="20"/>
              </w:rPr>
              <w:t>Polished themes (</w:t>
            </w:r>
            <w:proofErr w:type="spellStart"/>
            <w:r>
              <w:rPr>
                <w:sz w:val="20"/>
                <w:szCs w:val="20"/>
              </w:rPr>
              <w:t>darkgrid</w:t>
            </w:r>
            <w:proofErr w:type="spellEnd"/>
            <w:r>
              <w:rPr>
                <w:sz w:val="20"/>
                <w:szCs w:val="20"/>
              </w:rPr>
              <w:t xml:space="preserve">, </w:t>
            </w:r>
            <w:proofErr w:type="spellStart"/>
            <w:r>
              <w:rPr>
                <w:sz w:val="20"/>
                <w:szCs w:val="20"/>
              </w:rPr>
              <w:t>whitegrid</w:t>
            </w:r>
            <w:proofErr w:type="spellEnd"/>
            <w:r>
              <w:rPr>
                <w:sz w:val="20"/>
                <w:szCs w:val="20"/>
              </w:rPr>
              <w:t>, etc.) and colour palettes ready to use.</w:t>
            </w:r>
          </w:p>
        </w:tc>
      </w:tr>
      <w:tr w:rsidR="00091B6D" w14:paraId="384259B6"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46CCF7D9" w14:textId="77777777" w:rsidR="00091B6D" w:rsidRDefault="00000000">
            <w:r>
              <w:rPr>
                <w:b/>
                <w:bCs/>
                <w:sz w:val="20"/>
                <w:szCs w:val="20"/>
              </w:rPr>
              <w:t>Community &amp; Docs</w:t>
            </w:r>
          </w:p>
        </w:tc>
        <w:tc>
          <w:tcPr>
            <w:tcW w:w="3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404D0750" w14:textId="77777777" w:rsidR="00091B6D" w:rsidRDefault="00000000">
            <w:r>
              <w:rPr>
                <w:sz w:val="20"/>
                <w:szCs w:val="20"/>
              </w:rPr>
              <w:t>Very large — oldest library with the most examples, tutorials, and Stack Overflow answers.</w:t>
            </w:r>
          </w:p>
        </w:tc>
        <w:tc>
          <w:tcPr>
            <w:tcW w:w="3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661E6CD7" w14:textId="77777777" w:rsidR="00091B6D" w:rsidRDefault="00000000">
            <w:r>
              <w:rPr>
                <w:sz w:val="20"/>
                <w:szCs w:val="20"/>
              </w:rPr>
              <w:t>Large — rapidly growing; official gallery and documentation are excellent.</w:t>
            </w:r>
          </w:p>
        </w:tc>
      </w:tr>
    </w:tbl>
    <w:p w14:paraId="64785A48" w14:textId="77777777" w:rsidR="00091B6D" w:rsidRDefault="00091B6D">
      <w:pPr>
        <w:spacing w:before="80" w:after="80"/>
      </w:pPr>
    </w:p>
    <w:p w14:paraId="6049037C" w14:textId="77777777" w:rsidR="007F53B7" w:rsidRDefault="007F53B7">
      <w:pPr>
        <w:spacing w:before="80" w:after="80"/>
      </w:pPr>
    </w:p>
    <w:p w14:paraId="61B6B640" w14:textId="77777777" w:rsidR="007F53B7" w:rsidRDefault="007F53B7">
      <w:pPr>
        <w:spacing w:before="80" w:after="80"/>
      </w:pPr>
    </w:p>
    <w:p w14:paraId="782C5AB6" w14:textId="77777777" w:rsidR="00091B6D" w:rsidRDefault="00000000">
      <w:pPr>
        <w:pStyle w:val="Heading2"/>
      </w:pPr>
      <w:proofErr w:type="gramStart"/>
      <w:r>
        <w:lastRenderedPageBreak/>
        <w:t>4.1  Ease</w:t>
      </w:r>
      <w:proofErr w:type="gramEnd"/>
      <w:r>
        <w:t xml:space="preserve"> of Use</w:t>
      </w:r>
    </w:p>
    <w:p w14:paraId="58A10129" w14:textId="77777777" w:rsidR="00091B6D" w:rsidRDefault="00000000">
      <w:pPr>
        <w:spacing w:before="80" w:after="80"/>
      </w:pPr>
      <w:r>
        <w:t xml:space="preserve">Seaborn wins decisively for beginners and for analysts who need results quickly. A publication-ready scatter plot coloured by a categorical variable requires a single </w:t>
      </w:r>
      <w:proofErr w:type="spellStart"/>
      <w:proofErr w:type="gramStart"/>
      <w:r>
        <w:t>sns.scatterplot</w:t>
      </w:r>
      <w:proofErr w:type="spellEnd"/>
      <w:proofErr w:type="gramEnd"/>
      <w:r>
        <w:t xml:space="preserve">() call versus multiple </w:t>
      </w:r>
      <w:proofErr w:type="spellStart"/>
      <w:proofErr w:type="gramStart"/>
      <w:r>
        <w:t>plt.scatter</w:t>
      </w:r>
      <w:proofErr w:type="spellEnd"/>
      <w:proofErr w:type="gramEnd"/>
      <w:r>
        <w:t>() calls, manual legend creation, and colour-cycling in Matplotlib.</w:t>
      </w:r>
    </w:p>
    <w:p w14:paraId="33B66447" w14:textId="77777777" w:rsidR="00091B6D" w:rsidRDefault="00091B6D">
      <w:pPr>
        <w:spacing w:before="80" w:after="80"/>
      </w:pPr>
    </w:p>
    <w:p w14:paraId="7731BE39" w14:textId="77777777" w:rsidR="00091B6D" w:rsidRDefault="00000000">
      <w:pPr>
        <w:spacing w:before="80" w:after="80"/>
      </w:pPr>
      <w:r>
        <w:t>However, Matplotlib's syntax becomes natural with practice, and its conceptual model (Figure → Axes → Artists) is well worth learning because it underpins every other Python plotting library.</w:t>
      </w:r>
    </w:p>
    <w:p w14:paraId="4A5B8705" w14:textId="77777777" w:rsidR="00091B6D" w:rsidRDefault="00091B6D">
      <w:pPr>
        <w:spacing w:before="80" w:after="80"/>
      </w:pPr>
    </w:p>
    <w:p w14:paraId="34579D77" w14:textId="77777777" w:rsidR="00091B6D" w:rsidRDefault="00000000">
      <w:pPr>
        <w:pStyle w:val="Heading2"/>
      </w:pPr>
      <w:proofErr w:type="gramStart"/>
      <w:r>
        <w:t>4.2  Customisation</w:t>
      </w:r>
      <w:proofErr w:type="gramEnd"/>
    </w:p>
    <w:p w14:paraId="20409F1F" w14:textId="77777777" w:rsidR="00091B6D" w:rsidRDefault="00000000">
      <w:pPr>
        <w:spacing w:before="80" w:after="80"/>
      </w:pPr>
      <w:r>
        <w:t>Matplotlib's object-oriented API provides surgical control. You can move a tick label by a single pixel, change the cap style of a specific line end, or embed a chart inside a custom GUI widget — things that Seaborn's high-level API does not expose. For reports where exact pixel-perfect output matters, Matplotlib is the right tool.</w:t>
      </w:r>
    </w:p>
    <w:p w14:paraId="6A252746" w14:textId="77777777" w:rsidR="00091B6D" w:rsidRDefault="00091B6D">
      <w:pPr>
        <w:spacing w:before="80" w:after="80"/>
      </w:pPr>
    </w:p>
    <w:p w14:paraId="2E609F6B" w14:textId="77777777" w:rsidR="00091B6D" w:rsidRDefault="00000000">
      <w:pPr>
        <w:spacing w:before="80" w:after="80"/>
      </w:pPr>
      <w:r>
        <w:t xml:space="preserve">Seaborn supports customisation via </w:t>
      </w:r>
      <w:proofErr w:type="spellStart"/>
      <w:r>
        <w:t>sns.set_</w:t>
      </w:r>
      <w:proofErr w:type="gramStart"/>
      <w:r>
        <w:t>theme</w:t>
      </w:r>
      <w:proofErr w:type="spellEnd"/>
      <w:r>
        <w:t>(</w:t>
      </w:r>
      <w:proofErr w:type="gramEnd"/>
      <w:r>
        <w:t xml:space="preserve">), </w:t>
      </w:r>
      <w:proofErr w:type="spellStart"/>
      <w:r>
        <w:t>sns.set_</w:t>
      </w:r>
      <w:proofErr w:type="gramStart"/>
      <w:r>
        <w:t>palette</w:t>
      </w:r>
      <w:proofErr w:type="spellEnd"/>
      <w:r>
        <w:t>(</w:t>
      </w:r>
      <w:proofErr w:type="gramEnd"/>
      <w:r>
        <w:t xml:space="preserve">), and </w:t>
      </w:r>
      <w:proofErr w:type="spellStart"/>
      <w:r>
        <w:t>set_</w:t>
      </w:r>
      <w:proofErr w:type="gramStart"/>
      <w:r>
        <w:t>style</w:t>
      </w:r>
      <w:proofErr w:type="spellEnd"/>
      <w:r>
        <w:t>(</w:t>
      </w:r>
      <w:proofErr w:type="gramEnd"/>
      <w:r>
        <w:t>), and you can always drop down to the underlying Matplotlib Axes object (returned by every Seaborn plotting function) to make low-level adjustments.</w:t>
      </w:r>
    </w:p>
    <w:p w14:paraId="4BD0906E" w14:textId="77777777" w:rsidR="00091B6D" w:rsidRDefault="00091B6D">
      <w:pPr>
        <w:spacing w:before="80" w:after="80"/>
      </w:pPr>
    </w:p>
    <w:p w14:paraId="1B41AD85" w14:textId="77777777" w:rsidR="00091B6D" w:rsidRDefault="00000000">
      <w:pPr>
        <w:pStyle w:val="Heading2"/>
      </w:pPr>
      <w:proofErr w:type="gramStart"/>
      <w:r>
        <w:t>4.3  Interactivity</w:t>
      </w:r>
      <w:proofErr w:type="gramEnd"/>
    </w:p>
    <w:p w14:paraId="41AA8DD3" w14:textId="77777777" w:rsidR="00091B6D" w:rsidRDefault="00000000">
      <w:pPr>
        <w:spacing w:before="80" w:after="80"/>
      </w:pPr>
      <w:r>
        <w:t>Neither library is designed for interactive web-based visualisations. If interactivity is a primary requirement, consider Plotly (which produces HTML/JavaScript charts) or Bokeh (a full interactive charting server). Both can be used alongside Matplotlib and Seaborn in the same analysis notebook.</w:t>
      </w:r>
    </w:p>
    <w:p w14:paraId="470FAE92" w14:textId="77777777" w:rsidR="00091B6D" w:rsidRDefault="00091B6D">
      <w:pPr>
        <w:spacing w:before="80" w:after="80"/>
      </w:pPr>
    </w:p>
    <w:p w14:paraId="3FA8E57D" w14:textId="77777777" w:rsidR="00091B6D" w:rsidRDefault="00000000">
      <w:pPr>
        <w:pStyle w:val="Heading2"/>
      </w:pPr>
      <w:proofErr w:type="gramStart"/>
      <w:r>
        <w:t>4.4  Performance</w:t>
      </w:r>
      <w:proofErr w:type="gramEnd"/>
      <w:r>
        <w:t xml:space="preserve"> with Large Datasets</w:t>
      </w:r>
    </w:p>
    <w:p w14:paraId="4D78CD11" w14:textId="77777777" w:rsidR="00091B6D" w:rsidRDefault="00000000">
      <w:pPr>
        <w:spacing w:before="80" w:after="80"/>
      </w:pPr>
      <w:r>
        <w:t>Both libraries rely on Matplotlib's rendering pipeline. For datasets exceeding one million points, the default Agg backend (used in scripts and notebooks) is the fastest option but still has limits. For very large datasets, consider:</w:t>
      </w:r>
    </w:p>
    <w:p w14:paraId="2E5FEB28" w14:textId="77777777" w:rsidR="00091B6D" w:rsidRDefault="00000000">
      <w:pPr>
        <w:pStyle w:val="ListParagraph"/>
        <w:numPr>
          <w:ilvl w:val="0"/>
          <w:numId w:val="2"/>
        </w:numPr>
        <w:spacing w:before="40" w:after="40"/>
      </w:pPr>
      <w:proofErr w:type="spellStart"/>
      <w:r>
        <w:t>Datashader</w:t>
      </w:r>
      <w:proofErr w:type="spellEnd"/>
      <w:r>
        <w:t xml:space="preserve"> — Rasterises billions of points into pixel grids before passing to Matplotlib.</w:t>
      </w:r>
    </w:p>
    <w:p w14:paraId="30CD192D" w14:textId="77777777" w:rsidR="00091B6D" w:rsidRDefault="00000000">
      <w:pPr>
        <w:pStyle w:val="ListParagraph"/>
        <w:numPr>
          <w:ilvl w:val="0"/>
          <w:numId w:val="2"/>
        </w:numPr>
        <w:spacing w:before="40" w:after="40"/>
      </w:pPr>
      <w:r>
        <w:t>Sampling — Plot a representative random sample (10 000–100 000 points) when exact position of every point is not needed.</w:t>
      </w:r>
    </w:p>
    <w:p w14:paraId="474B9D4D" w14:textId="77777777" w:rsidR="00091B6D" w:rsidRDefault="00000000">
      <w:pPr>
        <w:pStyle w:val="ListParagraph"/>
        <w:numPr>
          <w:ilvl w:val="0"/>
          <w:numId w:val="2"/>
        </w:numPr>
        <w:spacing w:before="40" w:after="40"/>
      </w:pPr>
      <w:r>
        <w:t>Aggregation — Replace a scatter plot of 1 M points with a 2-D histogram (</w:t>
      </w:r>
      <w:proofErr w:type="gramStart"/>
      <w:r>
        <w:t>plt.hist</w:t>
      </w:r>
      <w:proofErr w:type="gramEnd"/>
      <w:r>
        <w:t xml:space="preserve">2d or </w:t>
      </w:r>
      <w:proofErr w:type="spellStart"/>
      <w:proofErr w:type="gramStart"/>
      <w:r>
        <w:t>sns.histplot</w:t>
      </w:r>
      <w:proofErr w:type="spellEnd"/>
      <w:proofErr w:type="gramEnd"/>
      <w:r>
        <w:t>(bins=...)) to show density instead of individual points.</w:t>
      </w:r>
    </w:p>
    <w:p w14:paraId="3ADE7787" w14:textId="77777777" w:rsidR="00091B6D" w:rsidRDefault="00091B6D">
      <w:pPr>
        <w:spacing w:before="80" w:after="80"/>
      </w:pPr>
    </w:p>
    <w:p w14:paraId="30039DAE" w14:textId="77777777" w:rsidR="007F53B7" w:rsidRDefault="007F53B7">
      <w:pPr>
        <w:spacing w:before="80" w:after="80"/>
      </w:pPr>
    </w:p>
    <w:p w14:paraId="3FBE66CB" w14:textId="77777777" w:rsidR="007F53B7" w:rsidRDefault="007F53B7">
      <w:pPr>
        <w:spacing w:before="80" w:after="80"/>
      </w:pPr>
    </w:p>
    <w:p w14:paraId="1BD48AF6" w14:textId="77777777" w:rsidR="007F53B7" w:rsidRDefault="007F53B7">
      <w:pPr>
        <w:spacing w:before="80" w:after="80"/>
      </w:pPr>
    </w:p>
    <w:p w14:paraId="15A66839" w14:textId="77777777" w:rsidR="007F53B7" w:rsidRDefault="007F53B7">
      <w:pPr>
        <w:spacing w:before="80" w:after="80"/>
      </w:pPr>
    </w:p>
    <w:p w14:paraId="0E716817" w14:textId="77777777" w:rsidR="007F53B7" w:rsidRDefault="007F53B7">
      <w:pPr>
        <w:spacing w:before="80" w:after="80"/>
      </w:pPr>
    </w:p>
    <w:p w14:paraId="039C46BF" w14:textId="77777777" w:rsidR="00091B6D" w:rsidRDefault="00000000">
      <w:pPr>
        <w:pStyle w:val="Heading2"/>
      </w:pPr>
      <w:proofErr w:type="gramStart"/>
      <w:r>
        <w:lastRenderedPageBreak/>
        <w:t>4.5  When</w:t>
      </w:r>
      <w:proofErr w:type="gramEnd"/>
      <w:r>
        <w:t xml:space="preserve"> to Use Which</w:t>
      </w:r>
    </w:p>
    <w:p w14:paraId="1D52B28E" w14:textId="77777777" w:rsidR="00091B6D" w:rsidRDefault="00091B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1B6D" w14:paraId="6BAED130" w14:textId="77777777">
        <w:tc>
          <w:tcPr>
            <w:tcW w:w="9360" w:type="dxa"/>
            <w:tcBorders>
              <w:top w:val="single" w:sz="1" w:space="0" w:color="2E75B6"/>
              <w:left w:val="single" w:sz="1" w:space="0" w:color="2E75B6"/>
              <w:bottom w:val="single" w:sz="1" w:space="0" w:color="2E75B6"/>
              <w:right w:val="single" w:sz="1" w:space="0" w:color="2E75B6"/>
            </w:tcBorders>
            <w:shd w:val="clear" w:color="auto" w:fill="DEEAF1"/>
            <w:tcMar>
              <w:top w:w="120" w:type="dxa"/>
              <w:left w:w="180" w:type="dxa"/>
              <w:bottom w:w="120" w:type="dxa"/>
              <w:right w:w="180" w:type="dxa"/>
            </w:tcMar>
          </w:tcPr>
          <w:p w14:paraId="0898A8A9" w14:textId="77777777" w:rsidR="00091B6D" w:rsidRDefault="00000000">
            <w:pPr>
              <w:spacing w:after="60"/>
            </w:pPr>
            <w:r>
              <w:rPr>
                <w:b/>
                <w:bCs/>
                <w:color w:val="1F4E79"/>
              </w:rPr>
              <w:t>Choose Matplotlib when...</w:t>
            </w:r>
          </w:p>
          <w:p w14:paraId="638B2246" w14:textId="77777777" w:rsidR="00091B6D" w:rsidRDefault="00000000">
            <w:r>
              <w:t>You need publication-quality figures with precise control over every element. You are building subplots, custom layouts, or non-standard chart types. You need to embed charts in a GUI application or export to SVG/PDF for a print journal.</w:t>
            </w:r>
          </w:p>
        </w:tc>
      </w:tr>
    </w:tbl>
    <w:p w14:paraId="2C9BFEA6" w14:textId="77777777" w:rsidR="00091B6D" w:rsidRDefault="00091B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1B6D" w14:paraId="1E0C2E60" w14:textId="77777777">
        <w:tc>
          <w:tcPr>
            <w:tcW w:w="9360" w:type="dxa"/>
            <w:tcBorders>
              <w:top w:val="single" w:sz="1" w:space="0" w:color="2E75B6"/>
              <w:left w:val="single" w:sz="1" w:space="0" w:color="2E75B6"/>
              <w:bottom w:val="single" w:sz="1" w:space="0" w:color="2E75B6"/>
              <w:right w:val="single" w:sz="1" w:space="0" w:color="2E75B6"/>
            </w:tcBorders>
            <w:shd w:val="clear" w:color="auto" w:fill="DEEAF1"/>
            <w:tcMar>
              <w:top w:w="120" w:type="dxa"/>
              <w:left w:w="180" w:type="dxa"/>
              <w:bottom w:w="120" w:type="dxa"/>
              <w:right w:w="180" w:type="dxa"/>
            </w:tcMar>
          </w:tcPr>
          <w:p w14:paraId="7784E278" w14:textId="77777777" w:rsidR="00091B6D" w:rsidRDefault="00000000">
            <w:pPr>
              <w:spacing w:after="60"/>
            </w:pPr>
            <w:r>
              <w:rPr>
                <w:b/>
                <w:bCs/>
                <w:color w:val="1F4E79"/>
              </w:rPr>
              <w:t>Choose Seaborn when...</w:t>
            </w:r>
          </w:p>
          <w:p w14:paraId="3FF11054" w14:textId="77777777" w:rsidR="00091B6D" w:rsidRDefault="00000000">
            <w:r>
              <w:t xml:space="preserve">You are doing exploratory data analysis on a Pandas </w:t>
            </w:r>
            <w:proofErr w:type="spellStart"/>
            <w:r>
              <w:t>DataFrame</w:t>
            </w:r>
            <w:proofErr w:type="spellEnd"/>
            <w:r>
              <w:t>. You want automatic confidence intervals, regression lines, or KDE overlays. You need aesthetically polished charts with minimal code for a presentation or dashboard.</w:t>
            </w:r>
          </w:p>
        </w:tc>
      </w:tr>
    </w:tbl>
    <w:p w14:paraId="545BD3C5" w14:textId="77777777" w:rsidR="00091B6D" w:rsidRDefault="00091B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1B6D" w14:paraId="204F8D6F" w14:textId="77777777">
        <w:tc>
          <w:tcPr>
            <w:tcW w:w="9360" w:type="dxa"/>
            <w:tcBorders>
              <w:top w:val="single" w:sz="1" w:space="0" w:color="2E75B6"/>
              <w:left w:val="single" w:sz="1" w:space="0" w:color="2E75B6"/>
              <w:bottom w:val="single" w:sz="1" w:space="0" w:color="2E75B6"/>
              <w:right w:val="single" w:sz="1" w:space="0" w:color="2E75B6"/>
            </w:tcBorders>
            <w:shd w:val="clear" w:color="auto" w:fill="DEEAF1"/>
            <w:tcMar>
              <w:top w:w="120" w:type="dxa"/>
              <w:left w:w="180" w:type="dxa"/>
              <w:bottom w:w="120" w:type="dxa"/>
              <w:right w:w="180" w:type="dxa"/>
            </w:tcMar>
          </w:tcPr>
          <w:p w14:paraId="61D7FD90" w14:textId="77777777" w:rsidR="00091B6D" w:rsidRDefault="00000000">
            <w:pPr>
              <w:spacing w:after="60"/>
            </w:pPr>
            <w:r>
              <w:rPr>
                <w:b/>
                <w:bCs/>
                <w:color w:val="1F4E79"/>
              </w:rPr>
              <w:t>Use both together when...</w:t>
            </w:r>
          </w:p>
          <w:p w14:paraId="362764B7" w14:textId="77777777" w:rsidR="00091B6D" w:rsidRDefault="00000000">
            <w:r>
              <w:t>You generate the base chart with Seaborn for its statistical features and default aesthetics, then refine titles, ticks, font sizes, and annotations using Matplotlib's Axes object. This combination is the most common pattern in professional data science notebooks.</w:t>
            </w:r>
          </w:p>
        </w:tc>
      </w:tr>
    </w:tbl>
    <w:p w14:paraId="26F1A3B5" w14:textId="77777777" w:rsidR="00091B6D" w:rsidRDefault="00091B6D">
      <w:pPr>
        <w:spacing w:before="80" w:after="80"/>
      </w:pPr>
    </w:p>
    <w:p w14:paraId="1F221C11" w14:textId="77777777" w:rsidR="00091B6D" w:rsidRDefault="00000000">
      <w:pPr>
        <w:pStyle w:val="Heading1"/>
        <w:pBdr>
          <w:bottom w:val="single" w:sz="6" w:space="4" w:color="2E75B6"/>
        </w:pBdr>
      </w:pPr>
      <w:r>
        <w:t>5. CONCLUSION</w:t>
      </w:r>
    </w:p>
    <w:p w14:paraId="7A9B6C53" w14:textId="77777777" w:rsidR="00091B6D" w:rsidRDefault="00000000">
      <w:pPr>
        <w:spacing w:before="80" w:after="80"/>
      </w:pPr>
      <w:r>
        <w:t>Matplotlib and Seaborn form a powerful and complementary pair in the Python data visualisation ecosystem. Matplotlib provides the foundational rendering engine and maximum flexibility, while Seaborn adds an intuitive, statistics-aware layer that dramatically reduces boilerplate and improves default aesthetics.</w:t>
      </w:r>
    </w:p>
    <w:p w14:paraId="3797962D" w14:textId="77777777" w:rsidR="00091B6D" w:rsidRDefault="00091B6D">
      <w:pPr>
        <w:spacing w:before="80" w:after="80"/>
      </w:pPr>
    </w:p>
    <w:p w14:paraId="4D691716" w14:textId="77777777" w:rsidR="00091B6D" w:rsidRDefault="00000000">
      <w:pPr>
        <w:spacing w:before="80" w:after="80"/>
      </w:pPr>
      <w:r>
        <w:t>The strategic choice between the two — or the decision to combine them — should be driven by the task at hand:</w:t>
      </w:r>
    </w:p>
    <w:p w14:paraId="53A77F8E" w14:textId="77777777" w:rsidR="00091B6D" w:rsidRDefault="00000000">
      <w:pPr>
        <w:pStyle w:val="ListParagraph"/>
        <w:numPr>
          <w:ilvl w:val="0"/>
          <w:numId w:val="2"/>
        </w:numPr>
        <w:spacing w:before="40" w:after="40"/>
      </w:pPr>
      <w:r>
        <w:t>For quick EDA and statistical insight, reach for Seaborn.</w:t>
      </w:r>
    </w:p>
    <w:p w14:paraId="5BD55F3F" w14:textId="77777777" w:rsidR="00091B6D" w:rsidRDefault="00000000">
      <w:pPr>
        <w:pStyle w:val="ListParagraph"/>
        <w:numPr>
          <w:ilvl w:val="0"/>
          <w:numId w:val="2"/>
        </w:numPr>
        <w:spacing w:before="40" w:after="40"/>
      </w:pPr>
      <w:r>
        <w:t>For custom, publication-ready figures, reach for Matplotlib.</w:t>
      </w:r>
    </w:p>
    <w:p w14:paraId="23B3ECF9" w14:textId="77777777" w:rsidR="00091B6D" w:rsidRDefault="00000000">
      <w:pPr>
        <w:pStyle w:val="ListParagraph"/>
        <w:numPr>
          <w:ilvl w:val="0"/>
          <w:numId w:val="2"/>
        </w:numPr>
        <w:spacing w:before="40" w:after="40"/>
      </w:pPr>
      <w:r>
        <w:t>For interactive web visualisations, look beyond both to Plotly or Bokeh.</w:t>
      </w:r>
    </w:p>
    <w:p w14:paraId="4896D450" w14:textId="77777777" w:rsidR="00091B6D" w:rsidRDefault="00091B6D">
      <w:pPr>
        <w:spacing w:before="80" w:after="80"/>
      </w:pPr>
    </w:p>
    <w:p w14:paraId="5D5BE251" w14:textId="77777777" w:rsidR="00091B6D" w:rsidRDefault="00000000">
      <w:pPr>
        <w:spacing w:before="80" w:after="80"/>
      </w:pPr>
      <w:r>
        <w:t>By mastering both libraries and understanding when to apply each, you will have the tools to communicate data effectively at every stage of the data science workflow — from initial exploration to final presentation.</w:t>
      </w:r>
    </w:p>
    <w:p w14:paraId="290634CA" w14:textId="77777777" w:rsidR="00091B6D" w:rsidRDefault="00091B6D">
      <w:pPr>
        <w:spacing w:before="80" w:after="80"/>
      </w:pPr>
    </w:p>
    <w:p w14:paraId="24C9C195" w14:textId="77777777" w:rsidR="00514979" w:rsidRDefault="00514979">
      <w:pPr>
        <w:spacing w:before="80" w:after="80"/>
      </w:pPr>
    </w:p>
    <w:p w14:paraId="0387498A" w14:textId="77777777" w:rsidR="00514979" w:rsidRDefault="00514979">
      <w:pPr>
        <w:spacing w:before="80" w:after="80"/>
      </w:pPr>
    </w:p>
    <w:p w14:paraId="066ECFDE" w14:textId="77777777" w:rsidR="00514979" w:rsidRDefault="00514979">
      <w:pPr>
        <w:spacing w:before="80" w:after="80"/>
      </w:pPr>
    </w:p>
    <w:p w14:paraId="3C1E1A03" w14:textId="77777777" w:rsidR="00514979" w:rsidRDefault="00514979" w:rsidP="00514979">
      <w:pPr>
        <w:spacing w:before="240" w:after="240"/>
      </w:pPr>
    </w:p>
    <w:p w14:paraId="522D16BF" w14:textId="77777777" w:rsidR="00514979" w:rsidRDefault="00514979" w:rsidP="00514979">
      <w:pPr>
        <w:spacing w:before="240" w:after="240"/>
        <w:rPr>
          <w:i/>
          <w:iCs/>
          <w:color w:val="888888"/>
          <w:sz w:val="20"/>
          <w:szCs w:val="20"/>
        </w:rPr>
      </w:pPr>
    </w:p>
    <w:p w14:paraId="26DEDEE0" w14:textId="0A67FBA1" w:rsidR="00514979" w:rsidRDefault="00514979" w:rsidP="00514979">
      <w:pPr>
        <w:spacing w:before="240" w:after="240"/>
        <w:rPr>
          <w:i/>
          <w:iCs/>
          <w:color w:val="888888"/>
          <w:sz w:val="20"/>
          <w:szCs w:val="20"/>
        </w:rPr>
      </w:pPr>
      <w:r w:rsidRPr="00514979">
        <w:rPr>
          <w:i/>
          <w:iCs/>
          <w:color w:val="888888"/>
          <w:sz w:val="20"/>
          <w:szCs w:val="20"/>
        </w:rPr>
        <w:t>DATA VISUALIZATION LIBRARIES DOCUMENTATION</w:t>
      </w:r>
      <w:r w:rsidRPr="00514979">
        <w:rPr>
          <w:i/>
          <w:iCs/>
          <w:color w:val="888888"/>
          <w:sz w:val="20"/>
          <w:szCs w:val="20"/>
        </w:rPr>
        <w:br/>
        <w:t>(Matplotlib &amp; Seaborn)</w:t>
      </w:r>
    </w:p>
    <w:p w14:paraId="704977D8" w14:textId="267DA82A" w:rsidR="00514979" w:rsidRDefault="00514979" w:rsidP="00514979">
      <w:pPr>
        <w:spacing w:before="240" w:after="240"/>
        <w:rPr>
          <w:i/>
          <w:iCs/>
          <w:color w:val="888888"/>
          <w:sz w:val="20"/>
          <w:szCs w:val="20"/>
        </w:rPr>
      </w:pPr>
      <w:r>
        <w:rPr>
          <w:i/>
          <w:iCs/>
          <w:color w:val="888888"/>
          <w:sz w:val="20"/>
          <w:szCs w:val="20"/>
        </w:rPr>
        <w:t xml:space="preserve">Submitted </w:t>
      </w:r>
      <w:proofErr w:type="gramStart"/>
      <w:r>
        <w:rPr>
          <w:i/>
          <w:iCs/>
          <w:color w:val="888888"/>
          <w:sz w:val="20"/>
          <w:szCs w:val="20"/>
        </w:rPr>
        <w:t>for :</w:t>
      </w:r>
      <w:proofErr w:type="gramEnd"/>
      <w:r>
        <w:rPr>
          <w:i/>
          <w:iCs/>
          <w:color w:val="888888"/>
          <w:sz w:val="20"/>
          <w:szCs w:val="20"/>
        </w:rPr>
        <w:t xml:space="preserve"> S</w:t>
      </w:r>
      <w:r w:rsidRPr="00514979">
        <w:rPr>
          <w:i/>
          <w:iCs/>
          <w:color w:val="888888"/>
          <w:sz w:val="20"/>
          <w:szCs w:val="20"/>
        </w:rPr>
        <w:t>hadowFox Data Science Internship</w:t>
      </w:r>
      <w:r w:rsidRPr="00514979">
        <w:rPr>
          <w:i/>
          <w:iCs/>
          <w:color w:val="888888"/>
          <w:sz w:val="20"/>
          <w:szCs w:val="20"/>
        </w:rPr>
        <w:br/>
        <w:t>(Task 1 – Beginner Level)</w:t>
      </w:r>
    </w:p>
    <w:p w14:paraId="3058A781" w14:textId="37CEA86A" w:rsidR="00514979" w:rsidRDefault="00514979" w:rsidP="00514979">
      <w:pPr>
        <w:spacing w:before="240" w:after="240"/>
        <w:rPr>
          <w:i/>
          <w:iCs/>
          <w:color w:val="888888"/>
          <w:sz w:val="20"/>
          <w:szCs w:val="20"/>
        </w:rPr>
      </w:pPr>
      <w:r w:rsidRPr="00514979">
        <w:rPr>
          <w:i/>
          <w:iCs/>
          <w:color w:val="888888"/>
          <w:sz w:val="20"/>
          <w:szCs w:val="20"/>
        </w:rPr>
        <w:t>Prepared By:</w:t>
      </w:r>
      <w:r>
        <w:rPr>
          <w:i/>
          <w:iCs/>
          <w:color w:val="888888"/>
          <w:sz w:val="20"/>
          <w:szCs w:val="20"/>
        </w:rPr>
        <w:t xml:space="preserve"> </w:t>
      </w:r>
      <w:r w:rsidRPr="00514979">
        <w:rPr>
          <w:i/>
          <w:iCs/>
          <w:color w:val="888888"/>
          <w:sz w:val="20"/>
          <w:szCs w:val="20"/>
        </w:rPr>
        <w:t>Tuba Mariyam Khateeb</w:t>
      </w:r>
    </w:p>
    <w:p w14:paraId="1E581EBF" w14:textId="72802A3A" w:rsidR="00514979" w:rsidRDefault="00514979" w:rsidP="00514979">
      <w:pPr>
        <w:spacing w:before="240" w:after="240"/>
        <w:rPr>
          <w:i/>
          <w:iCs/>
          <w:color w:val="888888"/>
          <w:sz w:val="20"/>
          <w:szCs w:val="20"/>
        </w:rPr>
      </w:pPr>
      <w:r w:rsidRPr="00514979">
        <w:rPr>
          <w:i/>
          <w:iCs/>
          <w:color w:val="888888"/>
          <w:sz w:val="20"/>
          <w:szCs w:val="20"/>
        </w:rPr>
        <w:t>Course:</w:t>
      </w:r>
      <w:r>
        <w:rPr>
          <w:i/>
          <w:iCs/>
          <w:color w:val="888888"/>
          <w:sz w:val="20"/>
          <w:szCs w:val="20"/>
        </w:rPr>
        <w:t xml:space="preserve"> </w:t>
      </w:r>
      <w:r w:rsidRPr="00514979">
        <w:rPr>
          <w:i/>
          <w:iCs/>
          <w:color w:val="888888"/>
          <w:sz w:val="20"/>
          <w:szCs w:val="20"/>
        </w:rPr>
        <w:t>Data Science Internship</w:t>
      </w:r>
    </w:p>
    <w:p w14:paraId="67D6DFE8" w14:textId="04C2231D" w:rsidR="00514979" w:rsidRDefault="00514979" w:rsidP="00514979">
      <w:pPr>
        <w:spacing w:before="240" w:after="240"/>
        <w:rPr>
          <w:i/>
          <w:iCs/>
          <w:color w:val="888888"/>
          <w:sz w:val="20"/>
          <w:szCs w:val="20"/>
        </w:rPr>
      </w:pPr>
      <w:r w:rsidRPr="00514979">
        <w:rPr>
          <w:i/>
          <w:iCs/>
          <w:color w:val="888888"/>
          <w:sz w:val="20"/>
          <w:szCs w:val="20"/>
        </w:rPr>
        <w:t>Date:</w:t>
      </w:r>
      <w:r>
        <w:rPr>
          <w:i/>
          <w:iCs/>
          <w:color w:val="888888"/>
          <w:sz w:val="20"/>
          <w:szCs w:val="20"/>
        </w:rPr>
        <w:t xml:space="preserve"> </w:t>
      </w:r>
      <w:r w:rsidRPr="00514979">
        <w:rPr>
          <w:i/>
          <w:iCs/>
          <w:color w:val="888888"/>
          <w:sz w:val="20"/>
          <w:szCs w:val="20"/>
        </w:rPr>
        <w:t>May 2026</w:t>
      </w:r>
    </w:p>
    <w:p w14:paraId="4F18F378" w14:textId="77777777" w:rsidR="00514979" w:rsidRDefault="00514979" w:rsidP="00514979">
      <w:pPr>
        <w:spacing w:before="240" w:after="240"/>
        <w:jc w:val="center"/>
        <w:rPr>
          <w:i/>
          <w:iCs/>
          <w:color w:val="888888"/>
          <w:sz w:val="20"/>
          <w:szCs w:val="20"/>
        </w:rPr>
      </w:pPr>
      <w:r>
        <w:rPr>
          <w:i/>
          <w:iCs/>
          <w:color w:val="888888"/>
          <w:sz w:val="20"/>
          <w:szCs w:val="20"/>
        </w:rPr>
        <w:t>— End of Documentation—</w:t>
      </w:r>
    </w:p>
    <w:p w14:paraId="71A17263" w14:textId="66B68B20" w:rsidR="00514979" w:rsidRDefault="00514979" w:rsidP="00514979">
      <w:pPr>
        <w:spacing w:before="240" w:after="240"/>
        <w:jc w:val="center"/>
      </w:pPr>
    </w:p>
    <w:p w14:paraId="1948FCE1" w14:textId="31C8B138" w:rsidR="00514979" w:rsidRDefault="00514979" w:rsidP="00514979">
      <w:pPr>
        <w:spacing w:before="240" w:after="240"/>
        <w:jc w:val="center"/>
      </w:pPr>
    </w:p>
    <w:sectPr w:rsidR="00514979" w:rsidSect="007F53B7">
      <w:headerReference w:type="default" r:id="rId24"/>
      <w:footerReference w:type="default" r:id="rId25"/>
      <w:pgSz w:w="12240" w:h="15840"/>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BCE68" w14:textId="77777777" w:rsidR="00874D3A" w:rsidRDefault="00874D3A">
      <w:r>
        <w:separator/>
      </w:r>
    </w:p>
  </w:endnote>
  <w:endnote w:type="continuationSeparator" w:id="0">
    <w:p w14:paraId="5A1FFAB7" w14:textId="77777777" w:rsidR="00874D3A" w:rsidRDefault="00874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C8927" w14:textId="77777777" w:rsidR="00091B6D" w:rsidRDefault="00000000">
    <w:pPr>
      <w:pBdr>
        <w:top w:val="single" w:sz="4" w:space="4" w:color="2E75B6"/>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B609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97217" w14:textId="77777777" w:rsidR="00874D3A" w:rsidRDefault="00874D3A">
      <w:r>
        <w:separator/>
      </w:r>
    </w:p>
  </w:footnote>
  <w:footnote w:type="continuationSeparator" w:id="0">
    <w:p w14:paraId="600A3C01" w14:textId="77777777" w:rsidR="00874D3A" w:rsidRDefault="00874D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DF5A6" w14:textId="7993A246" w:rsidR="00091B6D" w:rsidRDefault="00091B6D">
    <w:pPr>
      <w:pBdr>
        <w:bottom w:val="single" w:sz="4" w:space="4"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F1ECA"/>
    <w:multiLevelType w:val="hybridMultilevel"/>
    <w:tmpl w:val="B5FE561C"/>
    <w:lvl w:ilvl="0" w:tplc="028297FC">
      <w:start w:val="1"/>
      <w:numFmt w:val="bullet"/>
      <w:lvlText w:val="●"/>
      <w:lvlJc w:val="left"/>
      <w:pPr>
        <w:ind w:left="720" w:hanging="360"/>
      </w:pPr>
    </w:lvl>
    <w:lvl w:ilvl="1" w:tplc="351E44E6">
      <w:start w:val="1"/>
      <w:numFmt w:val="bullet"/>
      <w:lvlText w:val="○"/>
      <w:lvlJc w:val="left"/>
      <w:pPr>
        <w:ind w:left="1440" w:hanging="360"/>
      </w:pPr>
    </w:lvl>
    <w:lvl w:ilvl="2" w:tplc="9E746B0E">
      <w:start w:val="1"/>
      <w:numFmt w:val="bullet"/>
      <w:lvlText w:val="■"/>
      <w:lvlJc w:val="left"/>
      <w:pPr>
        <w:ind w:left="2160" w:hanging="360"/>
      </w:pPr>
    </w:lvl>
    <w:lvl w:ilvl="3" w:tplc="82266024">
      <w:start w:val="1"/>
      <w:numFmt w:val="bullet"/>
      <w:lvlText w:val="●"/>
      <w:lvlJc w:val="left"/>
      <w:pPr>
        <w:ind w:left="2880" w:hanging="360"/>
      </w:pPr>
    </w:lvl>
    <w:lvl w:ilvl="4" w:tplc="E0247314">
      <w:start w:val="1"/>
      <w:numFmt w:val="bullet"/>
      <w:lvlText w:val="○"/>
      <w:lvlJc w:val="left"/>
      <w:pPr>
        <w:ind w:left="3600" w:hanging="360"/>
      </w:pPr>
    </w:lvl>
    <w:lvl w:ilvl="5" w:tplc="4952673A">
      <w:start w:val="1"/>
      <w:numFmt w:val="bullet"/>
      <w:lvlText w:val="■"/>
      <w:lvlJc w:val="left"/>
      <w:pPr>
        <w:ind w:left="4320" w:hanging="360"/>
      </w:pPr>
    </w:lvl>
    <w:lvl w:ilvl="6" w:tplc="A650CD42">
      <w:start w:val="1"/>
      <w:numFmt w:val="bullet"/>
      <w:lvlText w:val="●"/>
      <w:lvlJc w:val="left"/>
      <w:pPr>
        <w:ind w:left="5040" w:hanging="360"/>
      </w:pPr>
    </w:lvl>
    <w:lvl w:ilvl="7" w:tplc="00E6B340">
      <w:start w:val="1"/>
      <w:numFmt w:val="bullet"/>
      <w:lvlText w:val="●"/>
      <w:lvlJc w:val="left"/>
      <w:pPr>
        <w:ind w:left="5760" w:hanging="360"/>
      </w:pPr>
    </w:lvl>
    <w:lvl w:ilvl="8" w:tplc="415860EA">
      <w:start w:val="1"/>
      <w:numFmt w:val="bullet"/>
      <w:lvlText w:val="●"/>
      <w:lvlJc w:val="left"/>
      <w:pPr>
        <w:ind w:left="6480" w:hanging="360"/>
      </w:pPr>
    </w:lvl>
  </w:abstractNum>
  <w:abstractNum w:abstractNumId="1" w15:restartNumberingAfterBreak="0">
    <w:nsid w:val="3F043CC1"/>
    <w:multiLevelType w:val="hybridMultilevel"/>
    <w:tmpl w:val="D8C0DE44"/>
    <w:lvl w:ilvl="0" w:tplc="6E3EE12C">
      <w:start w:val="1"/>
      <w:numFmt w:val="bullet"/>
      <w:lvlText w:val="•"/>
      <w:lvlJc w:val="left"/>
      <w:pPr>
        <w:ind w:left="720" w:hanging="360"/>
      </w:pPr>
    </w:lvl>
    <w:lvl w:ilvl="1" w:tplc="1936B29E">
      <w:numFmt w:val="decimal"/>
      <w:lvlText w:val=""/>
      <w:lvlJc w:val="left"/>
    </w:lvl>
    <w:lvl w:ilvl="2" w:tplc="D14A79F2">
      <w:numFmt w:val="decimal"/>
      <w:lvlText w:val=""/>
      <w:lvlJc w:val="left"/>
    </w:lvl>
    <w:lvl w:ilvl="3" w:tplc="AF467BBE">
      <w:numFmt w:val="decimal"/>
      <w:lvlText w:val=""/>
      <w:lvlJc w:val="left"/>
    </w:lvl>
    <w:lvl w:ilvl="4" w:tplc="A9408C02">
      <w:numFmt w:val="decimal"/>
      <w:lvlText w:val=""/>
      <w:lvlJc w:val="left"/>
    </w:lvl>
    <w:lvl w:ilvl="5" w:tplc="AF607AE2">
      <w:numFmt w:val="decimal"/>
      <w:lvlText w:val=""/>
      <w:lvlJc w:val="left"/>
    </w:lvl>
    <w:lvl w:ilvl="6" w:tplc="C2560576">
      <w:numFmt w:val="decimal"/>
      <w:lvlText w:val=""/>
      <w:lvlJc w:val="left"/>
    </w:lvl>
    <w:lvl w:ilvl="7" w:tplc="DCEE35E0">
      <w:numFmt w:val="decimal"/>
      <w:lvlText w:val=""/>
      <w:lvlJc w:val="left"/>
    </w:lvl>
    <w:lvl w:ilvl="8" w:tplc="34FCF37A">
      <w:numFmt w:val="decimal"/>
      <w:lvlText w:val=""/>
      <w:lvlJc w:val="left"/>
    </w:lvl>
  </w:abstractNum>
  <w:abstractNum w:abstractNumId="2" w15:restartNumberingAfterBreak="0">
    <w:nsid w:val="44D73630"/>
    <w:multiLevelType w:val="hybridMultilevel"/>
    <w:tmpl w:val="12B2926A"/>
    <w:lvl w:ilvl="0" w:tplc="84A4FDD2">
      <w:start w:val="1"/>
      <w:numFmt w:val="decimal"/>
      <w:lvlText w:val="%1."/>
      <w:lvlJc w:val="left"/>
      <w:pPr>
        <w:ind w:left="720" w:hanging="360"/>
      </w:pPr>
    </w:lvl>
    <w:lvl w:ilvl="1" w:tplc="E48A14BC">
      <w:numFmt w:val="decimal"/>
      <w:lvlText w:val=""/>
      <w:lvlJc w:val="left"/>
    </w:lvl>
    <w:lvl w:ilvl="2" w:tplc="DC58A79C">
      <w:numFmt w:val="decimal"/>
      <w:lvlText w:val=""/>
      <w:lvlJc w:val="left"/>
    </w:lvl>
    <w:lvl w:ilvl="3" w:tplc="76C61636">
      <w:numFmt w:val="decimal"/>
      <w:lvlText w:val=""/>
      <w:lvlJc w:val="left"/>
    </w:lvl>
    <w:lvl w:ilvl="4" w:tplc="9A1CCEE0">
      <w:numFmt w:val="decimal"/>
      <w:lvlText w:val=""/>
      <w:lvlJc w:val="left"/>
    </w:lvl>
    <w:lvl w:ilvl="5" w:tplc="1870C952">
      <w:numFmt w:val="decimal"/>
      <w:lvlText w:val=""/>
      <w:lvlJc w:val="left"/>
    </w:lvl>
    <w:lvl w:ilvl="6" w:tplc="0B946E26">
      <w:numFmt w:val="decimal"/>
      <w:lvlText w:val=""/>
      <w:lvlJc w:val="left"/>
    </w:lvl>
    <w:lvl w:ilvl="7" w:tplc="26C4B0E8">
      <w:numFmt w:val="decimal"/>
      <w:lvlText w:val=""/>
      <w:lvlJc w:val="left"/>
    </w:lvl>
    <w:lvl w:ilvl="8" w:tplc="22C2AEB6">
      <w:numFmt w:val="decimal"/>
      <w:lvlText w:val=""/>
      <w:lvlJc w:val="left"/>
    </w:lvl>
  </w:abstractNum>
  <w:num w:numId="1" w16cid:durableId="1522546922">
    <w:abstractNumId w:val="0"/>
    <w:lvlOverride w:ilvl="0">
      <w:startOverride w:val="1"/>
    </w:lvlOverride>
  </w:num>
  <w:num w:numId="2" w16cid:durableId="7340151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B6D"/>
    <w:rsid w:val="00091B6D"/>
    <w:rsid w:val="00116494"/>
    <w:rsid w:val="003B59CA"/>
    <w:rsid w:val="004B609E"/>
    <w:rsid w:val="00514979"/>
    <w:rsid w:val="005963A3"/>
    <w:rsid w:val="007F53B7"/>
    <w:rsid w:val="00874D3A"/>
    <w:rsid w:val="00965F3B"/>
    <w:rsid w:val="00B254DA"/>
    <w:rsid w:val="00B560E7"/>
    <w:rsid w:val="00C3530D"/>
    <w:rsid w:val="00CB69FE"/>
    <w:rsid w:val="00D06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A704F"/>
  <w15:docId w15:val="{629162FF-E689-4E3C-9FCF-7A34F0DED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B609E"/>
    <w:pPr>
      <w:tabs>
        <w:tab w:val="center" w:pos="4513"/>
        <w:tab w:val="right" w:pos="9026"/>
      </w:tabs>
    </w:pPr>
  </w:style>
  <w:style w:type="character" w:customStyle="1" w:styleId="HeaderChar">
    <w:name w:val="Header Char"/>
    <w:basedOn w:val="DefaultParagraphFont"/>
    <w:link w:val="Header"/>
    <w:uiPriority w:val="99"/>
    <w:rsid w:val="004B609E"/>
  </w:style>
  <w:style w:type="paragraph" w:styleId="Footer">
    <w:name w:val="footer"/>
    <w:basedOn w:val="Normal"/>
    <w:link w:val="FooterChar"/>
    <w:uiPriority w:val="99"/>
    <w:unhideWhenUsed/>
    <w:rsid w:val="004B609E"/>
    <w:pPr>
      <w:tabs>
        <w:tab w:val="center" w:pos="4513"/>
        <w:tab w:val="right" w:pos="9026"/>
      </w:tabs>
    </w:pPr>
  </w:style>
  <w:style w:type="character" w:customStyle="1" w:styleId="FooterChar">
    <w:name w:val="Footer Char"/>
    <w:basedOn w:val="DefaultParagraphFont"/>
    <w:link w:val="Footer"/>
    <w:uiPriority w:val="99"/>
    <w:rsid w:val="004B60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73EA2-B69D-464C-A11B-D74C6D138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23</Pages>
  <Words>3816</Words>
  <Characters>21757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Tuba Mariyam</cp:lastModifiedBy>
  <cp:revision>3</cp:revision>
  <dcterms:created xsi:type="dcterms:W3CDTF">2026-05-06T19:24:00Z</dcterms:created>
  <dcterms:modified xsi:type="dcterms:W3CDTF">2026-05-15T17:07:00Z</dcterms:modified>
</cp:coreProperties>
</file>