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F6" w:rsidRDefault="00232EF6" w:rsidP="00232EF6">
      <w:pPr>
        <w:pStyle w:val="NormalWeb"/>
        <w:shd w:val="clear" w:color="auto" w:fill="FFFFFF"/>
        <w:rPr>
          <w:color w:val="000000"/>
          <w:sz w:val="27"/>
          <w:szCs w:val="27"/>
        </w:rPr>
      </w:pPr>
      <w:r>
        <w:rPr>
          <w:rStyle w:val="Strong"/>
          <w:color w:val="000000"/>
          <w:sz w:val="27"/>
          <w:szCs w:val="27"/>
        </w:rPr>
        <w:t>Science is not merely a collection of facts, concepts, and useful ideas about nature, or even the systematic investigation of nature, although both are common definitions of science.</w:t>
      </w:r>
      <w:r>
        <w:rPr>
          <w:rStyle w:val="apple-converted-space"/>
          <w:b/>
          <w:bCs/>
          <w:color w:val="000000"/>
          <w:sz w:val="27"/>
          <w:szCs w:val="27"/>
        </w:rPr>
        <w:t> </w:t>
      </w:r>
      <w:r>
        <w:rPr>
          <w:rStyle w:val="Strong"/>
          <w:i/>
          <w:iCs/>
          <w:color w:val="000000"/>
          <w:sz w:val="27"/>
          <w:szCs w:val="27"/>
        </w:rPr>
        <w:t>Science is a method of investigating nature--a way of knowing about nature--that discovers reliable knowledge about it.</w:t>
      </w:r>
      <w:r>
        <w:rPr>
          <w:rStyle w:val="apple-converted-space"/>
          <w:b/>
          <w:bCs/>
          <w:color w:val="000000"/>
          <w:sz w:val="27"/>
          <w:szCs w:val="27"/>
        </w:rPr>
        <w:t> </w:t>
      </w:r>
      <w:r>
        <w:rPr>
          <w:rStyle w:val="Strong"/>
          <w:color w:val="000000"/>
          <w:sz w:val="27"/>
          <w:szCs w:val="27"/>
        </w:rPr>
        <w:t>In other words, science is a method of discovering reliable knowledge about nature. There are other methods of discovering and learning knowledge about nature (these other knowledge methods or systems will be discussed below in contradistinction to science), but science is the</w:t>
      </w:r>
      <w:r>
        <w:rPr>
          <w:rStyle w:val="apple-converted-space"/>
          <w:b/>
          <w:bCs/>
          <w:color w:val="000000"/>
          <w:sz w:val="27"/>
          <w:szCs w:val="27"/>
        </w:rPr>
        <w:t> </w:t>
      </w:r>
      <w:r>
        <w:rPr>
          <w:rStyle w:val="Strong"/>
          <w:i/>
          <w:iCs/>
          <w:color w:val="000000"/>
          <w:sz w:val="27"/>
          <w:szCs w:val="27"/>
        </w:rPr>
        <w:t>only</w:t>
      </w:r>
      <w:r>
        <w:rPr>
          <w:rStyle w:val="apple-converted-space"/>
          <w:b/>
          <w:bCs/>
          <w:color w:val="000000"/>
          <w:sz w:val="27"/>
          <w:szCs w:val="27"/>
        </w:rPr>
        <w:t> </w:t>
      </w:r>
      <w:r>
        <w:rPr>
          <w:rStyle w:val="Strong"/>
          <w:color w:val="000000"/>
          <w:sz w:val="27"/>
          <w:szCs w:val="27"/>
        </w:rPr>
        <w:t>method that results in the acquisition of reliable knowledge.</w:t>
      </w:r>
    </w:p>
    <w:p w:rsidR="00232EF6" w:rsidRDefault="00232EF6" w:rsidP="00232EF6">
      <w:pPr>
        <w:pStyle w:val="NormalWeb"/>
        <w:shd w:val="clear" w:color="auto" w:fill="FFFFFF"/>
        <w:rPr>
          <w:color w:val="000000"/>
          <w:sz w:val="27"/>
          <w:szCs w:val="27"/>
        </w:rPr>
      </w:pPr>
      <w:r>
        <w:rPr>
          <w:rStyle w:val="Strong"/>
          <w:i/>
          <w:iCs/>
          <w:color w:val="000000"/>
          <w:sz w:val="27"/>
          <w:szCs w:val="27"/>
        </w:rPr>
        <w:t xml:space="preserve">Reliable knowledge is knowledge that has a high </w:t>
      </w:r>
      <w:proofErr w:type="spellStart"/>
      <w:r>
        <w:rPr>
          <w:rStyle w:val="Strong"/>
          <w:i/>
          <w:iCs/>
          <w:color w:val="000000"/>
          <w:sz w:val="27"/>
          <w:szCs w:val="27"/>
        </w:rPr>
        <w:t>probablility</w:t>
      </w:r>
      <w:proofErr w:type="spellEnd"/>
      <w:r>
        <w:rPr>
          <w:rStyle w:val="Strong"/>
          <w:i/>
          <w:iCs/>
          <w:color w:val="000000"/>
          <w:sz w:val="27"/>
          <w:szCs w:val="27"/>
        </w:rPr>
        <w:t xml:space="preserve"> of being true because its veracity has been justified by a reliable method.</w:t>
      </w:r>
      <w:r>
        <w:rPr>
          <w:rStyle w:val="apple-converted-space"/>
          <w:b/>
          <w:bCs/>
          <w:color w:val="000000"/>
          <w:sz w:val="27"/>
          <w:szCs w:val="27"/>
        </w:rPr>
        <w:t> </w:t>
      </w:r>
      <w:r>
        <w:rPr>
          <w:rStyle w:val="Strong"/>
          <w:color w:val="000000"/>
          <w:sz w:val="27"/>
          <w:szCs w:val="27"/>
        </w:rPr>
        <w:t>Reliable knowledge is sometimes called justified true belief, to distinguish reliable knowledge from belief that is false and unjustified or even true but unjustified. (Please note that I do not, as some do, make a distinction between belief and knowledge; I think that what one believes is one's knowledge. The important distinction that should be made is whether one's knowledge or beliefs are true and, if true, are justifiably true.) Every person has knowledge or beliefs, but not all of each person's knowledge is reliably true and justified. In fact, most individuals believe in things that are untrue or unjustified or both: most people possess a lot of unreliable knowledge and, what's worse, they act on that knowledge! Other ways of knowing, and there are many in addition to science, are</w:t>
      </w:r>
      <w:r>
        <w:rPr>
          <w:rStyle w:val="apple-converted-space"/>
          <w:b/>
          <w:bCs/>
          <w:color w:val="000000"/>
          <w:sz w:val="27"/>
          <w:szCs w:val="27"/>
        </w:rPr>
        <w:t> </w:t>
      </w:r>
      <w:r>
        <w:rPr>
          <w:rStyle w:val="Strong"/>
          <w:i/>
          <w:iCs/>
          <w:color w:val="000000"/>
          <w:sz w:val="27"/>
          <w:szCs w:val="27"/>
        </w:rPr>
        <w:t>not reliable</w:t>
      </w:r>
      <w:r>
        <w:rPr>
          <w:rStyle w:val="apple-converted-space"/>
          <w:b/>
          <w:bCs/>
          <w:color w:val="000000"/>
          <w:sz w:val="27"/>
          <w:szCs w:val="27"/>
        </w:rPr>
        <w:t> </w:t>
      </w:r>
      <w:r>
        <w:rPr>
          <w:rStyle w:val="Strong"/>
          <w:color w:val="000000"/>
          <w:sz w:val="27"/>
          <w:szCs w:val="27"/>
        </w:rPr>
        <w:t>because their discovered knowledge is</w:t>
      </w:r>
      <w:r>
        <w:rPr>
          <w:rStyle w:val="apple-converted-space"/>
          <w:b/>
          <w:bCs/>
          <w:color w:val="000000"/>
          <w:sz w:val="27"/>
          <w:szCs w:val="27"/>
        </w:rPr>
        <w:t> </w:t>
      </w:r>
      <w:r>
        <w:rPr>
          <w:rStyle w:val="Strong"/>
          <w:i/>
          <w:iCs/>
          <w:color w:val="000000"/>
          <w:sz w:val="27"/>
          <w:szCs w:val="27"/>
        </w:rPr>
        <w:t>not justified</w:t>
      </w:r>
      <w:r>
        <w:rPr>
          <w:rStyle w:val="Strong"/>
          <w:color w:val="000000"/>
          <w:sz w:val="27"/>
          <w:szCs w:val="27"/>
        </w:rPr>
        <w:t>. Science is a method that allows a person to possess, with the highest degree of certainty possible, reliable knowledge (justified true belief) about nature. The method used to justify scientific knowledge, and thus make it reliable, is called the scientific method. I will explain the formal procedures of the scientific method later in this essay, but first let's describe the more general practice of scientific or critical thinking.</w:t>
      </w:r>
    </w:p>
    <w:p w:rsidR="00232EF6" w:rsidRPr="00232EF6" w:rsidRDefault="00232EF6" w:rsidP="00232EF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232EF6">
        <w:rPr>
          <w:rFonts w:ascii="Arial" w:eastAsia="Times New Roman" w:hAnsi="Arial" w:cs="Arial"/>
          <w:b/>
          <w:bCs/>
          <w:color w:val="000000"/>
          <w:kern w:val="36"/>
          <w:sz w:val="48"/>
          <w:szCs w:val="48"/>
        </w:rPr>
        <w:t>An Introduction to Science</w:t>
      </w:r>
    </w:p>
    <w:p w:rsidR="00232EF6" w:rsidRPr="00232EF6" w:rsidRDefault="00232EF6" w:rsidP="00232EF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32EF6">
        <w:rPr>
          <w:rFonts w:ascii="Arial" w:eastAsia="Times New Roman" w:hAnsi="Arial" w:cs="Arial"/>
          <w:b/>
          <w:bCs/>
          <w:color w:val="000000"/>
          <w:sz w:val="36"/>
          <w:szCs w:val="36"/>
        </w:rPr>
        <w:t>Scientific Thinking and the Scientific Method</w:t>
      </w:r>
    </w:p>
    <w:p w:rsidR="00232EF6" w:rsidRPr="00232EF6" w:rsidRDefault="00232EF6" w:rsidP="00232EF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32EF6">
        <w:rPr>
          <w:rFonts w:ascii="Arial" w:eastAsia="Times New Roman" w:hAnsi="Arial" w:cs="Arial"/>
          <w:b/>
          <w:bCs/>
          <w:color w:val="000000"/>
          <w:sz w:val="27"/>
          <w:szCs w:val="27"/>
        </w:rPr>
        <w:t>by</w:t>
      </w:r>
      <w:proofErr w:type="gramEnd"/>
    </w:p>
    <w:p w:rsidR="00232EF6" w:rsidRPr="00232EF6" w:rsidRDefault="00232EF6" w:rsidP="00232EF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232EF6">
        <w:rPr>
          <w:rFonts w:ascii="Arial" w:eastAsia="Times New Roman" w:hAnsi="Arial" w:cs="Arial"/>
          <w:b/>
          <w:bCs/>
          <w:color w:val="000000"/>
          <w:sz w:val="27"/>
          <w:szCs w:val="27"/>
        </w:rPr>
        <w:t xml:space="preserve">Steven D. </w:t>
      </w:r>
      <w:proofErr w:type="spellStart"/>
      <w:r w:rsidRPr="00232EF6">
        <w:rPr>
          <w:rFonts w:ascii="Arial" w:eastAsia="Times New Roman" w:hAnsi="Arial" w:cs="Arial"/>
          <w:b/>
          <w:bCs/>
          <w:color w:val="000000"/>
          <w:sz w:val="27"/>
          <w:szCs w:val="27"/>
        </w:rPr>
        <w:t>Schafersman</w:t>
      </w:r>
      <w:proofErr w:type="spellEnd"/>
      <w:r w:rsidRPr="00232EF6">
        <w:rPr>
          <w:rFonts w:ascii="Times New Roman" w:eastAsia="Times New Roman" w:hAnsi="Times New Roman" w:cs="Times New Roman"/>
          <w:b/>
          <w:bCs/>
          <w:color w:val="000000"/>
          <w:sz w:val="27"/>
          <w:szCs w:val="27"/>
        </w:rPr>
        <w:t> </w:t>
      </w:r>
      <w:r w:rsidRPr="00232EF6">
        <w:rPr>
          <w:rFonts w:ascii="Times New Roman" w:eastAsia="Times New Roman" w:hAnsi="Times New Roman" w:cs="Times New Roman"/>
          <w:b/>
          <w:bCs/>
          <w:color w:val="000000"/>
          <w:sz w:val="27"/>
          <w:szCs w:val="27"/>
        </w:rPr>
        <w:br/>
      </w:r>
      <w:r w:rsidRPr="00232EF6">
        <w:rPr>
          <w:rFonts w:ascii="Arial" w:eastAsia="Times New Roman" w:hAnsi="Arial" w:cs="Arial"/>
          <w:b/>
          <w:bCs/>
          <w:color w:val="000000"/>
          <w:sz w:val="27"/>
          <w:szCs w:val="27"/>
        </w:rPr>
        <w:t>Department of Geology</w:t>
      </w:r>
      <w:r w:rsidRPr="00232EF6">
        <w:rPr>
          <w:rFonts w:ascii="Times New Roman" w:eastAsia="Times New Roman" w:hAnsi="Times New Roman" w:cs="Times New Roman"/>
          <w:b/>
          <w:bCs/>
          <w:color w:val="000000"/>
          <w:sz w:val="27"/>
          <w:szCs w:val="27"/>
        </w:rPr>
        <w:t> </w:t>
      </w:r>
      <w:r w:rsidRPr="00232EF6">
        <w:rPr>
          <w:rFonts w:ascii="Times New Roman" w:eastAsia="Times New Roman" w:hAnsi="Times New Roman" w:cs="Times New Roman"/>
          <w:b/>
          <w:bCs/>
          <w:color w:val="000000"/>
          <w:sz w:val="27"/>
          <w:szCs w:val="27"/>
        </w:rPr>
        <w:br/>
      </w:r>
      <w:r w:rsidRPr="00232EF6">
        <w:rPr>
          <w:rFonts w:ascii="Arial" w:eastAsia="Times New Roman" w:hAnsi="Arial" w:cs="Arial"/>
          <w:b/>
          <w:bCs/>
          <w:color w:val="000000"/>
          <w:sz w:val="27"/>
          <w:szCs w:val="27"/>
        </w:rPr>
        <w:t>Miami University</w:t>
      </w:r>
      <w:r w:rsidRPr="00232EF6">
        <w:rPr>
          <w:rFonts w:ascii="Times New Roman" w:eastAsia="Times New Roman" w:hAnsi="Times New Roman" w:cs="Times New Roman"/>
          <w:b/>
          <w:bCs/>
          <w:color w:val="000000"/>
          <w:sz w:val="27"/>
          <w:szCs w:val="27"/>
        </w:rPr>
        <w:t> </w:t>
      </w:r>
      <w:r w:rsidRPr="00232EF6">
        <w:rPr>
          <w:rFonts w:ascii="Times New Roman" w:eastAsia="Times New Roman" w:hAnsi="Times New Roman" w:cs="Times New Roman"/>
          <w:b/>
          <w:bCs/>
          <w:color w:val="000000"/>
          <w:sz w:val="27"/>
          <w:szCs w:val="27"/>
        </w:rPr>
        <w:br/>
      </w:r>
      <w:r w:rsidRPr="00232EF6">
        <w:rPr>
          <w:rFonts w:ascii="Arial" w:eastAsia="Times New Roman" w:hAnsi="Arial" w:cs="Arial"/>
          <w:b/>
          <w:bCs/>
          <w:color w:val="000000"/>
          <w:sz w:val="27"/>
          <w:szCs w:val="27"/>
        </w:rPr>
        <w:t>January, 1997</w:t>
      </w:r>
      <w:r w:rsidRPr="00232EF6">
        <w:rPr>
          <w:rFonts w:ascii="Times New Roman" w:eastAsia="Times New Roman" w:hAnsi="Times New Roman" w:cs="Times New Roman"/>
          <w:b/>
          <w:bCs/>
          <w:color w:val="000000"/>
          <w:sz w:val="27"/>
          <w:szCs w:val="27"/>
        </w:rPr>
        <w:t> </w:t>
      </w:r>
    </w:p>
    <w:p w:rsidR="00091349" w:rsidRDefault="00091349"/>
    <w:p w:rsidR="00232EF6" w:rsidRDefault="00232EF6">
      <w:pPr>
        <w:rPr>
          <w:rFonts w:ascii="Century Gothic" w:hAnsi="Century Gothic"/>
          <w:sz w:val="24"/>
          <w:szCs w:val="24"/>
        </w:rPr>
      </w:pPr>
      <w:bookmarkStart w:id="0" w:name="_GoBack"/>
      <w:proofErr w:type="spellStart"/>
      <w:r>
        <w:rPr>
          <w:rFonts w:ascii="Century Gothic" w:hAnsi="Century Gothic"/>
          <w:sz w:val="24"/>
          <w:szCs w:val="24"/>
        </w:rPr>
        <w:lastRenderedPageBreak/>
        <w:t>Schafersman</w:t>
      </w:r>
      <w:proofErr w:type="spellEnd"/>
      <w:r>
        <w:rPr>
          <w:rFonts w:ascii="Century Gothic" w:hAnsi="Century Gothic"/>
          <w:sz w:val="24"/>
          <w:szCs w:val="24"/>
        </w:rPr>
        <w:t>, D. (1997). An Introduction to Science. Department of Geology, Miami University.</w:t>
      </w:r>
    </w:p>
    <w:bookmarkEnd w:id="0"/>
    <w:p w:rsidR="00232EF6" w:rsidRDefault="00232EF6">
      <w:pPr>
        <w:rPr>
          <w:rFonts w:ascii="Century Gothic" w:hAnsi="Century Gothic"/>
          <w:sz w:val="24"/>
          <w:szCs w:val="24"/>
        </w:rPr>
      </w:pPr>
    </w:p>
    <w:p w:rsidR="00232EF6" w:rsidRDefault="00232EF6">
      <w:pPr>
        <w:rPr>
          <w:rFonts w:ascii="Verdana" w:hAnsi="Verdana"/>
          <w:color w:val="000000"/>
          <w:sz w:val="20"/>
          <w:szCs w:val="20"/>
          <w:shd w:val="clear" w:color="auto" w:fill="FFFFFF"/>
        </w:rPr>
      </w:pPr>
      <w:r>
        <w:rPr>
          <w:rFonts w:ascii="Verdana" w:hAnsi="Verdana"/>
          <w:color w:val="000000"/>
          <w:sz w:val="20"/>
          <w:szCs w:val="20"/>
          <w:shd w:val="clear" w:color="auto" w:fill="FFFFFF"/>
        </w:rPr>
        <w:t>The process of</w:t>
      </w:r>
      <w:r>
        <w:rPr>
          <w:rStyle w:val="apple-converted-space"/>
          <w:rFonts w:ascii="Verdana" w:hAnsi="Verdana"/>
          <w:color w:val="000000"/>
          <w:sz w:val="20"/>
          <w:szCs w:val="20"/>
          <w:shd w:val="clear" w:color="auto" w:fill="FFFFFF"/>
        </w:rPr>
        <w:t> </w:t>
      </w:r>
      <w:hyperlink r:id="rId5" w:tgtFrame="gpop" w:history="1">
        <w:r>
          <w:rPr>
            <w:rStyle w:val="Hyperlink"/>
            <w:rFonts w:ascii="Verdana" w:hAnsi="Verdana"/>
            <w:sz w:val="20"/>
            <w:szCs w:val="20"/>
            <w:shd w:val="clear" w:color="auto" w:fill="FFFFFF"/>
          </w:rPr>
          <w:t>science</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 way of building knowledge about the universe — constructing new ideas that illuminate the world around us. Those ideas are inherently tentative, but as they cycle through the process of science again and again and are</w:t>
      </w:r>
      <w:r>
        <w:rPr>
          <w:rStyle w:val="apple-converted-space"/>
          <w:rFonts w:ascii="Verdana" w:hAnsi="Verdana"/>
          <w:color w:val="000000"/>
          <w:sz w:val="20"/>
          <w:szCs w:val="20"/>
          <w:shd w:val="clear" w:color="auto" w:fill="FFFFFF"/>
        </w:rPr>
        <w:t> </w:t>
      </w:r>
      <w:hyperlink r:id="rId6" w:tgtFrame="gpop" w:history="1">
        <w:r>
          <w:rPr>
            <w:rStyle w:val="Hyperlink"/>
            <w:rFonts w:ascii="Verdana" w:hAnsi="Verdana"/>
            <w:sz w:val="20"/>
            <w:szCs w:val="20"/>
            <w:shd w:val="clear" w:color="auto" w:fill="FFFFFF"/>
          </w:rPr>
          <w:t>tested</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 retested in different ways, we become increasingly confident in them. Furthermore, through this same iterative process, ideas are modified, expanded, and combined into more powerful explanations. For example, a few</w:t>
      </w:r>
      <w:r>
        <w:rPr>
          <w:rStyle w:val="apple-converted-space"/>
          <w:rFonts w:ascii="Verdana" w:hAnsi="Verdana"/>
          <w:color w:val="000000"/>
          <w:sz w:val="20"/>
          <w:szCs w:val="20"/>
          <w:shd w:val="clear" w:color="auto" w:fill="FFFFFF"/>
        </w:rPr>
        <w:t> </w:t>
      </w:r>
      <w:hyperlink r:id="rId7" w:tgtFrame="gpop" w:history="1">
        <w:r>
          <w:rPr>
            <w:rStyle w:val="Hyperlink"/>
            <w:rFonts w:ascii="Verdana" w:hAnsi="Verdana"/>
            <w:sz w:val="20"/>
            <w:szCs w:val="20"/>
            <w:shd w:val="clear" w:color="auto" w:fill="FFFFFF"/>
          </w:rPr>
          <w:t>observations</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about inheritance patterns in garden peas can — over many years and through the work of many different scientists — be built into the broad understanding of genetics offered by science today. So although the process of science is iterative, ideas do not churn through it repetitively. Instead, the cycle actively serves to construct and integrate scientific knowledge.</w:t>
      </w:r>
    </w:p>
    <w:p w:rsidR="00232EF6" w:rsidRDefault="004217B0">
      <w:pPr>
        <w:rPr>
          <w:rFonts w:ascii="Century Gothic" w:hAnsi="Century Gothic"/>
          <w:sz w:val="24"/>
          <w:szCs w:val="24"/>
        </w:rPr>
      </w:pPr>
      <w:hyperlink r:id="rId8" w:history="1">
        <w:r w:rsidR="00232EF6" w:rsidRPr="00716BC2">
          <w:rPr>
            <w:rStyle w:val="Hyperlink"/>
            <w:rFonts w:ascii="Century Gothic" w:hAnsi="Century Gothic"/>
            <w:sz w:val="24"/>
            <w:szCs w:val="24"/>
          </w:rPr>
          <w:t>http://undsci.berkeley.edu/article/_0_0/howscienceworks_18</w:t>
        </w:r>
      </w:hyperlink>
    </w:p>
    <w:p w:rsidR="00232EF6" w:rsidRDefault="00232EF6">
      <w:pPr>
        <w:rPr>
          <w:rFonts w:ascii="Century Gothic" w:hAnsi="Century Gothic"/>
          <w:sz w:val="24"/>
          <w:szCs w:val="24"/>
        </w:rPr>
      </w:pPr>
    </w:p>
    <w:p w:rsidR="00686F8D" w:rsidRDefault="00686F8D">
      <w:pPr>
        <w:rPr>
          <w:rFonts w:ascii="Century Gothic" w:hAnsi="Century Gothic"/>
          <w:sz w:val="24"/>
          <w:szCs w:val="24"/>
        </w:rPr>
      </w:pPr>
    </w:p>
    <w:p w:rsidR="00686F8D" w:rsidRDefault="00686F8D">
      <w:pPr>
        <w:rPr>
          <w:rFonts w:ascii="Century Gothic" w:hAnsi="Century Gothic"/>
          <w:sz w:val="24"/>
          <w:szCs w:val="24"/>
        </w:rPr>
      </w:pPr>
    </w:p>
    <w:p w:rsidR="00686F8D" w:rsidRDefault="00686F8D" w:rsidP="00686F8D">
      <w:pPr>
        <w:pStyle w:val="Heading1"/>
        <w:shd w:val="clear" w:color="auto" w:fill="FFFFFF"/>
        <w:spacing w:before="120" w:beforeAutospacing="0" w:after="24" w:afterAutospacing="0" w:line="288" w:lineRule="atLeast"/>
        <w:rPr>
          <w:rFonts w:ascii="Helvetica" w:hAnsi="Helvetica"/>
          <w:color w:val="222222"/>
        </w:rPr>
      </w:pPr>
      <w:r>
        <w:rPr>
          <w:rFonts w:ascii="Helvetica" w:hAnsi="Helvetica"/>
          <w:color w:val="222222"/>
        </w:rPr>
        <w:t>Computer assisted instruction</w:t>
      </w:r>
    </w:p>
    <w:p w:rsidR="00686F8D" w:rsidRDefault="004217B0" w:rsidP="00686F8D">
      <w:pPr>
        <w:shd w:val="clear" w:color="auto" w:fill="FFFFFF"/>
        <w:spacing w:line="384" w:lineRule="atLeast"/>
        <w:rPr>
          <w:rFonts w:ascii="Helvetica" w:hAnsi="Helvetica"/>
          <w:color w:val="222222"/>
          <w:sz w:val="20"/>
          <w:szCs w:val="20"/>
          <w:lang w:val="en"/>
        </w:rPr>
      </w:pPr>
      <w:hyperlink r:id="rId9" w:tooltip="Computer animation" w:history="1">
        <w:r w:rsidR="00686F8D">
          <w:rPr>
            <w:rStyle w:val="Hyperlink"/>
            <w:rFonts w:ascii="Helvetica" w:hAnsi="Helvetica"/>
            <w:color w:val="2BA6CB"/>
            <w:sz w:val="20"/>
            <w:szCs w:val="20"/>
            <w:lang w:val="en"/>
          </w:rPr>
          <w:t>Previous (Computer animation)</w:t>
        </w:r>
      </w:hyperlink>
    </w:p>
    <w:p w:rsidR="00686F8D" w:rsidRDefault="004217B0" w:rsidP="00686F8D">
      <w:pPr>
        <w:shd w:val="clear" w:color="auto" w:fill="FFFFFF"/>
        <w:spacing w:line="384" w:lineRule="atLeast"/>
        <w:rPr>
          <w:rFonts w:ascii="Helvetica" w:hAnsi="Helvetica"/>
          <w:color w:val="222222"/>
          <w:sz w:val="20"/>
          <w:szCs w:val="20"/>
          <w:lang w:val="en"/>
        </w:rPr>
      </w:pPr>
      <w:hyperlink r:id="rId10" w:tooltip="Computer graphics" w:history="1">
        <w:r w:rsidR="00686F8D">
          <w:rPr>
            <w:rStyle w:val="Hyperlink"/>
            <w:rFonts w:ascii="Helvetica" w:hAnsi="Helvetica"/>
            <w:color w:val="2BA6CB"/>
            <w:sz w:val="20"/>
            <w:szCs w:val="20"/>
            <w:lang w:val="en"/>
          </w:rPr>
          <w:t>Next (Computer graphics)</w:t>
        </w:r>
      </w:hyperlink>
    </w:p>
    <w:p w:rsidR="00686F8D" w:rsidRDefault="00686F8D" w:rsidP="00686F8D">
      <w:pPr>
        <w:pStyle w:val="NormalWeb"/>
        <w:shd w:val="clear" w:color="auto" w:fill="FFFFFF"/>
        <w:spacing w:before="0" w:beforeAutospacing="0" w:after="120" w:afterAutospacing="0"/>
        <w:rPr>
          <w:rFonts w:ascii="inherit" w:hAnsi="inherit"/>
          <w:color w:val="222222"/>
          <w:lang w:val="en"/>
        </w:rPr>
      </w:pP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b/>
          <w:bCs/>
          <w:color w:val="222222"/>
          <w:lang w:val="en"/>
        </w:rPr>
        <w:t>Computer Assisted Instruction</w:t>
      </w:r>
      <w:r>
        <w:rPr>
          <w:rStyle w:val="apple-converted-space"/>
          <w:rFonts w:ascii="inherit" w:hAnsi="inherit"/>
          <w:color w:val="222222"/>
          <w:lang w:val="en"/>
        </w:rPr>
        <w:t> </w:t>
      </w:r>
      <w:r>
        <w:rPr>
          <w:rFonts w:ascii="inherit" w:hAnsi="inherit"/>
          <w:color w:val="222222"/>
          <w:lang w:val="en"/>
        </w:rPr>
        <w:t>(CAI) refers to an</w:t>
      </w:r>
      <w:r>
        <w:rPr>
          <w:rStyle w:val="apple-converted-space"/>
          <w:rFonts w:ascii="inherit" w:hAnsi="inherit"/>
          <w:color w:val="222222"/>
          <w:lang w:val="en"/>
        </w:rPr>
        <w:t> </w:t>
      </w:r>
      <w:hyperlink r:id="rId11" w:tooltip="Education" w:history="1">
        <w:r>
          <w:rPr>
            <w:rStyle w:val="Hyperlink"/>
            <w:rFonts w:ascii="inherit" w:hAnsi="inherit"/>
            <w:color w:val="2BA6CB"/>
            <w:lang w:val="en"/>
          </w:rPr>
          <w:t>educational</w:t>
        </w:r>
      </w:hyperlink>
      <w:r>
        <w:rPr>
          <w:rStyle w:val="apple-converted-space"/>
          <w:rFonts w:ascii="inherit" w:hAnsi="inherit"/>
          <w:color w:val="222222"/>
          <w:lang w:val="en"/>
        </w:rPr>
        <w:t> </w:t>
      </w:r>
      <w:r>
        <w:rPr>
          <w:rFonts w:ascii="inherit" w:hAnsi="inherit"/>
          <w:color w:val="222222"/>
          <w:lang w:val="en"/>
        </w:rPr>
        <w:t>system of instruction performed almost entirely by</w:t>
      </w:r>
      <w:r>
        <w:rPr>
          <w:rStyle w:val="apple-converted-space"/>
          <w:rFonts w:ascii="inherit" w:hAnsi="inherit"/>
          <w:color w:val="222222"/>
          <w:lang w:val="en"/>
        </w:rPr>
        <w:t> </w:t>
      </w:r>
      <w:hyperlink r:id="rId12" w:tooltip="Computer" w:history="1">
        <w:r>
          <w:rPr>
            <w:rStyle w:val="Hyperlink"/>
            <w:rFonts w:ascii="inherit" w:hAnsi="inherit"/>
            <w:color w:val="2BA6CB"/>
            <w:lang w:val="en"/>
          </w:rPr>
          <w:t>computer</w:t>
        </w:r>
      </w:hyperlink>
      <w:r>
        <w:rPr>
          <w:rFonts w:ascii="inherit" w:hAnsi="inherit"/>
          <w:color w:val="222222"/>
          <w:lang w:val="en"/>
        </w:rPr>
        <w:t xml:space="preserve">. The </w:t>
      </w:r>
      <w:proofErr w:type="spellStart"/>
      <w:r>
        <w:rPr>
          <w:rFonts w:ascii="inherit" w:hAnsi="inherit"/>
          <w:color w:val="222222"/>
          <w:lang w:val="en"/>
        </w:rPr>
        <w:t>term</w:t>
      </w:r>
      <w:proofErr w:type="gramStart"/>
      <w:r>
        <w:rPr>
          <w:rFonts w:ascii="inherit" w:hAnsi="inherit"/>
          <w:color w:val="222222"/>
          <w:lang w:val="en"/>
        </w:rPr>
        <w:t>,</w:t>
      </w:r>
      <w:r>
        <w:rPr>
          <w:rFonts w:ascii="inherit" w:hAnsi="inherit"/>
          <w:b/>
          <w:bCs/>
          <w:color w:val="222222"/>
          <w:lang w:val="en"/>
        </w:rPr>
        <w:t>Computer</w:t>
      </w:r>
      <w:proofErr w:type="spellEnd"/>
      <w:proofErr w:type="gramEnd"/>
      <w:r>
        <w:rPr>
          <w:rFonts w:ascii="inherit" w:hAnsi="inherit"/>
          <w:b/>
          <w:bCs/>
          <w:color w:val="222222"/>
          <w:lang w:val="en"/>
        </w:rPr>
        <w:t xml:space="preserve"> Based Learning</w:t>
      </w:r>
      <w:r>
        <w:rPr>
          <w:rStyle w:val="apple-converted-space"/>
          <w:rFonts w:ascii="inherit" w:hAnsi="inherit"/>
          <w:color w:val="222222"/>
          <w:lang w:val="en"/>
        </w:rPr>
        <w:t> </w:t>
      </w:r>
      <w:r>
        <w:rPr>
          <w:rFonts w:ascii="inherit" w:hAnsi="inherit"/>
          <w:color w:val="222222"/>
          <w:lang w:val="en"/>
        </w:rPr>
        <w:t>(CBL) refers to the use of computers as a key component of the educational environment. While CAI and CBL can refer to the use of computers in a classroom, they more broadly refer to a structured environment in which computers are used for teaching purposes. Computer programs allow students to work at their own pace along with direct and individualized feedback. Misconceptions can be corrected as they appear and the students' records and scores are made available to the instructor. The use of computers in the teaching and learning process is an important advance in making the highest quality of education universally available, and thus allowing each person to most fully develop their potential.</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18"/>
      </w:tblGrid>
      <w:tr w:rsidR="00686F8D" w:rsidTr="00686F8D">
        <w:tc>
          <w:tcPr>
            <w:tcW w:w="0" w:type="auto"/>
            <w:shd w:val="clear" w:color="auto" w:fill="FFFFFF"/>
            <w:tcMar>
              <w:top w:w="135" w:type="dxa"/>
              <w:left w:w="150" w:type="dxa"/>
              <w:bottom w:w="135" w:type="dxa"/>
              <w:right w:w="150" w:type="dxa"/>
            </w:tcMar>
            <w:vAlign w:val="center"/>
            <w:hideMark/>
          </w:tcPr>
          <w:p w:rsidR="00686F8D" w:rsidRDefault="00686F8D" w:rsidP="00686F8D">
            <w:pPr>
              <w:pStyle w:val="Heading2"/>
              <w:spacing w:before="192" w:beforeAutospacing="0" w:after="120" w:afterAutospacing="0" w:line="288" w:lineRule="atLeast"/>
              <w:rPr>
                <w:rFonts w:ascii="Helvetica" w:hAnsi="Helvetica"/>
                <w:color w:val="222222"/>
                <w:sz w:val="34"/>
                <w:szCs w:val="34"/>
              </w:rPr>
            </w:pPr>
            <w:r>
              <w:rPr>
                <w:rFonts w:ascii="Helvetica" w:hAnsi="Helvetica"/>
                <w:color w:val="222222"/>
                <w:sz w:val="34"/>
                <w:szCs w:val="34"/>
              </w:rPr>
              <w:t>Contents</w:t>
            </w:r>
          </w:p>
          <w:p w:rsidR="00686F8D" w:rsidRDefault="00686F8D" w:rsidP="00686F8D">
            <w:pPr>
              <w:spacing w:line="384" w:lineRule="atLeast"/>
              <w:rPr>
                <w:rFonts w:ascii="Times New Roman" w:hAnsi="Times New Roman"/>
                <w:color w:val="222222"/>
                <w:sz w:val="21"/>
                <w:szCs w:val="21"/>
              </w:rPr>
            </w:pPr>
            <w:r>
              <w:rPr>
                <w:rStyle w:val="toctoggle"/>
                <w:color w:val="222222"/>
                <w:sz w:val="21"/>
                <w:szCs w:val="21"/>
              </w:rPr>
              <w:t> [</w:t>
            </w:r>
            <w:hyperlink r:id="rId13" w:history="1">
              <w:r>
                <w:rPr>
                  <w:rStyle w:val="Hyperlink"/>
                  <w:color w:val="2BA6CB"/>
                  <w:sz w:val="21"/>
                  <w:szCs w:val="21"/>
                </w:rPr>
                <w:t>hide</w:t>
              </w:r>
            </w:hyperlink>
            <w:r>
              <w:rPr>
                <w:rStyle w:val="toctoggle"/>
                <w:color w:val="222222"/>
                <w:sz w:val="21"/>
                <w:szCs w:val="21"/>
              </w:rPr>
              <w:t>] </w:t>
            </w:r>
          </w:p>
          <w:p w:rsidR="00686F8D" w:rsidRDefault="004217B0" w:rsidP="00686F8D">
            <w:pPr>
              <w:numPr>
                <w:ilvl w:val="0"/>
                <w:numId w:val="1"/>
              </w:numPr>
              <w:spacing w:after="0" w:line="240" w:lineRule="auto"/>
              <w:ind w:left="300" w:right="300"/>
              <w:rPr>
                <w:rFonts w:ascii="inherit" w:hAnsi="inherit"/>
                <w:color w:val="222222"/>
                <w:sz w:val="21"/>
                <w:szCs w:val="21"/>
              </w:rPr>
            </w:pPr>
            <w:hyperlink r:id="rId14" w:anchor="Computerized_Instruction" w:history="1">
              <w:r w:rsidR="00686F8D">
                <w:rPr>
                  <w:rStyle w:val="tocnumber"/>
                  <w:rFonts w:ascii="inherit" w:hAnsi="inherit"/>
                  <w:color w:val="2BA6CB"/>
                  <w:sz w:val="21"/>
                  <w:szCs w:val="21"/>
                </w:rPr>
                <w:t>1</w:t>
              </w:r>
              <w:r w:rsidR="00686F8D">
                <w:rPr>
                  <w:rStyle w:val="apple-converted-space"/>
                  <w:rFonts w:ascii="inherit" w:hAnsi="inherit"/>
                  <w:color w:val="2BA6CB"/>
                  <w:sz w:val="21"/>
                  <w:szCs w:val="21"/>
                </w:rPr>
                <w:t> </w:t>
              </w:r>
              <w:r w:rsidR="00686F8D">
                <w:rPr>
                  <w:rStyle w:val="toctext"/>
                  <w:rFonts w:ascii="inherit" w:hAnsi="inherit"/>
                  <w:color w:val="2BA6CB"/>
                  <w:sz w:val="21"/>
                  <w:szCs w:val="21"/>
                </w:rPr>
                <w:t>Computerized Instruction</w:t>
              </w:r>
            </w:hyperlink>
          </w:p>
          <w:p w:rsidR="00686F8D" w:rsidRDefault="004217B0" w:rsidP="00686F8D">
            <w:pPr>
              <w:numPr>
                <w:ilvl w:val="0"/>
                <w:numId w:val="1"/>
              </w:numPr>
              <w:spacing w:after="0" w:line="240" w:lineRule="auto"/>
              <w:ind w:left="300" w:right="300"/>
              <w:rPr>
                <w:rFonts w:ascii="inherit" w:hAnsi="inherit"/>
                <w:color w:val="222222"/>
                <w:sz w:val="21"/>
                <w:szCs w:val="21"/>
              </w:rPr>
            </w:pPr>
            <w:hyperlink r:id="rId15" w:anchor="Development_of_Interactive_Technology" w:history="1">
              <w:r w:rsidR="00686F8D">
                <w:rPr>
                  <w:rStyle w:val="tocnumber"/>
                  <w:rFonts w:ascii="inherit" w:hAnsi="inherit"/>
                  <w:color w:val="2BA6CB"/>
                  <w:sz w:val="21"/>
                  <w:szCs w:val="21"/>
                </w:rPr>
                <w:t>2</w:t>
              </w:r>
              <w:r w:rsidR="00686F8D">
                <w:rPr>
                  <w:rStyle w:val="apple-converted-space"/>
                  <w:rFonts w:ascii="inherit" w:hAnsi="inherit"/>
                  <w:color w:val="2BA6CB"/>
                  <w:sz w:val="21"/>
                  <w:szCs w:val="21"/>
                </w:rPr>
                <w:t> </w:t>
              </w:r>
              <w:r w:rsidR="00686F8D">
                <w:rPr>
                  <w:rStyle w:val="toctext"/>
                  <w:rFonts w:ascii="inherit" w:hAnsi="inherit"/>
                  <w:color w:val="2BA6CB"/>
                  <w:sz w:val="21"/>
                  <w:szCs w:val="21"/>
                </w:rPr>
                <w:t>Development of Interactive Technology</w:t>
              </w:r>
            </w:hyperlink>
          </w:p>
          <w:p w:rsidR="00686F8D" w:rsidRDefault="004217B0" w:rsidP="00686F8D">
            <w:pPr>
              <w:numPr>
                <w:ilvl w:val="0"/>
                <w:numId w:val="1"/>
              </w:numPr>
              <w:spacing w:after="0" w:line="240" w:lineRule="auto"/>
              <w:ind w:left="300" w:right="300"/>
              <w:rPr>
                <w:rFonts w:ascii="inherit" w:hAnsi="inherit"/>
                <w:color w:val="222222"/>
                <w:sz w:val="21"/>
                <w:szCs w:val="21"/>
              </w:rPr>
            </w:pPr>
            <w:hyperlink r:id="rId16" w:anchor="E-learning" w:history="1">
              <w:r w:rsidR="00686F8D">
                <w:rPr>
                  <w:rStyle w:val="tocnumber"/>
                  <w:rFonts w:ascii="inherit" w:hAnsi="inherit"/>
                  <w:color w:val="2BA6CB"/>
                  <w:sz w:val="21"/>
                  <w:szCs w:val="21"/>
                </w:rPr>
                <w:t>3</w:t>
              </w:r>
              <w:r w:rsidR="00686F8D">
                <w:rPr>
                  <w:rStyle w:val="apple-converted-space"/>
                  <w:rFonts w:ascii="inherit" w:hAnsi="inherit"/>
                  <w:color w:val="2BA6CB"/>
                  <w:sz w:val="21"/>
                  <w:szCs w:val="21"/>
                </w:rPr>
                <w:t> </w:t>
              </w:r>
              <w:r w:rsidR="00686F8D">
                <w:rPr>
                  <w:rStyle w:val="toctext"/>
                  <w:rFonts w:ascii="inherit" w:hAnsi="inherit"/>
                  <w:color w:val="2BA6CB"/>
                  <w:sz w:val="21"/>
                  <w:szCs w:val="21"/>
                </w:rPr>
                <w:t>E-learning</w:t>
              </w:r>
            </w:hyperlink>
          </w:p>
          <w:p w:rsidR="00686F8D" w:rsidRDefault="004217B0" w:rsidP="00686F8D">
            <w:pPr>
              <w:numPr>
                <w:ilvl w:val="0"/>
                <w:numId w:val="1"/>
              </w:numPr>
              <w:spacing w:after="0" w:line="240" w:lineRule="auto"/>
              <w:ind w:left="300" w:right="300"/>
              <w:rPr>
                <w:rFonts w:ascii="inherit" w:hAnsi="inherit"/>
                <w:color w:val="222222"/>
                <w:sz w:val="21"/>
                <w:szCs w:val="21"/>
              </w:rPr>
            </w:pPr>
            <w:hyperlink r:id="rId17" w:anchor="Computer_Learning_Debate" w:history="1">
              <w:r w:rsidR="00686F8D">
                <w:rPr>
                  <w:rStyle w:val="tocnumber"/>
                  <w:rFonts w:ascii="inherit" w:hAnsi="inherit"/>
                  <w:color w:val="2BA6CB"/>
                  <w:sz w:val="21"/>
                  <w:szCs w:val="21"/>
                </w:rPr>
                <w:t>4</w:t>
              </w:r>
              <w:r w:rsidR="00686F8D">
                <w:rPr>
                  <w:rStyle w:val="apple-converted-space"/>
                  <w:rFonts w:ascii="inherit" w:hAnsi="inherit"/>
                  <w:color w:val="2BA6CB"/>
                  <w:sz w:val="21"/>
                  <w:szCs w:val="21"/>
                </w:rPr>
                <w:t> </w:t>
              </w:r>
              <w:r w:rsidR="00686F8D">
                <w:rPr>
                  <w:rStyle w:val="toctext"/>
                  <w:rFonts w:ascii="inherit" w:hAnsi="inherit"/>
                  <w:color w:val="2BA6CB"/>
                  <w:sz w:val="21"/>
                  <w:szCs w:val="21"/>
                </w:rPr>
                <w:t>Computer Learning Debate</w:t>
              </w:r>
            </w:hyperlink>
          </w:p>
          <w:p w:rsidR="00686F8D" w:rsidRDefault="004217B0" w:rsidP="00686F8D">
            <w:pPr>
              <w:numPr>
                <w:ilvl w:val="0"/>
                <w:numId w:val="1"/>
              </w:numPr>
              <w:spacing w:after="0" w:line="240" w:lineRule="auto"/>
              <w:ind w:left="300" w:right="300"/>
              <w:rPr>
                <w:rFonts w:ascii="inherit" w:hAnsi="inherit"/>
                <w:color w:val="222222"/>
                <w:sz w:val="21"/>
                <w:szCs w:val="21"/>
              </w:rPr>
            </w:pPr>
            <w:hyperlink r:id="rId18" w:anchor="Notes" w:history="1">
              <w:r w:rsidR="00686F8D">
                <w:rPr>
                  <w:rStyle w:val="tocnumber"/>
                  <w:rFonts w:ascii="inherit" w:hAnsi="inherit"/>
                  <w:color w:val="2BA6CB"/>
                  <w:sz w:val="21"/>
                  <w:szCs w:val="21"/>
                </w:rPr>
                <w:t>5</w:t>
              </w:r>
              <w:r w:rsidR="00686F8D">
                <w:rPr>
                  <w:rStyle w:val="apple-converted-space"/>
                  <w:rFonts w:ascii="inherit" w:hAnsi="inherit"/>
                  <w:color w:val="2BA6CB"/>
                  <w:sz w:val="21"/>
                  <w:szCs w:val="21"/>
                </w:rPr>
                <w:t> </w:t>
              </w:r>
              <w:r w:rsidR="00686F8D">
                <w:rPr>
                  <w:rStyle w:val="toctext"/>
                  <w:rFonts w:ascii="inherit" w:hAnsi="inherit"/>
                  <w:color w:val="2BA6CB"/>
                  <w:sz w:val="21"/>
                  <w:szCs w:val="21"/>
                </w:rPr>
                <w:t>Notes</w:t>
              </w:r>
            </w:hyperlink>
          </w:p>
          <w:p w:rsidR="00686F8D" w:rsidRDefault="004217B0" w:rsidP="00686F8D">
            <w:pPr>
              <w:numPr>
                <w:ilvl w:val="0"/>
                <w:numId w:val="1"/>
              </w:numPr>
              <w:spacing w:after="0" w:line="240" w:lineRule="auto"/>
              <w:ind w:left="300" w:right="300"/>
              <w:rPr>
                <w:rFonts w:ascii="inherit" w:hAnsi="inherit"/>
                <w:color w:val="222222"/>
                <w:sz w:val="21"/>
                <w:szCs w:val="21"/>
              </w:rPr>
            </w:pPr>
            <w:hyperlink r:id="rId19" w:anchor="References" w:history="1">
              <w:r w:rsidR="00686F8D">
                <w:rPr>
                  <w:rStyle w:val="tocnumber"/>
                  <w:rFonts w:ascii="inherit" w:hAnsi="inherit"/>
                  <w:color w:val="2BA6CB"/>
                  <w:sz w:val="21"/>
                  <w:szCs w:val="21"/>
                </w:rPr>
                <w:t>6</w:t>
              </w:r>
              <w:r w:rsidR="00686F8D">
                <w:rPr>
                  <w:rStyle w:val="apple-converted-space"/>
                  <w:rFonts w:ascii="inherit" w:hAnsi="inherit"/>
                  <w:color w:val="2BA6CB"/>
                  <w:sz w:val="21"/>
                  <w:szCs w:val="21"/>
                </w:rPr>
                <w:t> </w:t>
              </w:r>
              <w:r w:rsidR="00686F8D">
                <w:rPr>
                  <w:rStyle w:val="toctext"/>
                  <w:rFonts w:ascii="inherit" w:hAnsi="inherit"/>
                  <w:color w:val="2BA6CB"/>
                  <w:sz w:val="21"/>
                  <w:szCs w:val="21"/>
                </w:rPr>
                <w:t>References</w:t>
              </w:r>
            </w:hyperlink>
          </w:p>
          <w:p w:rsidR="00686F8D" w:rsidRDefault="004217B0" w:rsidP="00686F8D">
            <w:pPr>
              <w:numPr>
                <w:ilvl w:val="0"/>
                <w:numId w:val="1"/>
              </w:numPr>
              <w:spacing w:after="0" w:line="240" w:lineRule="auto"/>
              <w:ind w:left="300" w:right="300"/>
              <w:rPr>
                <w:rFonts w:ascii="inherit" w:hAnsi="inherit"/>
                <w:color w:val="222222"/>
                <w:sz w:val="21"/>
                <w:szCs w:val="21"/>
              </w:rPr>
            </w:pPr>
            <w:hyperlink r:id="rId20" w:anchor="Credits" w:history="1">
              <w:r w:rsidR="00686F8D">
                <w:rPr>
                  <w:rStyle w:val="tocnumber"/>
                  <w:rFonts w:ascii="inherit" w:hAnsi="inherit"/>
                  <w:color w:val="2BA6CB"/>
                  <w:sz w:val="21"/>
                  <w:szCs w:val="21"/>
                </w:rPr>
                <w:t>7</w:t>
              </w:r>
              <w:r w:rsidR="00686F8D">
                <w:rPr>
                  <w:rStyle w:val="apple-converted-space"/>
                  <w:rFonts w:ascii="inherit" w:hAnsi="inherit"/>
                  <w:color w:val="2BA6CB"/>
                  <w:sz w:val="21"/>
                  <w:szCs w:val="21"/>
                </w:rPr>
                <w:t> </w:t>
              </w:r>
              <w:r w:rsidR="00686F8D">
                <w:rPr>
                  <w:rStyle w:val="toctext"/>
                  <w:rFonts w:ascii="inherit" w:hAnsi="inherit"/>
                  <w:color w:val="2BA6CB"/>
                  <w:sz w:val="21"/>
                  <w:szCs w:val="21"/>
                </w:rPr>
                <w:t>Credits</w:t>
              </w:r>
            </w:hyperlink>
          </w:p>
        </w:tc>
      </w:tr>
    </w:tbl>
    <w:p w:rsidR="00686F8D" w:rsidRDefault="00686F8D" w:rsidP="00686F8D">
      <w:pPr>
        <w:pStyle w:val="Heading2"/>
        <w:shd w:val="clear" w:color="auto" w:fill="FFFFFF"/>
        <w:spacing w:before="192" w:beforeAutospacing="0" w:after="120" w:afterAutospacing="0" w:line="288" w:lineRule="atLeast"/>
        <w:rPr>
          <w:rFonts w:ascii="Helvetica" w:hAnsi="Helvetica"/>
          <w:color w:val="222222"/>
          <w:sz w:val="38"/>
          <w:szCs w:val="38"/>
          <w:lang w:val="en"/>
        </w:rPr>
      </w:pPr>
      <w:r>
        <w:rPr>
          <w:rStyle w:val="mw-headline"/>
          <w:rFonts w:ascii="Helvetica" w:hAnsi="Helvetica"/>
          <w:color w:val="222222"/>
          <w:sz w:val="38"/>
          <w:szCs w:val="38"/>
          <w:lang w:val="en"/>
        </w:rPr>
        <w:lastRenderedPageBreak/>
        <w:t>Computerized Instruction</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b/>
          <w:bCs/>
          <w:color w:val="222222"/>
          <w:lang w:val="en"/>
        </w:rPr>
        <w:t>Computer assisted instruction</w:t>
      </w:r>
      <w:r>
        <w:rPr>
          <w:rStyle w:val="apple-converted-space"/>
          <w:rFonts w:ascii="inherit" w:hAnsi="inherit"/>
          <w:color w:val="222222"/>
          <w:lang w:val="en"/>
        </w:rPr>
        <w:t> </w:t>
      </w:r>
      <w:r>
        <w:rPr>
          <w:rFonts w:ascii="inherit" w:hAnsi="inherit"/>
          <w:color w:val="222222"/>
          <w:lang w:val="en"/>
        </w:rPr>
        <w:t>(CAI) includes a variety of</w:t>
      </w:r>
      <w:r>
        <w:rPr>
          <w:rStyle w:val="apple-converted-space"/>
          <w:rFonts w:ascii="inherit" w:hAnsi="inherit"/>
          <w:color w:val="222222"/>
          <w:lang w:val="en"/>
        </w:rPr>
        <w:t> </w:t>
      </w:r>
      <w:hyperlink r:id="rId21" w:tooltip="Computer" w:history="1">
        <w:r>
          <w:rPr>
            <w:rStyle w:val="Hyperlink"/>
            <w:rFonts w:ascii="inherit" w:hAnsi="inherit"/>
            <w:color w:val="2BA6CB"/>
            <w:lang w:val="en"/>
          </w:rPr>
          <w:t>computer</w:t>
        </w:r>
      </w:hyperlink>
      <w:r>
        <w:rPr>
          <w:rFonts w:ascii="inherit" w:hAnsi="inherit"/>
          <w:color w:val="222222"/>
          <w:lang w:val="en"/>
        </w:rPr>
        <w:t>-based packages that provide interactive instruction. Some are sophisticated and expensive commercial packages while other applications are simple solutions developed by individuals for a local situation. Since work done in one subject area is difficult to transfer to other subject areas, much time and money needs to be invested toward its development. However, once an application has been set up, the cost per additional student is relatively small. Since fewer face to face lectures and seminars are required, this also places fewer geographical and temporal constraints on staff and students.</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Computer assisted instruction can be</w:t>
      </w:r>
      <w:r>
        <w:rPr>
          <w:rStyle w:val="apple-converted-space"/>
          <w:rFonts w:ascii="inherit" w:hAnsi="inherit"/>
          <w:color w:val="222222"/>
          <w:lang w:val="en"/>
        </w:rPr>
        <w:t> </w:t>
      </w:r>
      <w:hyperlink r:id="rId22" w:tooltip="Internet" w:history="1">
        <w:r>
          <w:rPr>
            <w:rStyle w:val="Hyperlink"/>
            <w:rFonts w:ascii="inherit" w:hAnsi="inherit"/>
            <w:color w:val="2BA6CB"/>
            <w:lang w:val="en"/>
          </w:rPr>
          <w:t>Internet</w:t>
        </w:r>
      </w:hyperlink>
      <w:r>
        <w:rPr>
          <w:rFonts w:ascii="inherit" w:hAnsi="inherit"/>
          <w:color w:val="222222"/>
          <w:lang w:val="en"/>
        </w:rPr>
        <w:t>-based or run on a personal computer from a CD or DVD. Presentations on computers are particularly suited to subjects that are visually intensive, detail oriented, and difficult to conceptualize. Upper level science courses can benefit the most using the "virtual" cases to illustrate the complex</w:t>
      </w:r>
      <w:r>
        <w:rPr>
          <w:rStyle w:val="apple-converted-space"/>
          <w:rFonts w:ascii="inherit" w:hAnsi="inherit"/>
          <w:color w:val="222222"/>
          <w:lang w:val="en"/>
        </w:rPr>
        <w:t> </w:t>
      </w:r>
      <w:hyperlink r:id="rId23" w:tooltip="Biochemistry" w:history="1">
        <w:r>
          <w:rPr>
            <w:rStyle w:val="Hyperlink"/>
            <w:rFonts w:ascii="inherit" w:hAnsi="inherit"/>
            <w:color w:val="2BA6CB"/>
            <w:lang w:val="en"/>
          </w:rPr>
          <w:t>biochemical</w:t>
        </w:r>
      </w:hyperlink>
      <w:r>
        <w:rPr>
          <w:rStyle w:val="apple-converted-space"/>
          <w:rFonts w:ascii="inherit" w:hAnsi="inherit"/>
          <w:color w:val="222222"/>
          <w:lang w:val="en"/>
        </w:rPr>
        <w:t> </w:t>
      </w:r>
      <w:r>
        <w:rPr>
          <w:rFonts w:ascii="inherit" w:hAnsi="inherit"/>
          <w:color w:val="222222"/>
          <w:lang w:val="en"/>
        </w:rPr>
        <w:t>processes or microscopic images as well as reducing the need to use animal or human tissue. Since the 1970s, CAI packages have become more advanced, interactive, and attractive multimedia learning experiences.</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Computer educational systems typically incorporate functions such as:</w:t>
      </w:r>
    </w:p>
    <w:p w:rsidR="00686F8D" w:rsidRDefault="00686F8D" w:rsidP="00686F8D">
      <w:pPr>
        <w:numPr>
          <w:ilvl w:val="0"/>
          <w:numId w:val="2"/>
        </w:numPr>
        <w:shd w:val="clear" w:color="auto" w:fill="FFFFFF"/>
        <w:spacing w:after="0" w:line="240" w:lineRule="auto"/>
        <w:ind w:left="300" w:right="300"/>
        <w:rPr>
          <w:rFonts w:ascii="inherit" w:hAnsi="inherit"/>
          <w:color w:val="222222"/>
          <w:lang w:val="en"/>
        </w:rPr>
      </w:pPr>
      <w:r>
        <w:rPr>
          <w:rFonts w:ascii="inherit" w:hAnsi="inherit"/>
          <w:color w:val="222222"/>
          <w:lang w:val="en"/>
        </w:rPr>
        <w:t>Assessing student capabilities with a pre-test</w:t>
      </w:r>
    </w:p>
    <w:p w:rsidR="00686F8D" w:rsidRDefault="00686F8D" w:rsidP="00686F8D">
      <w:pPr>
        <w:numPr>
          <w:ilvl w:val="0"/>
          <w:numId w:val="2"/>
        </w:numPr>
        <w:shd w:val="clear" w:color="auto" w:fill="FFFFFF"/>
        <w:spacing w:after="0" w:line="240" w:lineRule="auto"/>
        <w:ind w:left="300" w:right="300"/>
        <w:rPr>
          <w:rFonts w:ascii="inherit" w:hAnsi="inherit"/>
          <w:color w:val="222222"/>
          <w:lang w:val="en"/>
        </w:rPr>
      </w:pPr>
      <w:r>
        <w:rPr>
          <w:rFonts w:ascii="inherit" w:hAnsi="inherit"/>
          <w:color w:val="222222"/>
          <w:lang w:val="en"/>
        </w:rPr>
        <w:t>Presenting educational materials in a navigable form</w:t>
      </w:r>
    </w:p>
    <w:p w:rsidR="00686F8D" w:rsidRDefault="00686F8D" w:rsidP="00686F8D">
      <w:pPr>
        <w:numPr>
          <w:ilvl w:val="0"/>
          <w:numId w:val="2"/>
        </w:numPr>
        <w:shd w:val="clear" w:color="auto" w:fill="FFFFFF"/>
        <w:spacing w:after="0" w:line="240" w:lineRule="auto"/>
        <w:ind w:left="300" w:right="300"/>
        <w:rPr>
          <w:rFonts w:ascii="inherit" w:hAnsi="inherit"/>
          <w:color w:val="222222"/>
          <w:lang w:val="en"/>
        </w:rPr>
      </w:pPr>
      <w:r>
        <w:rPr>
          <w:rFonts w:ascii="inherit" w:hAnsi="inherit"/>
          <w:color w:val="222222"/>
          <w:lang w:val="en"/>
        </w:rPr>
        <w:t>Providing repetitive drills to improve the student's command of knowledge</w:t>
      </w:r>
    </w:p>
    <w:p w:rsidR="00686F8D" w:rsidRDefault="00686F8D" w:rsidP="00686F8D">
      <w:pPr>
        <w:numPr>
          <w:ilvl w:val="0"/>
          <w:numId w:val="2"/>
        </w:numPr>
        <w:shd w:val="clear" w:color="auto" w:fill="FFFFFF"/>
        <w:spacing w:after="0" w:line="240" w:lineRule="auto"/>
        <w:ind w:left="300" w:right="300"/>
        <w:rPr>
          <w:rFonts w:ascii="inherit" w:hAnsi="inherit"/>
          <w:color w:val="222222"/>
          <w:lang w:val="en"/>
        </w:rPr>
      </w:pPr>
      <w:r>
        <w:rPr>
          <w:rFonts w:ascii="inherit" w:hAnsi="inherit"/>
          <w:color w:val="222222"/>
          <w:lang w:val="en"/>
        </w:rPr>
        <w:t>Providing game-based drills to increase learning enjoyment</w:t>
      </w:r>
    </w:p>
    <w:p w:rsidR="00686F8D" w:rsidRDefault="00686F8D" w:rsidP="00686F8D">
      <w:pPr>
        <w:numPr>
          <w:ilvl w:val="0"/>
          <w:numId w:val="2"/>
        </w:numPr>
        <w:shd w:val="clear" w:color="auto" w:fill="FFFFFF"/>
        <w:spacing w:after="0" w:line="240" w:lineRule="auto"/>
        <w:ind w:left="300" w:right="300"/>
        <w:rPr>
          <w:rFonts w:ascii="inherit" w:hAnsi="inherit"/>
          <w:color w:val="222222"/>
          <w:lang w:val="en"/>
        </w:rPr>
      </w:pPr>
      <w:r>
        <w:rPr>
          <w:rFonts w:ascii="inherit" w:hAnsi="inherit"/>
          <w:color w:val="222222"/>
          <w:lang w:val="en"/>
        </w:rPr>
        <w:t>Assessing student progress with a post-test</w:t>
      </w:r>
    </w:p>
    <w:p w:rsidR="00686F8D" w:rsidRDefault="00686F8D" w:rsidP="00686F8D">
      <w:pPr>
        <w:numPr>
          <w:ilvl w:val="0"/>
          <w:numId w:val="2"/>
        </w:numPr>
        <w:shd w:val="clear" w:color="auto" w:fill="FFFFFF"/>
        <w:spacing w:after="0" w:line="240" w:lineRule="auto"/>
        <w:ind w:left="300" w:right="300"/>
        <w:rPr>
          <w:rFonts w:ascii="inherit" w:hAnsi="inherit"/>
          <w:color w:val="222222"/>
          <w:lang w:val="en"/>
        </w:rPr>
      </w:pPr>
      <w:r>
        <w:rPr>
          <w:rFonts w:ascii="inherit" w:hAnsi="inherit"/>
          <w:color w:val="222222"/>
          <w:lang w:val="en"/>
        </w:rPr>
        <w:t>Routing students through a series of courseware instructional programs.</w:t>
      </w:r>
    </w:p>
    <w:p w:rsidR="00686F8D" w:rsidRDefault="00686F8D" w:rsidP="00686F8D">
      <w:pPr>
        <w:numPr>
          <w:ilvl w:val="0"/>
          <w:numId w:val="2"/>
        </w:numPr>
        <w:shd w:val="clear" w:color="auto" w:fill="FFFFFF"/>
        <w:spacing w:after="0" w:line="240" w:lineRule="auto"/>
        <w:ind w:left="300" w:right="300"/>
        <w:rPr>
          <w:rFonts w:ascii="inherit" w:hAnsi="inherit"/>
          <w:color w:val="222222"/>
          <w:lang w:val="en"/>
        </w:rPr>
      </w:pPr>
      <w:r>
        <w:rPr>
          <w:rFonts w:ascii="inherit" w:hAnsi="inherit"/>
          <w:color w:val="222222"/>
          <w:lang w:val="en"/>
        </w:rPr>
        <w:t>Recording student scores and progress for later inspection by a courseware instructor.</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With some systems, feedback can be geared towards a student's specific mistakes, or the computer can navigate the student through a series of questions adapting to what the student appears to have learned or not learned. This kind of feedback is especially useful when learning a language, and numerous computer-assisted language learning (CALL) programs have been developed. A typical CALL program presents a stimulus to which the learner must respond. The stimulus may be presented in any combination of text, still images, sound, and motion video. The learner responds by typing at the keyboard, pointing and clicking with the mouse, or speaking into a microphone. The computer offers feedback, indicating whether the learner’s response is right or wrong and, in the more sophisticated programs, attempting to analyze the learner’s response and to pinpoint errors.</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The term, "Learning Design"</w:t>
      </w:r>
      <w:hyperlink r:id="rId24" w:anchor="cite_note-0" w:history="1">
        <w:r>
          <w:rPr>
            <w:rStyle w:val="Hyperlink"/>
            <w:rFonts w:ascii="inherit" w:hAnsi="inherit"/>
            <w:color w:val="2BA6CB"/>
            <w:sz w:val="18"/>
            <w:szCs w:val="18"/>
            <w:vertAlign w:val="superscript"/>
            <w:lang w:val="en"/>
          </w:rPr>
          <w:t>[1]</w:t>
        </w:r>
      </w:hyperlink>
      <w:r>
        <w:rPr>
          <w:rFonts w:ascii="inherit" w:hAnsi="inherit"/>
          <w:color w:val="222222"/>
          <w:lang w:val="en"/>
        </w:rPr>
        <w:t>, refers to the type of activity enabled by software such as the open-source system LAMS (Learning Activity Management System</w:t>
      </w:r>
      <w:proofErr w:type="gramStart"/>
      <w:r>
        <w:rPr>
          <w:rFonts w:ascii="inherit" w:hAnsi="inherit"/>
          <w:color w:val="222222"/>
          <w:lang w:val="en"/>
        </w:rPr>
        <w:t>)</w:t>
      </w:r>
      <w:proofErr w:type="gramEnd"/>
      <w:r w:rsidR="004217B0">
        <w:fldChar w:fldCharType="begin"/>
      </w:r>
      <w:r w:rsidR="004217B0">
        <w:instrText xml:space="preserve"> HYPERLINK "htt</w:instrText>
      </w:r>
      <w:r w:rsidR="004217B0">
        <w:instrText xml:space="preserve">p://www.newworldencyclopedia.org/entry/Computer_assisted_instruction" \l "cite_note-1" </w:instrText>
      </w:r>
      <w:r w:rsidR="004217B0">
        <w:fldChar w:fldCharType="separate"/>
      </w:r>
      <w:r>
        <w:rPr>
          <w:rStyle w:val="Hyperlink"/>
          <w:rFonts w:ascii="inherit" w:hAnsi="inherit"/>
          <w:color w:val="2BA6CB"/>
          <w:sz w:val="18"/>
          <w:szCs w:val="18"/>
          <w:vertAlign w:val="superscript"/>
          <w:lang w:val="en"/>
        </w:rPr>
        <w:t>[2]</w:t>
      </w:r>
      <w:r w:rsidR="004217B0">
        <w:rPr>
          <w:rStyle w:val="Hyperlink"/>
          <w:rFonts w:ascii="inherit" w:hAnsi="inherit"/>
          <w:color w:val="2BA6CB"/>
          <w:sz w:val="18"/>
          <w:szCs w:val="18"/>
          <w:vertAlign w:val="superscript"/>
          <w:lang w:val="en"/>
        </w:rPr>
        <w:fldChar w:fldCharType="end"/>
      </w:r>
      <w:r>
        <w:rPr>
          <w:rStyle w:val="apple-converted-space"/>
          <w:rFonts w:ascii="inherit" w:hAnsi="inherit"/>
          <w:color w:val="222222"/>
          <w:lang w:val="en"/>
        </w:rPr>
        <w:t> </w:t>
      </w:r>
      <w:r>
        <w:rPr>
          <w:rFonts w:ascii="inherit" w:hAnsi="inherit"/>
          <w:color w:val="222222"/>
          <w:lang w:val="en"/>
        </w:rPr>
        <w:t>which supports sequences of activities that can be both adaptive and collaborative. Computer-aided assessment (also but less commonly referred to as e-Assessment), ranges from automated multiple-choice tests to more sophisticated systems.</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lastRenderedPageBreak/>
        <w:t>Communication technologies are generally categorized according to whether the activity is done at the same time as others online or not. Asynchronous activities use technologies such as blogs, wikis, and discussion boards. Synchronous activities occur with all participants joining in at once, as with a chat session or a virtual classroom or meeting.</w:t>
      </w:r>
    </w:p>
    <w:p w:rsidR="00686F8D" w:rsidRDefault="00686F8D" w:rsidP="00686F8D">
      <w:pPr>
        <w:pStyle w:val="Heading2"/>
        <w:shd w:val="clear" w:color="auto" w:fill="FFFFFF"/>
        <w:spacing w:before="192" w:beforeAutospacing="0" w:after="120" w:afterAutospacing="0" w:line="288" w:lineRule="atLeast"/>
        <w:rPr>
          <w:rFonts w:ascii="Helvetica" w:hAnsi="Helvetica"/>
          <w:color w:val="222222"/>
          <w:sz w:val="38"/>
          <w:szCs w:val="38"/>
          <w:lang w:val="en"/>
        </w:rPr>
      </w:pPr>
      <w:r>
        <w:rPr>
          <w:rStyle w:val="mw-headline"/>
          <w:rFonts w:ascii="Helvetica" w:hAnsi="Helvetica"/>
          <w:color w:val="222222"/>
          <w:sz w:val="38"/>
          <w:szCs w:val="38"/>
          <w:lang w:val="en"/>
        </w:rPr>
        <w:t>Development of Interactive Technology</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Gradually, since the early 1970s, lecturers and teachers adopted computer assisted instruction for a range of teaching purposes. The challenge of CAI is to understand the strength of the media and how to utilize its advantages fully.</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 xml:space="preserve">The first general-purpose system for computer-assisted instruction was the PLATO </w:t>
      </w:r>
      <w:proofErr w:type="gramStart"/>
      <w:r>
        <w:rPr>
          <w:rFonts w:ascii="inherit" w:hAnsi="inherit"/>
          <w:color w:val="222222"/>
          <w:lang w:val="en"/>
        </w:rPr>
        <w:t>System</w:t>
      </w:r>
      <w:proofErr w:type="gramEnd"/>
      <w:r w:rsidR="004217B0">
        <w:fldChar w:fldCharType="begin"/>
      </w:r>
      <w:r w:rsidR="004217B0">
        <w:instrText xml:space="preserve"> HYPERLINK "http://www.newworldencyclopedia.org/entry/Computer_assisted_instruction" \l "cite_note-2" </w:instrText>
      </w:r>
      <w:r w:rsidR="004217B0">
        <w:fldChar w:fldCharType="separate"/>
      </w:r>
      <w:r>
        <w:rPr>
          <w:rStyle w:val="Hyperlink"/>
          <w:rFonts w:ascii="inherit" w:hAnsi="inherit"/>
          <w:color w:val="2BA6CB"/>
          <w:sz w:val="18"/>
          <w:szCs w:val="18"/>
          <w:vertAlign w:val="superscript"/>
          <w:lang w:val="en"/>
        </w:rPr>
        <w:t>[3]</w:t>
      </w:r>
      <w:r w:rsidR="004217B0">
        <w:rPr>
          <w:rStyle w:val="Hyperlink"/>
          <w:rFonts w:ascii="inherit" w:hAnsi="inherit"/>
          <w:color w:val="2BA6CB"/>
          <w:sz w:val="18"/>
          <w:szCs w:val="18"/>
          <w:vertAlign w:val="superscript"/>
          <w:lang w:val="en"/>
        </w:rPr>
        <w:fldChar w:fldCharType="end"/>
      </w:r>
      <w:r>
        <w:rPr>
          <w:rStyle w:val="apple-converted-space"/>
          <w:rFonts w:ascii="inherit" w:hAnsi="inherit"/>
          <w:color w:val="222222"/>
          <w:lang w:val="en"/>
        </w:rPr>
        <w:t> </w:t>
      </w:r>
      <w:r>
        <w:rPr>
          <w:rFonts w:ascii="inherit" w:hAnsi="inherit"/>
          <w:color w:val="222222"/>
          <w:lang w:val="en"/>
        </w:rPr>
        <w:t xml:space="preserve">developed at The University of Illinois at Urbana-Champaign. The PLATO system evolved with the involvement of Control Data who created the first authoring software used to create learning content. The Science Research Council wrote the first CAI system of Math for K-6. </w:t>
      </w:r>
      <w:proofErr w:type="spellStart"/>
      <w:r>
        <w:rPr>
          <w:rFonts w:ascii="inherit" w:hAnsi="inherit"/>
          <w:color w:val="222222"/>
          <w:lang w:val="en"/>
        </w:rPr>
        <w:t>Wicat</w:t>
      </w:r>
      <w:proofErr w:type="spellEnd"/>
      <w:r>
        <w:rPr>
          <w:rFonts w:ascii="inherit" w:hAnsi="inherit"/>
          <w:color w:val="222222"/>
          <w:lang w:val="en"/>
        </w:rPr>
        <w:t xml:space="preserve"> Systems then created WISE as their authoring tool using Pascal, and developed English and Math curricula for K-6. The very first complete CAI classroom for K-6 students was set up at the Waterford Elementary School in Utah using the </w:t>
      </w:r>
      <w:proofErr w:type="spellStart"/>
      <w:r>
        <w:rPr>
          <w:rFonts w:ascii="inherit" w:hAnsi="inherit"/>
          <w:color w:val="222222"/>
          <w:lang w:val="en"/>
        </w:rPr>
        <w:t>Wicat</w:t>
      </w:r>
      <w:proofErr w:type="spellEnd"/>
      <w:r>
        <w:rPr>
          <w:rFonts w:ascii="inherit" w:hAnsi="inherit"/>
          <w:color w:val="222222"/>
          <w:lang w:val="en"/>
        </w:rPr>
        <w:t xml:space="preserve"> system. The first public CAI classroom with its own layout and design was implemented with the </w:t>
      </w:r>
      <w:proofErr w:type="spellStart"/>
      <w:r>
        <w:rPr>
          <w:rFonts w:ascii="inherit" w:hAnsi="inherit"/>
          <w:color w:val="222222"/>
          <w:lang w:val="en"/>
        </w:rPr>
        <w:t>Wicat</w:t>
      </w:r>
      <w:proofErr w:type="spellEnd"/>
      <w:r>
        <w:rPr>
          <w:rFonts w:ascii="inherit" w:hAnsi="inherit"/>
          <w:color w:val="222222"/>
          <w:lang w:val="en"/>
        </w:rPr>
        <w:t xml:space="preserve"> System by Baal Systems (later known as Virtual Systems) in</w:t>
      </w:r>
      <w:r>
        <w:rPr>
          <w:rStyle w:val="apple-converted-space"/>
          <w:rFonts w:ascii="inherit" w:hAnsi="inherit"/>
          <w:color w:val="222222"/>
          <w:lang w:val="en"/>
        </w:rPr>
        <w:t> </w:t>
      </w:r>
      <w:hyperlink r:id="rId25" w:tooltip="Singapore" w:history="1">
        <w:r>
          <w:rPr>
            <w:rStyle w:val="Hyperlink"/>
            <w:rFonts w:ascii="inherit" w:hAnsi="inherit"/>
            <w:color w:val="2BA6CB"/>
            <w:lang w:val="en"/>
          </w:rPr>
          <w:t>Singapore</w:t>
        </w:r>
      </w:hyperlink>
      <w:r>
        <w:rPr>
          <w:rStyle w:val="apple-converted-space"/>
          <w:rFonts w:ascii="inherit" w:hAnsi="inherit"/>
          <w:color w:val="222222"/>
          <w:lang w:val="en"/>
        </w:rPr>
        <w:t> </w:t>
      </w:r>
      <w:r>
        <w:rPr>
          <w:rFonts w:ascii="inherit" w:hAnsi="inherit"/>
          <w:color w:val="222222"/>
          <w:lang w:val="en"/>
        </w:rPr>
        <w:t xml:space="preserve">as a joint operation between </w:t>
      </w:r>
      <w:proofErr w:type="spellStart"/>
      <w:r>
        <w:rPr>
          <w:rFonts w:ascii="inherit" w:hAnsi="inherit"/>
          <w:color w:val="222222"/>
          <w:lang w:val="en"/>
        </w:rPr>
        <w:t>Wicat</w:t>
      </w:r>
      <w:proofErr w:type="spellEnd"/>
      <w:r>
        <w:rPr>
          <w:rFonts w:ascii="inherit" w:hAnsi="inherit"/>
          <w:color w:val="222222"/>
          <w:lang w:val="en"/>
        </w:rPr>
        <w:t xml:space="preserve"> and Baal. It is from this design that all the computer learning centers have evolved.</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As rapidly as</w:t>
      </w:r>
      <w:r>
        <w:rPr>
          <w:rStyle w:val="apple-converted-space"/>
          <w:rFonts w:ascii="inherit" w:hAnsi="inherit"/>
          <w:color w:val="222222"/>
          <w:lang w:val="en"/>
        </w:rPr>
        <w:t> </w:t>
      </w:r>
      <w:hyperlink r:id="rId26" w:tooltip="Technology" w:history="1">
        <w:r>
          <w:rPr>
            <w:rStyle w:val="Hyperlink"/>
            <w:rFonts w:ascii="inherit" w:hAnsi="inherit"/>
            <w:color w:val="2BA6CB"/>
            <w:lang w:val="en"/>
          </w:rPr>
          <w:t>technology</w:t>
        </w:r>
      </w:hyperlink>
      <w:r>
        <w:rPr>
          <w:rStyle w:val="apple-converted-space"/>
          <w:rFonts w:ascii="inherit" w:hAnsi="inherit"/>
          <w:color w:val="222222"/>
          <w:lang w:val="en"/>
        </w:rPr>
        <w:t> </w:t>
      </w:r>
      <w:r>
        <w:rPr>
          <w:rFonts w:ascii="inherit" w:hAnsi="inherit"/>
          <w:color w:val="222222"/>
          <w:lang w:val="en"/>
        </w:rPr>
        <w:t>changes and software advances, there are some design principles that remain constant</w:t>
      </w:r>
      <w:proofErr w:type="gramStart"/>
      <w:r>
        <w:rPr>
          <w:rFonts w:ascii="inherit" w:hAnsi="inherit"/>
          <w:color w:val="222222"/>
          <w:lang w:val="en"/>
        </w:rPr>
        <w:t>:</w:t>
      </w:r>
      <w:proofErr w:type="gramEnd"/>
      <w:r w:rsidR="004217B0">
        <w:fldChar w:fldCharType="begin"/>
      </w:r>
      <w:r w:rsidR="004217B0">
        <w:instrText xml:space="preserve"> HYPERLINK "http://www.newworldencyclopedia.org/entry/Computer_assi</w:instrText>
      </w:r>
      <w:r w:rsidR="004217B0">
        <w:instrText xml:space="preserve">sted_instruction" \l "cite_note-3" </w:instrText>
      </w:r>
      <w:r w:rsidR="004217B0">
        <w:fldChar w:fldCharType="separate"/>
      </w:r>
      <w:r>
        <w:rPr>
          <w:rStyle w:val="Hyperlink"/>
          <w:rFonts w:ascii="inherit" w:hAnsi="inherit"/>
          <w:color w:val="2BA6CB"/>
          <w:sz w:val="18"/>
          <w:szCs w:val="18"/>
          <w:vertAlign w:val="superscript"/>
          <w:lang w:val="en"/>
        </w:rPr>
        <w:t>[4]</w:t>
      </w:r>
      <w:r w:rsidR="004217B0">
        <w:rPr>
          <w:rStyle w:val="Hyperlink"/>
          <w:rFonts w:ascii="inherit" w:hAnsi="inherit"/>
          <w:color w:val="2BA6CB"/>
          <w:sz w:val="18"/>
          <w:szCs w:val="18"/>
          <w:vertAlign w:val="superscript"/>
          <w:lang w:val="en"/>
        </w:rPr>
        <w:fldChar w:fldCharType="end"/>
      </w:r>
    </w:p>
    <w:p w:rsidR="00686F8D" w:rsidRDefault="00686F8D" w:rsidP="00686F8D">
      <w:pPr>
        <w:numPr>
          <w:ilvl w:val="0"/>
          <w:numId w:val="3"/>
        </w:numPr>
        <w:shd w:val="clear" w:color="auto" w:fill="FFFFFF"/>
        <w:spacing w:after="0" w:line="240" w:lineRule="auto"/>
        <w:ind w:left="300" w:right="300"/>
        <w:rPr>
          <w:rFonts w:ascii="inherit" w:hAnsi="inherit"/>
          <w:color w:val="222222"/>
          <w:lang w:val="en"/>
        </w:rPr>
      </w:pPr>
      <w:r>
        <w:rPr>
          <w:rFonts w:ascii="inherit" w:hAnsi="inherit"/>
          <w:color w:val="222222"/>
          <w:lang w:val="en"/>
        </w:rPr>
        <w:t>Interdisciplinary Teams</w:t>
      </w:r>
    </w:p>
    <w:p w:rsidR="00686F8D" w:rsidRDefault="00686F8D" w:rsidP="00686F8D">
      <w:pPr>
        <w:numPr>
          <w:ilvl w:val="0"/>
          <w:numId w:val="3"/>
        </w:numPr>
        <w:shd w:val="clear" w:color="auto" w:fill="FFFFFF"/>
        <w:spacing w:after="0" w:line="240" w:lineRule="auto"/>
        <w:ind w:left="300" w:right="300"/>
        <w:rPr>
          <w:rFonts w:ascii="inherit" w:hAnsi="inherit"/>
          <w:color w:val="222222"/>
          <w:lang w:val="en"/>
        </w:rPr>
      </w:pPr>
      <w:r>
        <w:rPr>
          <w:rFonts w:ascii="inherit" w:hAnsi="inherit"/>
          <w:color w:val="222222"/>
          <w:lang w:val="en"/>
        </w:rPr>
        <w:t>Importance of Content</w:t>
      </w:r>
    </w:p>
    <w:p w:rsidR="00686F8D" w:rsidRDefault="00686F8D" w:rsidP="00686F8D">
      <w:pPr>
        <w:numPr>
          <w:ilvl w:val="0"/>
          <w:numId w:val="3"/>
        </w:numPr>
        <w:shd w:val="clear" w:color="auto" w:fill="FFFFFF"/>
        <w:spacing w:after="0" w:line="240" w:lineRule="auto"/>
        <w:ind w:left="300" w:right="300"/>
        <w:rPr>
          <w:rFonts w:ascii="inherit" w:hAnsi="inherit"/>
          <w:color w:val="222222"/>
          <w:lang w:val="en"/>
        </w:rPr>
      </w:pPr>
      <w:r>
        <w:rPr>
          <w:rFonts w:ascii="inherit" w:hAnsi="inherit"/>
          <w:color w:val="222222"/>
          <w:lang w:val="en"/>
        </w:rPr>
        <w:t>Quality Production Values</w:t>
      </w:r>
    </w:p>
    <w:p w:rsidR="00686F8D" w:rsidRDefault="00686F8D" w:rsidP="00686F8D">
      <w:pPr>
        <w:numPr>
          <w:ilvl w:val="0"/>
          <w:numId w:val="3"/>
        </w:numPr>
        <w:shd w:val="clear" w:color="auto" w:fill="FFFFFF"/>
        <w:spacing w:after="0" w:line="240" w:lineRule="auto"/>
        <w:ind w:left="300" w:right="300"/>
        <w:rPr>
          <w:rFonts w:ascii="inherit" w:hAnsi="inherit"/>
          <w:color w:val="222222"/>
          <w:lang w:val="en"/>
        </w:rPr>
      </w:pPr>
      <w:r>
        <w:rPr>
          <w:rFonts w:ascii="inherit" w:hAnsi="inherit"/>
          <w:color w:val="222222"/>
          <w:lang w:val="en"/>
        </w:rPr>
        <w:t>Choosing and Understanding an Educational Approach</w:t>
      </w:r>
    </w:p>
    <w:p w:rsidR="00686F8D" w:rsidRDefault="00686F8D" w:rsidP="00686F8D">
      <w:pPr>
        <w:pStyle w:val="Heading2"/>
        <w:shd w:val="clear" w:color="auto" w:fill="FFFFFF"/>
        <w:spacing w:before="192" w:beforeAutospacing="0" w:after="120" w:afterAutospacing="0" w:line="288" w:lineRule="atLeast"/>
        <w:rPr>
          <w:rFonts w:ascii="Helvetica" w:hAnsi="Helvetica"/>
          <w:color w:val="222222"/>
          <w:sz w:val="38"/>
          <w:szCs w:val="38"/>
          <w:lang w:val="en"/>
        </w:rPr>
      </w:pPr>
      <w:r>
        <w:rPr>
          <w:rStyle w:val="mw-headline"/>
          <w:rFonts w:ascii="Helvetica" w:hAnsi="Helvetica"/>
          <w:color w:val="222222"/>
          <w:sz w:val="38"/>
          <w:szCs w:val="38"/>
          <w:lang w:val="en"/>
        </w:rPr>
        <w:t>E-learning</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b/>
          <w:bCs/>
          <w:color w:val="222222"/>
          <w:lang w:val="en"/>
        </w:rPr>
        <w:t>E-learning</w:t>
      </w:r>
      <w:r>
        <w:rPr>
          <w:rStyle w:val="apple-converted-space"/>
          <w:rFonts w:ascii="inherit" w:hAnsi="inherit"/>
          <w:color w:val="222222"/>
          <w:lang w:val="en"/>
        </w:rPr>
        <w:t> </w:t>
      </w:r>
      <w:r>
        <w:rPr>
          <w:rFonts w:ascii="inherit" w:hAnsi="inherit"/>
          <w:color w:val="222222"/>
          <w:lang w:val="en"/>
        </w:rPr>
        <w:t>is an all-encompassing term generally used to refer to computer-enhanced learning, although it is often extended to include the use of mobile technologies such as PDAs (personal data assistant) and MP3 (digital audio) players. It may include the use of web-based teaching materials and hypermedia in general, multimedia CD-ROMs or web sites, discussion boards, collaborative software, e-mail, blogs, wikis, computer aided assessment, educational animation, simulations, games, learning management software, electronic voting systems and more, with possibly a combination of different methods being used.</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Along with the terms "learning technology" and "educational technology," the term is generally used to refer to the use of</w:t>
      </w:r>
      <w:r>
        <w:rPr>
          <w:rStyle w:val="apple-converted-space"/>
          <w:rFonts w:ascii="inherit" w:hAnsi="inherit"/>
          <w:color w:val="222222"/>
          <w:lang w:val="en"/>
        </w:rPr>
        <w:t> </w:t>
      </w:r>
      <w:hyperlink r:id="rId27" w:tooltip="Technology" w:history="1">
        <w:r>
          <w:rPr>
            <w:rStyle w:val="Hyperlink"/>
            <w:rFonts w:ascii="inherit" w:hAnsi="inherit"/>
            <w:color w:val="2BA6CB"/>
            <w:lang w:val="en"/>
          </w:rPr>
          <w:t>technology</w:t>
        </w:r>
      </w:hyperlink>
      <w:r>
        <w:rPr>
          <w:rStyle w:val="apple-converted-space"/>
          <w:rFonts w:ascii="inherit" w:hAnsi="inherit"/>
          <w:color w:val="222222"/>
          <w:lang w:val="en"/>
        </w:rPr>
        <w:t> </w:t>
      </w:r>
      <w:r>
        <w:rPr>
          <w:rFonts w:ascii="inherit" w:hAnsi="inherit"/>
          <w:color w:val="222222"/>
          <w:lang w:val="en"/>
        </w:rPr>
        <w:t>for learning in a much broader sense than the computer-based training or computer aided instruction of the 1980s. It is also broader than the terms "online learning" or "online education," which generally refer to purely web-based learning. In cases where mobile technologies are used, the term "M-learning" has become more common. E-learning may also refer to educational web sites such as those offering worksheets and interactive exercises for children. The term is also used extensively in the business sector where it generally refers to cost-effective online training.</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lastRenderedPageBreak/>
        <w:t>E-learning is naturally suited to</w:t>
      </w:r>
      <w:r>
        <w:rPr>
          <w:rStyle w:val="apple-converted-space"/>
          <w:rFonts w:ascii="inherit" w:hAnsi="inherit"/>
          <w:color w:val="222222"/>
          <w:lang w:val="en"/>
        </w:rPr>
        <w:t> </w:t>
      </w:r>
      <w:hyperlink r:id="rId28" w:tooltip="Distance learning" w:history="1">
        <w:r>
          <w:rPr>
            <w:rStyle w:val="Hyperlink"/>
            <w:rFonts w:ascii="inherit" w:hAnsi="inherit"/>
            <w:color w:val="2BA6CB"/>
            <w:lang w:val="en"/>
          </w:rPr>
          <w:t>distance learning</w:t>
        </w:r>
      </w:hyperlink>
      <w:r>
        <w:rPr>
          <w:rStyle w:val="apple-converted-space"/>
          <w:rFonts w:ascii="inherit" w:hAnsi="inherit"/>
          <w:color w:val="222222"/>
          <w:lang w:val="en"/>
        </w:rPr>
        <w:t> </w:t>
      </w:r>
      <w:r>
        <w:rPr>
          <w:rFonts w:ascii="inherit" w:hAnsi="inherit"/>
          <w:color w:val="222222"/>
          <w:lang w:val="en"/>
        </w:rPr>
        <w:t>and flexible learning, but can also be used in conjunction with face-to-face teaching, in which case the term "blended learning" is commonly used.</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In higher education especially, a Virtual Learning Environment (VLE) (which is sometimes combined with a Managed Information System (MIS) to create a "Managed Learning Environment") may be established in which all aspects of a course are handled through a consistent user interface standard throughout the institution. Established universities, as well as newer online-only colleges, may offer a select set of academic degree and certificate programs via the Internet at a wide range of levels and in a wide range of disciplines. While some programs require students to attend some campus classes or orientations, many are delivered completely online. In addition, universities may offer online student support services, such as online advising and registration, e-counseling, online textbook purchase, student government, and student newspapers.</w:t>
      </w:r>
    </w:p>
    <w:p w:rsidR="00686F8D" w:rsidRDefault="00686F8D" w:rsidP="00686F8D">
      <w:pPr>
        <w:pStyle w:val="Heading2"/>
        <w:shd w:val="clear" w:color="auto" w:fill="FFFFFF"/>
        <w:spacing w:before="192" w:beforeAutospacing="0" w:after="120" w:afterAutospacing="0" w:line="288" w:lineRule="atLeast"/>
        <w:rPr>
          <w:rFonts w:ascii="Helvetica" w:hAnsi="Helvetica"/>
          <w:color w:val="222222"/>
          <w:sz w:val="38"/>
          <w:szCs w:val="38"/>
          <w:lang w:val="en"/>
        </w:rPr>
      </w:pPr>
      <w:r>
        <w:rPr>
          <w:rStyle w:val="mw-headline"/>
          <w:rFonts w:ascii="Helvetica" w:hAnsi="Helvetica"/>
          <w:color w:val="222222"/>
          <w:sz w:val="38"/>
          <w:szCs w:val="38"/>
          <w:lang w:val="en"/>
        </w:rPr>
        <w:t>Computer Learning Debate</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Since its inception, Computer Based Learning has been a subject of close scrutiny and debate, with myriad arguments being advanced both in support of and against it.</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 xml:space="preserve">Those skeptical of the value of CBL have often argued that it can only teach to its programmatic limitations; that it is not as good as having a human teacher because it can only answer questions which have been programmed into it. In addition, critics such as Neil </w:t>
      </w:r>
      <w:proofErr w:type="gramStart"/>
      <w:r>
        <w:rPr>
          <w:rFonts w:ascii="inherit" w:hAnsi="inherit"/>
          <w:color w:val="222222"/>
          <w:lang w:val="en"/>
        </w:rPr>
        <w:t>Postman</w:t>
      </w:r>
      <w:proofErr w:type="gramEnd"/>
      <w:r w:rsidR="004217B0">
        <w:fldChar w:fldCharType="begin"/>
      </w:r>
      <w:r w:rsidR="004217B0">
        <w:instrText xml:space="preserve"> HYPERLINK "http://www.newworldencyclopedia.org/entry/Computer_assisted_instruction" \l "cite_note-4" </w:instrText>
      </w:r>
      <w:r w:rsidR="004217B0">
        <w:fldChar w:fldCharType="separate"/>
      </w:r>
      <w:r>
        <w:rPr>
          <w:rStyle w:val="Hyperlink"/>
          <w:rFonts w:ascii="inherit" w:hAnsi="inherit"/>
          <w:color w:val="2BA6CB"/>
          <w:sz w:val="18"/>
          <w:szCs w:val="18"/>
          <w:vertAlign w:val="superscript"/>
          <w:lang w:val="en"/>
        </w:rPr>
        <w:t>[5]</w:t>
      </w:r>
      <w:r w:rsidR="004217B0">
        <w:rPr>
          <w:rStyle w:val="Hyperlink"/>
          <w:rFonts w:ascii="inherit" w:hAnsi="inherit"/>
          <w:color w:val="2BA6CB"/>
          <w:sz w:val="18"/>
          <w:szCs w:val="18"/>
          <w:vertAlign w:val="superscript"/>
          <w:lang w:val="en"/>
        </w:rPr>
        <w:fldChar w:fldCharType="end"/>
      </w:r>
      <w:r>
        <w:rPr>
          <w:rStyle w:val="apple-converted-space"/>
          <w:rFonts w:ascii="inherit" w:hAnsi="inherit"/>
          <w:color w:val="222222"/>
          <w:lang w:val="en"/>
        </w:rPr>
        <w:t> </w:t>
      </w:r>
      <w:r>
        <w:rPr>
          <w:rFonts w:ascii="inherit" w:hAnsi="inherit"/>
          <w:color w:val="222222"/>
          <w:lang w:val="en"/>
        </w:rPr>
        <w:t>have argued that a curriculum with a computer at its core teaches a "technocratic" belief system, making all education into an uncritical type of vocational training. Rather than developing the more generalizable skills of reading, writing, and critical inquiry, the prominent use of computers in the classroom teaches how to manipulate the</w:t>
      </w:r>
      <w:r>
        <w:rPr>
          <w:rStyle w:val="apple-converted-space"/>
          <w:rFonts w:ascii="inherit" w:hAnsi="inherit"/>
          <w:color w:val="222222"/>
          <w:lang w:val="en"/>
        </w:rPr>
        <w:t> </w:t>
      </w:r>
      <w:hyperlink r:id="rId29" w:tooltip="Technology" w:history="1">
        <w:r>
          <w:rPr>
            <w:rStyle w:val="Hyperlink"/>
            <w:rFonts w:ascii="inherit" w:hAnsi="inherit"/>
            <w:color w:val="2BA6CB"/>
            <w:lang w:val="en"/>
          </w:rPr>
          <w:t>technology</w:t>
        </w:r>
      </w:hyperlink>
      <w:r>
        <w:rPr>
          <w:rStyle w:val="apple-converted-space"/>
          <w:rFonts w:ascii="inherit" w:hAnsi="inherit"/>
          <w:color w:val="222222"/>
          <w:lang w:val="en"/>
        </w:rPr>
        <w:t> </w:t>
      </w:r>
      <w:r>
        <w:rPr>
          <w:rFonts w:ascii="inherit" w:hAnsi="inherit"/>
          <w:color w:val="222222"/>
          <w:lang w:val="en"/>
        </w:rPr>
        <w:t>to elicit the desired response in a non-collaborative, non-rational manner.</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 xml:space="preserve">In contrast, CBL advocates such as Jonathan Bishop believe that the use of computers in education can lead to social </w:t>
      </w:r>
      <w:proofErr w:type="gramStart"/>
      <w:r>
        <w:rPr>
          <w:rFonts w:ascii="inherit" w:hAnsi="inherit"/>
          <w:color w:val="222222"/>
          <w:lang w:val="en"/>
        </w:rPr>
        <w:t>justice</w:t>
      </w:r>
      <w:proofErr w:type="gramEnd"/>
      <w:r w:rsidR="004217B0">
        <w:fldChar w:fldCharType="begin"/>
      </w:r>
      <w:r w:rsidR="004217B0">
        <w:instrText xml:space="preserve"> HYPERLINK "http://www.newworldencyclopedia.org/entry/Computer_assisted_instruction" \l "cite_note-5" </w:instrText>
      </w:r>
      <w:r w:rsidR="004217B0">
        <w:fldChar w:fldCharType="separate"/>
      </w:r>
      <w:r>
        <w:rPr>
          <w:rStyle w:val="Hyperlink"/>
          <w:rFonts w:ascii="inherit" w:hAnsi="inherit"/>
          <w:color w:val="2BA6CB"/>
          <w:sz w:val="18"/>
          <w:szCs w:val="18"/>
          <w:vertAlign w:val="superscript"/>
          <w:lang w:val="en"/>
        </w:rPr>
        <w:t>[6]</w:t>
      </w:r>
      <w:r w:rsidR="004217B0">
        <w:rPr>
          <w:rStyle w:val="Hyperlink"/>
          <w:rFonts w:ascii="inherit" w:hAnsi="inherit"/>
          <w:color w:val="2BA6CB"/>
          <w:sz w:val="18"/>
          <w:szCs w:val="18"/>
          <w:vertAlign w:val="superscript"/>
          <w:lang w:val="en"/>
        </w:rPr>
        <w:fldChar w:fldCharType="end"/>
      </w:r>
      <w:r>
        <w:rPr>
          <w:rStyle w:val="apple-converted-space"/>
          <w:rFonts w:ascii="inherit" w:hAnsi="inherit"/>
          <w:color w:val="222222"/>
          <w:lang w:val="en"/>
        </w:rPr>
        <w:t> </w:t>
      </w:r>
      <w:r>
        <w:rPr>
          <w:rFonts w:ascii="inherit" w:hAnsi="inherit"/>
          <w:color w:val="222222"/>
          <w:lang w:val="en"/>
        </w:rPr>
        <w:t>and can be successful when weblogs are used as reflective learning logs.</w:t>
      </w:r>
      <w:hyperlink r:id="rId30" w:anchor="cite_note-6" w:history="1">
        <w:r>
          <w:rPr>
            <w:rStyle w:val="Hyperlink"/>
            <w:rFonts w:ascii="inherit" w:hAnsi="inherit"/>
            <w:color w:val="2BA6CB"/>
            <w:sz w:val="18"/>
            <w:szCs w:val="18"/>
            <w:vertAlign w:val="superscript"/>
            <w:lang w:val="en"/>
          </w:rPr>
          <w:t>[7]</w:t>
        </w:r>
      </w:hyperlink>
      <w:r>
        <w:rPr>
          <w:rFonts w:ascii="inherit" w:hAnsi="inherit"/>
          <w:color w:val="222222"/>
          <w:lang w:val="en"/>
        </w:rPr>
        <w:t>. Also among the arguments advanced by the proponents of CBL is its ability to provide quantifiable and instantaneous feedback for its users. In particular, Computer Based Learning is often seen as the most efficient and effective manner in which to conduct</w:t>
      </w:r>
      <w:r>
        <w:rPr>
          <w:rStyle w:val="apple-converted-space"/>
          <w:rFonts w:ascii="inherit" w:hAnsi="inherit"/>
          <w:color w:val="222222"/>
          <w:lang w:val="en"/>
        </w:rPr>
        <w:t> </w:t>
      </w:r>
      <w:hyperlink r:id="rId31" w:tooltip="Distance education" w:history="1">
        <w:r>
          <w:rPr>
            <w:rStyle w:val="Hyperlink"/>
            <w:rFonts w:ascii="inherit" w:hAnsi="inherit"/>
            <w:color w:val="2BA6CB"/>
            <w:lang w:val="en"/>
          </w:rPr>
          <w:t>distance education</w:t>
        </w:r>
      </w:hyperlink>
      <w:r>
        <w:rPr>
          <w:rFonts w:ascii="inherit" w:hAnsi="inherit"/>
          <w:color w:val="222222"/>
          <w:lang w:val="en"/>
        </w:rPr>
        <w:t>, as a lesson plan can be created that allows people to study at their own pace, either via the</w:t>
      </w:r>
      <w:r>
        <w:rPr>
          <w:rStyle w:val="apple-converted-space"/>
          <w:rFonts w:ascii="inherit" w:hAnsi="inherit"/>
          <w:color w:val="222222"/>
          <w:lang w:val="en"/>
        </w:rPr>
        <w:t> </w:t>
      </w:r>
      <w:hyperlink r:id="rId32" w:tooltip="Internet" w:history="1">
        <w:r>
          <w:rPr>
            <w:rStyle w:val="Hyperlink"/>
            <w:rFonts w:ascii="inherit" w:hAnsi="inherit"/>
            <w:color w:val="2BA6CB"/>
            <w:lang w:val="en"/>
          </w:rPr>
          <w:t>Internet</w:t>
        </w:r>
      </w:hyperlink>
      <w:r>
        <w:rPr>
          <w:rStyle w:val="apple-converted-space"/>
          <w:rFonts w:ascii="inherit" w:hAnsi="inherit"/>
          <w:color w:val="222222"/>
          <w:lang w:val="en"/>
        </w:rPr>
        <w:t> </w:t>
      </w:r>
      <w:r>
        <w:rPr>
          <w:rFonts w:ascii="inherit" w:hAnsi="inherit"/>
          <w:color w:val="222222"/>
          <w:lang w:val="en"/>
        </w:rPr>
        <w:t>or software installed on individual computers at various sites.</w:t>
      </w:r>
    </w:p>
    <w:p w:rsidR="00686F8D" w:rsidRDefault="00686F8D" w:rsidP="00686F8D">
      <w:pPr>
        <w:pStyle w:val="NormalWeb"/>
        <w:shd w:val="clear" w:color="auto" w:fill="FFFFFF"/>
        <w:spacing w:before="0" w:beforeAutospacing="0" w:after="120" w:afterAutospacing="0"/>
        <w:rPr>
          <w:rFonts w:ascii="inherit" w:hAnsi="inherit"/>
          <w:color w:val="222222"/>
          <w:lang w:val="en"/>
        </w:rPr>
      </w:pPr>
      <w:r>
        <w:rPr>
          <w:rFonts w:ascii="inherit" w:hAnsi="inherit"/>
          <w:color w:val="222222"/>
          <w:lang w:val="en"/>
        </w:rPr>
        <w:t>Some advocates of Computer Based Learning suggest that the best use of CBL is alongside a more traditional curriculum, playing a supplementary role, facilitating interest in a topic while developing the technical and informational skills CBL promotes. Companies and schools now providing CBL products have often taken this approach in creating and promoting their educational services:</w:t>
      </w:r>
    </w:p>
    <w:p w:rsidR="00686F8D" w:rsidRDefault="00686F8D" w:rsidP="00686F8D">
      <w:pPr>
        <w:pStyle w:val="NormalWeb"/>
        <w:shd w:val="clear" w:color="auto" w:fill="FFFFFF"/>
        <w:spacing w:before="0" w:beforeAutospacing="0" w:after="120" w:afterAutospacing="0"/>
        <w:rPr>
          <w:rFonts w:ascii="inherit" w:hAnsi="inherit"/>
          <w:color w:val="6F6F6F"/>
          <w:lang w:val="en"/>
        </w:rPr>
      </w:pPr>
      <w:r>
        <w:rPr>
          <w:rFonts w:ascii="inherit" w:hAnsi="inherit"/>
          <w:color w:val="6F6F6F"/>
          <w:lang w:val="en"/>
        </w:rPr>
        <w:t>Creating exceptional learning opportunities as well as a change in delivery of instruction requires following a path that involves various stages of disequilibrium, reflection, and continuous improvement.</w:t>
      </w:r>
      <w:hyperlink r:id="rId33" w:anchor="cite_note-7" w:history="1">
        <w:r>
          <w:rPr>
            <w:rStyle w:val="Hyperlink"/>
            <w:rFonts w:ascii="inherit" w:hAnsi="inherit"/>
            <w:color w:val="2BA6CB"/>
            <w:sz w:val="18"/>
            <w:szCs w:val="18"/>
            <w:vertAlign w:val="superscript"/>
            <w:lang w:val="en"/>
          </w:rPr>
          <w:t>[8]</w:t>
        </w:r>
      </w:hyperlink>
    </w:p>
    <w:p w:rsidR="00686F8D" w:rsidRDefault="00686F8D" w:rsidP="00686F8D">
      <w:pPr>
        <w:pStyle w:val="Heading2"/>
        <w:shd w:val="clear" w:color="auto" w:fill="FFFFFF"/>
        <w:spacing w:before="192" w:beforeAutospacing="0" w:after="120" w:afterAutospacing="0" w:line="288" w:lineRule="atLeast"/>
        <w:rPr>
          <w:rFonts w:ascii="Helvetica" w:hAnsi="Helvetica"/>
          <w:color w:val="222222"/>
          <w:sz w:val="38"/>
          <w:szCs w:val="38"/>
          <w:lang w:val="en"/>
        </w:rPr>
      </w:pPr>
      <w:r>
        <w:rPr>
          <w:rStyle w:val="mw-headline"/>
          <w:rFonts w:ascii="Helvetica" w:hAnsi="Helvetica"/>
          <w:color w:val="222222"/>
          <w:sz w:val="38"/>
          <w:szCs w:val="38"/>
          <w:lang w:val="en"/>
        </w:rPr>
        <w:t>Notes</w:t>
      </w:r>
    </w:p>
    <w:p w:rsidR="00686F8D" w:rsidRDefault="004217B0" w:rsidP="00686F8D">
      <w:pPr>
        <w:numPr>
          <w:ilvl w:val="0"/>
          <w:numId w:val="4"/>
        </w:numPr>
        <w:shd w:val="clear" w:color="auto" w:fill="FFFFFF"/>
        <w:spacing w:after="0" w:line="240" w:lineRule="auto"/>
        <w:ind w:left="768"/>
        <w:rPr>
          <w:rFonts w:ascii="inherit" w:hAnsi="inherit"/>
          <w:color w:val="222222"/>
          <w:sz w:val="24"/>
          <w:szCs w:val="24"/>
          <w:lang w:val="en"/>
        </w:rPr>
      </w:pPr>
      <w:hyperlink r:id="rId34" w:anchor="cite_ref-0" w:history="1">
        <w:r w:rsidR="00686F8D">
          <w:rPr>
            <w:rStyle w:val="Hyperlink"/>
            <w:rFonts w:ascii="inherit" w:hAnsi="inherit"/>
            <w:color w:val="2BA6CB"/>
            <w:lang w:val="en"/>
          </w:rPr>
          <w:t>↑</w:t>
        </w:r>
      </w:hyperlink>
      <w:r w:rsidR="00686F8D">
        <w:rPr>
          <w:rStyle w:val="apple-converted-space"/>
          <w:rFonts w:ascii="inherit" w:hAnsi="inherit"/>
          <w:color w:val="222222"/>
          <w:lang w:val="en"/>
        </w:rPr>
        <w:t> </w:t>
      </w:r>
      <w:hyperlink r:id="rId35" w:anchor="lt" w:history="1">
        <w:r w:rsidR="00686F8D">
          <w:rPr>
            <w:rStyle w:val="Hyperlink"/>
            <w:rFonts w:ascii="inherit" w:hAnsi="inherit"/>
            <w:color w:val="2BA6CB"/>
            <w:lang w:val="en"/>
          </w:rPr>
          <w:t>E-Learning Strategies, Learning Theory, Instructional Design, Web Design</w:t>
        </w:r>
      </w:hyperlink>
      <w:r w:rsidR="00686F8D">
        <w:rPr>
          <w:rFonts w:ascii="inherit" w:hAnsi="inherit"/>
          <w:color w:val="222222"/>
          <w:lang w:val="en"/>
        </w:rPr>
        <w:t>,</w:t>
      </w:r>
      <w:r w:rsidR="00686F8D">
        <w:rPr>
          <w:rStyle w:val="apple-converted-space"/>
          <w:rFonts w:ascii="inherit" w:hAnsi="inherit"/>
          <w:color w:val="222222"/>
          <w:lang w:val="en"/>
        </w:rPr>
        <w:t> </w:t>
      </w:r>
      <w:r w:rsidR="00686F8D">
        <w:rPr>
          <w:rFonts w:ascii="inherit" w:hAnsi="inherit"/>
          <w:i/>
          <w:iCs/>
          <w:color w:val="222222"/>
          <w:lang w:val="en"/>
        </w:rPr>
        <w:t>E-Learning Exchange/Design</w:t>
      </w:r>
      <w:r w:rsidR="00686F8D">
        <w:rPr>
          <w:rFonts w:ascii="inherit" w:hAnsi="inherit"/>
          <w:color w:val="222222"/>
          <w:lang w:val="en"/>
        </w:rPr>
        <w:t>. Retrieved December 8, 2006.</w:t>
      </w:r>
    </w:p>
    <w:p w:rsidR="00686F8D" w:rsidRDefault="004217B0" w:rsidP="00686F8D">
      <w:pPr>
        <w:numPr>
          <w:ilvl w:val="0"/>
          <w:numId w:val="4"/>
        </w:numPr>
        <w:shd w:val="clear" w:color="auto" w:fill="FFFFFF"/>
        <w:spacing w:after="0" w:line="240" w:lineRule="auto"/>
        <w:ind w:left="768"/>
        <w:rPr>
          <w:rFonts w:ascii="inherit" w:hAnsi="inherit"/>
          <w:color w:val="222222"/>
          <w:lang w:val="en"/>
        </w:rPr>
      </w:pPr>
      <w:hyperlink r:id="rId36" w:anchor="cite_ref-1" w:history="1">
        <w:r w:rsidR="00686F8D">
          <w:rPr>
            <w:rStyle w:val="Hyperlink"/>
            <w:rFonts w:ascii="inherit" w:hAnsi="inherit"/>
            <w:color w:val="2BA6CB"/>
            <w:lang w:val="en"/>
          </w:rPr>
          <w:t>↑</w:t>
        </w:r>
      </w:hyperlink>
      <w:r w:rsidR="00686F8D">
        <w:rPr>
          <w:rStyle w:val="apple-converted-space"/>
          <w:rFonts w:ascii="inherit" w:hAnsi="inherit"/>
          <w:color w:val="222222"/>
          <w:lang w:val="en"/>
        </w:rPr>
        <w:t> </w:t>
      </w:r>
      <w:hyperlink r:id="rId37" w:history="1">
        <w:r w:rsidR="00686F8D">
          <w:rPr>
            <w:rStyle w:val="Hyperlink"/>
            <w:rFonts w:ascii="inherit" w:hAnsi="inherit"/>
            <w:color w:val="2BA6CB"/>
            <w:lang w:val="en"/>
          </w:rPr>
          <w:t>Learning Activity Management System</w:t>
        </w:r>
      </w:hyperlink>
      <w:r w:rsidR="00686F8D">
        <w:rPr>
          <w:rFonts w:ascii="inherit" w:hAnsi="inherit"/>
          <w:color w:val="222222"/>
          <w:lang w:val="en"/>
        </w:rPr>
        <w:t>,</w:t>
      </w:r>
      <w:r w:rsidR="00686F8D">
        <w:rPr>
          <w:rStyle w:val="apple-converted-space"/>
          <w:rFonts w:ascii="inherit" w:hAnsi="inherit"/>
          <w:color w:val="222222"/>
          <w:lang w:val="en"/>
        </w:rPr>
        <w:t> </w:t>
      </w:r>
      <w:r w:rsidR="00686F8D">
        <w:rPr>
          <w:rFonts w:ascii="inherit" w:hAnsi="inherit"/>
          <w:i/>
          <w:iCs/>
          <w:color w:val="222222"/>
          <w:lang w:val="en"/>
        </w:rPr>
        <w:t>LAMS Learning Activity Management System</w:t>
      </w:r>
      <w:r w:rsidR="00686F8D">
        <w:rPr>
          <w:rFonts w:ascii="inherit" w:hAnsi="inherit"/>
          <w:color w:val="222222"/>
          <w:lang w:val="en"/>
        </w:rPr>
        <w:t>. Retrieved December 7, 2006.</w:t>
      </w:r>
    </w:p>
    <w:p w:rsidR="00686F8D" w:rsidRDefault="004217B0" w:rsidP="00686F8D">
      <w:pPr>
        <w:numPr>
          <w:ilvl w:val="0"/>
          <w:numId w:val="4"/>
        </w:numPr>
        <w:shd w:val="clear" w:color="auto" w:fill="FFFFFF"/>
        <w:spacing w:after="0" w:line="240" w:lineRule="auto"/>
        <w:ind w:left="768"/>
        <w:rPr>
          <w:rFonts w:ascii="inherit" w:hAnsi="inherit"/>
          <w:color w:val="222222"/>
          <w:lang w:val="en"/>
        </w:rPr>
      </w:pPr>
      <w:hyperlink r:id="rId38" w:anchor="cite_ref-2" w:history="1">
        <w:r w:rsidR="00686F8D">
          <w:rPr>
            <w:rStyle w:val="Hyperlink"/>
            <w:rFonts w:ascii="inherit" w:hAnsi="inherit"/>
            <w:color w:val="2BA6CB"/>
            <w:lang w:val="en"/>
          </w:rPr>
          <w:t>↑</w:t>
        </w:r>
      </w:hyperlink>
      <w:r w:rsidR="00686F8D">
        <w:rPr>
          <w:rStyle w:val="apple-converted-space"/>
          <w:rFonts w:ascii="inherit" w:hAnsi="inherit"/>
          <w:color w:val="222222"/>
          <w:lang w:val="en"/>
        </w:rPr>
        <w:t> </w:t>
      </w:r>
      <w:hyperlink r:id="rId39" w:anchor="plato" w:history="1">
        <w:r w:rsidR="00686F8D">
          <w:rPr>
            <w:rStyle w:val="Hyperlink"/>
            <w:rFonts w:ascii="inherit" w:hAnsi="inherit"/>
            <w:color w:val="2BA6CB"/>
            <w:lang w:val="en"/>
          </w:rPr>
          <w:t>Plato</w:t>
        </w:r>
      </w:hyperlink>
      <w:r w:rsidR="00686F8D">
        <w:rPr>
          <w:rFonts w:ascii="inherit" w:hAnsi="inherit"/>
          <w:color w:val="222222"/>
          <w:lang w:val="en"/>
        </w:rPr>
        <w:t>,</w:t>
      </w:r>
      <w:r w:rsidR="00686F8D">
        <w:rPr>
          <w:rStyle w:val="apple-converted-space"/>
          <w:rFonts w:ascii="inherit" w:hAnsi="inherit"/>
          <w:color w:val="222222"/>
          <w:lang w:val="en"/>
        </w:rPr>
        <w:t> </w:t>
      </w:r>
      <w:r w:rsidR="00686F8D">
        <w:rPr>
          <w:rFonts w:ascii="inherit" w:hAnsi="inherit"/>
          <w:i/>
          <w:iCs/>
          <w:color w:val="222222"/>
          <w:lang w:val="en"/>
        </w:rPr>
        <w:t>PLATO: The Emergence of Online Community</w:t>
      </w:r>
      <w:r w:rsidR="00686F8D">
        <w:rPr>
          <w:rFonts w:ascii="inherit" w:hAnsi="inherit"/>
          <w:color w:val="222222"/>
          <w:lang w:val="en"/>
        </w:rPr>
        <w:t>. Retrieved December 8, 2006.</w:t>
      </w:r>
    </w:p>
    <w:p w:rsidR="00686F8D" w:rsidRDefault="004217B0" w:rsidP="00686F8D">
      <w:pPr>
        <w:numPr>
          <w:ilvl w:val="0"/>
          <w:numId w:val="4"/>
        </w:numPr>
        <w:shd w:val="clear" w:color="auto" w:fill="FFFFFF"/>
        <w:spacing w:after="0" w:line="240" w:lineRule="auto"/>
        <w:ind w:left="768"/>
        <w:rPr>
          <w:rFonts w:ascii="inherit" w:hAnsi="inherit"/>
          <w:color w:val="222222"/>
          <w:lang w:val="en"/>
        </w:rPr>
      </w:pPr>
      <w:hyperlink r:id="rId40" w:anchor="cite_ref-3" w:history="1">
        <w:r w:rsidR="00686F8D">
          <w:rPr>
            <w:rStyle w:val="Hyperlink"/>
            <w:rFonts w:ascii="inherit" w:hAnsi="inherit"/>
            <w:color w:val="2BA6CB"/>
            <w:lang w:val="en"/>
          </w:rPr>
          <w:t>↑</w:t>
        </w:r>
      </w:hyperlink>
      <w:r w:rsidR="00686F8D">
        <w:rPr>
          <w:rStyle w:val="apple-converted-space"/>
          <w:rFonts w:ascii="inherit" w:hAnsi="inherit"/>
          <w:color w:val="222222"/>
          <w:lang w:val="en"/>
        </w:rPr>
        <w:t> </w:t>
      </w:r>
      <w:r w:rsidR="00686F8D">
        <w:rPr>
          <w:rFonts w:ascii="inherit" w:hAnsi="inherit"/>
          <w:color w:val="222222"/>
          <w:lang w:val="en"/>
        </w:rPr>
        <w:t xml:space="preserve">Allison </w:t>
      </w:r>
      <w:proofErr w:type="spellStart"/>
      <w:r w:rsidR="00686F8D">
        <w:rPr>
          <w:rFonts w:ascii="inherit" w:hAnsi="inherit"/>
          <w:color w:val="222222"/>
          <w:lang w:val="en"/>
        </w:rPr>
        <w:t>Druin</w:t>
      </w:r>
      <w:proofErr w:type="spellEnd"/>
      <w:r w:rsidR="00686F8D">
        <w:rPr>
          <w:rFonts w:ascii="inherit" w:hAnsi="inherit"/>
          <w:color w:val="222222"/>
          <w:lang w:val="en"/>
        </w:rPr>
        <w:t>, and Cynthia Solomon,</w:t>
      </w:r>
      <w:r w:rsidR="00686F8D">
        <w:rPr>
          <w:rStyle w:val="apple-converted-space"/>
          <w:rFonts w:ascii="inherit" w:hAnsi="inherit"/>
          <w:color w:val="222222"/>
          <w:lang w:val="en"/>
        </w:rPr>
        <w:t> </w:t>
      </w:r>
      <w:r w:rsidR="00686F8D">
        <w:rPr>
          <w:rFonts w:ascii="inherit" w:hAnsi="inherit"/>
          <w:i/>
          <w:iCs/>
          <w:color w:val="222222"/>
          <w:lang w:val="en"/>
        </w:rPr>
        <w:t>Designing Multimedia Environments for Children</w:t>
      </w:r>
      <w:r w:rsidR="00686F8D">
        <w:rPr>
          <w:rFonts w:ascii="inherit" w:hAnsi="inherit"/>
          <w:color w:val="222222"/>
          <w:lang w:val="en"/>
        </w:rPr>
        <w:t>, (John Wiley &amp; Sons, March 1996</w:t>
      </w:r>
      <w:r w:rsidR="00686F8D">
        <w:rPr>
          <w:rStyle w:val="apple-converted-space"/>
          <w:rFonts w:ascii="inherit" w:hAnsi="inherit"/>
          <w:color w:val="222222"/>
          <w:lang w:val="en"/>
        </w:rPr>
        <w:t> </w:t>
      </w:r>
      <w:hyperlink r:id="rId41" w:history="1">
        <w:r w:rsidR="00686F8D">
          <w:rPr>
            <w:rStyle w:val="Hyperlink"/>
            <w:rFonts w:ascii="inherit" w:hAnsi="inherit"/>
            <w:color w:val="2BA6CB"/>
            <w:lang w:val="en"/>
          </w:rPr>
          <w:t>ISBN 0471116882</w:t>
        </w:r>
      </w:hyperlink>
      <w:r w:rsidR="00686F8D">
        <w:rPr>
          <w:rFonts w:ascii="inherit" w:hAnsi="inherit"/>
          <w:color w:val="222222"/>
          <w:lang w:val="en"/>
        </w:rPr>
        <w:t>).</w:t>
      </w:r>
    </w:p>
    <w:p w:rsidR="00686F8D" w:rsidRDefault="004217B0" w:rsidP="00686F8D">
      <w:pPr>
        <w:numPr>
          <w:ilvl w:val="0"/>
          <w:numId w:val="4"/>
        </w:numPr>
        <w:shd w:val="clear" w:color="auto" w:fill="FFFFFF"/>
        <w:spacing w:after="0" w:line="240" w:lineRule="auto"/>
        <w:ind w:left="768"/>
        <w:rPr>
          <w:rFonts w:ascii="inherit" w:hAnsi="inherit"/>
          <w:color w:val="222222"/>
          <w:lang w:val="en"/>
        </w:rPr>
      </w:pPr>
      <w:hyperlink r:id="rId42" w:anchor="cite_ref-4" w:history="1">
        <w:r w:rsidR="00686F8D">
          <w:rPr>
            <w:rStyle w:val="Hyperlink"/>
            <w:rFonts w:ascii="inherit" w:hAnsi="inherit"/>
            <w:color w:val="2BA6CB"/>
            <w:lang w:val="en"/>
          </w:rPr>
          <w:t>↑</w:t>
        </w:r>
      </w:hyperlink>
      <w:r w:rsidR="00686F8D">
        <w:rPr>
          <w:rStyle w:val="apple-converted-space"/>
          <w:rFonts w:ascii="inherit" w:hAnsi="inherit"/>
          <w:color w:val="222222"/>
          <w:lang w:val="en"/>
        </w:rPr>
        <w:t> </w:t>
      </w:r>
      <w:hyperlink r:id="rId43" w:history="1">
        <w:r w:rsidR="00686F8D">
          <w:rPr>
            <w:rStyle w:val="Hyperlink"/>
            <w:rFonts w:ascii="inherit" w:hAnsi="inherit"/>
            <w:color w:val="2BA6CB"/>
            <w:lang w:val="en"/>
          </w:rPr>
          <w:t>The Neil Postman Information Page</w:t>
        </w:r>
      </w:hyperlink>
      <w:r w:rsidR="00686F8D">
        <w:rPr>
          <w:rFonts w:ascii="inherit" w:hAnsi="inherit"/>
          <w:color w:val="222222"/>
          <w:lang w:val="en"/>
        </w:rPr>
        <w:t>,</w:t>
      </w:r>
      <w:r w:rsidR="00686F8D">
        <w:rPr>
          <w:rStyle w:val="apple-converted-space"/>
          <w:rFonts w:ascii="inherit" w:hAnsi="inherit"/>
          <w:color w:val="222222"/>
          <w:lang w:val="en"/>
        </w:rPr>
        <w:t> </w:t>
      </w:r>
      <w:r w:rsidR="00686F8D">
        <w:rPr>
          <w:rFonts w:ascii="inherit" w:hAnsi="inherit"/>
          <w:i/>
          <w:iCs/>
          <w:color w:val="222222"/>
          <w:lang w:val="en"/>
        </w:rPr>
        <w:t xml:space="preserve">The Neil Postman Information </w:t>
      </w:r>
      <w:proofErr w:type="spellStart"/>
      <w:r w:rsidR="00686F8D">
        <w:rPr>
          <w:rFonts w:ascii="inherit" w:hAnsi="inherit"/>
          <w:i/>
          <w:iCs/>
          <w:color w:val="222222"/>
          <w:lang w:val="en"/>
        </w:rPr>
        <w:t>Page</w:t>
      </w:r>
      <w:proofErr w:type="gramStart"/>
      <w:r w:rsidR="00686F8D">
        <w:rPr>
          <w:rFonts w:ascii="inherit" w:hAnsi="inherit"/>
          <w:i/>
          <w:iCs/>
          <w:color w:val="222222"/>
          <w:lang w:val="en"/>
        </w:rPr>
        <w:t>:Books</w:t>
      </w:r>
      <w:proofErr w:type="spellEnd"/>
      <w:proofErr w:type="gramEnd"/>
      <w:r w:rsidR="00686F8D">
        <w:rPr>
          <w:rFonts w:ascii="inherit" w:hAnsi="inherit"/>
          <w:i/>
          <w:iCs/>
          <w:color w:val="222222"/>
          <w:lang w:val="en"/>
        </w:rPr>
        <w:t>, Online Articles, Audio, Bibliography, Related Books</w:t>
      </w:r>
      <w:r w:rsidR="00686F8D">
        <w:rPr>
          <w:rFonts w:ascii="inherit" w:hAnsi="inherit"/>
          <w:color w:val="222222"/>
          <w:lang w:val="en"/>
        </w:rPr>
        <w:t>. Retrieved December 8, 2006.</w:t>
      </w:r>
    </w:p>
    <w:p w:rsidR="00686F8D" w:rsidRDefault="004217B0" w:rsidP="00686F8D">
      <w:pPr>
        <w:numPr>
          <w:ilvl w:val="0"/>
          <w:numId w:val="4"/>
        </w:numPr>
        <w:shd w:val="clear" w:color="auto" w:fill="FFFFFF"/>
        <w:spacing w:after="0" w:line="240" w:lineRule="auto"/>
        <w:ind w:left="768"/>
        <w:rPr>
          <w:rFonts w:ascii="inherit" w:hAnsi="inherit"/>
          <w:color w:val="222222"/>
          <w:lang w:val="en"/>
        </w:rPr>
      </w:pPr>
      <w:hyperlink r:id="rId44" w:anchor="cite_ref-5" w:history="1">
        <w:r w:rsidR="00686F8D">
          <w:rPr>
            <w:rStyle w:val="Hyperlink"/>
            <w:rFonts w:ascii="inherit" w:hAnsi="inherit"/>
            <w:color w:val="2BA6CB"/>
            <w:lang w:val="en"/>
          </w:rPr>
          <w:t>↑</w:t>
        </w:r>
      </w:hyperlink>
      <w:r w:rsidR="00686F8D">
        <w:rPr>
          <w:rStyle w:val="apple-converted-space"/>
          <w:rFonts w:ascii="inherit" w:hAnsi="inherit"/>
          <w:color w:val="222222"/>
          <w:lang w:val="en"/>
        </w:rPr>
        <w:t> </w:t>
      </w:r>
      <w:hyperlink r:id="rId45" w:history="1">
        <w:r w:rsidR="00686F8D">
          <w:rPr>
            <w:rStyle w:val="Hyperlink"/>
            <w:rFonts w:ascii="inherit" w:hAnsi="inherit"/>
            <w:color w:val="2BA6CB"/>
            <w:lang w:val="en"/>
          </w:rPr>
          <w:t>Achieving Social Justice Through E-Learning</w:t>
        </w:r>
      </w:hyperlink>
      <w:r w:rsidR="00686F8D">
        <w:rPr>
          <w:rStyle w:val="apple-converted-space"/>
          <w:rFonts w:ascii="inherit" w:hAnsi="inherit"/>
          <w:color w:val="222222"/>
          <w:lang w:val="en"/>
        </w:rPr>
        <w:t> </w:t>
      </w:r>
      <w:r w:rsidR="00686F8D">
        <w:rPr>
          <w:rFonts w:ascii="inherit" w:hAnsi="inherit"/>
          <w:color w:val="222222"/>
          <w:lang w:val="en"/>
        </w:rPr>
        <w:t>retrieved December 7, 2006 from</w:t>
      </w:r>
      <w:r w:rsidR="00686F8D">
        <w:rPr>
          <w:rStyle w:val="apple-converted-space"/>
          <w:rFonts w:ascii="inherit" w:hAnsi="inherit"/>
          <w:color w:val="222222"/>
          <w:lang w:val="en"/>
        </w:rPr>
        <w:t> </w:t>
      </w:r>
      <w:r w:rsidR="00686F8D">
        <w:rPr>
          <w:rFonts w:ascii="inherit" w:hAnsi="inherit"/>
          <w:i/>
          <w:iCs/>
          <w:color w:val="222222"/>
          <w:lang w:val="en"/>
        </w:rPr>
        <w:t>Jonathan Bishop - Official Website</w:t>
      </w:r>
    </w:p>
    <w:p w:rsidR="00686F8D" w:rsidRDefault="004217B0" w:rsidP="00686F8D">
      <w:pPr>
        <w:numPr>
          <w:ilvl w:val="0"/>
          <w:numId w:val="4"/>
        </w:numPr>
        <w:shd w:val="clear" w:color="auto" w:fill="FFFFFF"/>
        <w:spacing w:after="0" w:line="240" w:lineRule="auto"/>
        <w:ind w:left="768"/>
        <w:rPr>
          <w:rFonts w:ascii="inherit" w:hAnsi="inherit"/>
          <w:color w:val="222222"/>
          <w:lang w:val="en"/>
        </w:rPr>
      </w:pPr>
      <w:hyperlink r:id="rId46" w:anchor="cite_ref-6" w:history="1">
        <w:r w:rsidR="00686F8D">
          <w:rPr>
            <w:rStyle w:val="Hyperlink"/>
            <w:rFonts w:ascii="inherit" w:hAnsi="inherit"/>
            <w:color w:val="2BA6CB"/>
            <w:lang w:val="en"/>
          </w:rPr>
          <w:t>↑</w:t>
        </w:r>
      </w:hyperlink>
      <w:r w:rsidR="00686F8D">
        <w:rPr>
          <w:rStyle w:val="apple-converted-space"/>
          <w:rFonts w:ascii="inherit" w:hAnsi="inherit"/>
          <w:color w:val="222222"/>
          <w:lang w:val="en"/>
        </w:rPr>
        <w:t> </w:t>
      </w:r>
      <w:hyperlink r:id="rId47" w:history="1">
        <w:r w:rsidR="00686F8D">
          <w:rPr>
            <w:rStyle w:val="Hyperlink"/>
            <w:rFonts w:ascii="inherit" w:hAnsi="inherit"/>
            <w:color w:val="2BA6CB"/>
            <w:lang w:val="en"/>
          </w:rPr>
          <w:t>Will the Net Generation embrace Blended Learning?</w:t>
        </w:r>
      </w:hyperlink>
      <w:r w:rsidR="00686F8D">
        <w:rPr>
          <w:rFonts w:ascii="inherit" w:hAnsi="inherit"/>
          <w:color w:val="222222"/>
          <w:lang w:val="en"/>
        </w:rPr>
        <w:t>,</w:t>
      </w:r>
      <w:r w:rsidR="00686F8D">
        <w:rPr>
          <w:rStyle w:val="apple-converted-space"/>
          <w:rFonts w:ascii="inherit" w:hAnsi="inherit"/>
          <w:color w:val="222222"/>
          <w:lang w:val="en"/>
        </w:rPr>
        <w:t> </w:t>
      </w:r>
      <w:r w:rsidR="00686F8D">
        <w:rPr>
          <w:rFonts w:ascii="inherit" w:hAnsi="inherit"/>
          <w:i/>
          <w:iCs/>
          <w:color w:val="222222"/>
          <w:lang w:val="en"/>
        </w:rPr>
        <w:t>Jonathan Bishop - Official Website</w:t>
      </w:r>
      <w:r w:rsidR="00686F8D">
        <w:rPr>
          <w:rFonts w:ascii="inherit" w:hAnsi="inherit"/>
          <w:color w:val="222222"/>
          <w:lang w:val="en"/>
        </w:rPr>
        <w:t>. Retrieved December 7, 2006.</w:t>
      </w:r>
    </w:p>
    <w:p w:rsidR="00686F8D" w:rsidRDefault="004217B0" w:rsidP="00686F8D">
      <w:pPr>
        <w:numPr>
          <w:ilvl w:val="0"/>
          <w:numId w:val="4"/>
        </w:numPr>
        <w:shd w:val="clear" w:color="auto" w:fill="FFFFFF"/>
        <w:spacing w:after="0" w:line="240" w:lineRule="auto"/>
        <w:ind w:left="768"/>
        <w:rPr>
          <w:rFonts w:ascii="inherit" w:hAnsi="inherit"/>
          <w:color w:val="222222"/>
          <w:lang w:val="en"/>
        </w:rPr>
      </w:pPr>
      <w:hyperlink r:id="rId48" w:anchor="cite_ref-7" w:history="1">
        <w:r w:rsidR="00686F8D">
          <w:rPr>
            <w:rStyle w:val="Hyperlink"/>
            <w:rFonts w:ascii="inherit" w:hAnsi="inherit"/>
            <w:color w:val="2BA6CB"/>
            <w:lang w:val="en"/>
          </w:rPr>
          <w:t>↑</w:t>
        </w:r>
      </w:hyperlink>
      <w:r w:rsidR="00686F8D">
        <w:rPr>
          <w:rStyle w:val="apple-converted-space"/>
          <w:rFonts w:ascii="inherit" w:hAnsi="inherit"/>
          <w:color w:val="222222"/>
          <w:lang w:val="en"/>
        </w:rPr>
        <w:t> </w:t>
      </w:r>
      <w:r w:rsidR="00686F8D">
        <w:rPr>
          <w:rFonts w:ascii="inherit" w:hAnsi="inherit"/>
          <w:color w:val="222222"/>
          <w:lang w:val="en"/>
        </w:rPr>
        <w:t>Andrea R Gooden,</w:t>
      </w:r>
      <w:r w:rsidR="00686F8D">
        <w:rPr>
          <w:rStyle w:val="apple-converted-space"/>
          <w:rFonts w:ascii="inherit" w:hAnsi="inherit"/>
          <w:color w:val="222222"/>
          <w:lang w:val="en"/>
        </w:rPr>
        <w:t> </w:t>
      </w:r>
      <w:r w:rsidR="00686F8D">
        <w:rPr>
          <w:rFonts w:ascii="inherit" w:hAnsi="inherit"/>
          <w:i/>
          <w:iCs/>
          <w:color w:val="222222"/>
          <w:lang w:val="en"/>
        </w:rPr>
        <w:t>Computers in the Classroom: How Teachers and Student Are Using Technology to Transform Learning</w:t>
      </w:r>
      <w:r w:rsidR="00AF633C">
        <w:rPr>
          <w:rFonts w:ascii="inherit" w:hAnsi="inherit"/>
          <w:color w:val="222222"/>
          <w:lang w:val="en"/>
        </w:rPr>
        <w:t>.</w:t>
      </w:r>
    </w:p>
    <w:p w:rsidR="00686F8D" w:rsidRDefault="00686F8D">
      <w:pPr>
        <w:rPr>
          <w:rFonts w:ascii="Century Gothic" w:hAnsi="Century Gothic"/>
          <w:sz w:val="24"/>
          <w:szCs w:val="24"/>
        </w:rPr>
      </w:pPr>
    </w:p>
    <w:p w:rsidR="00C60A1C" w:rsidRDefault="00C60A1C">
      <w:pPr>
        <w:rPr>
          <w:rFonts w:ascii="Century Gothic" w:hAnsi="Century Gothic"/>
          <w:sz w:val="24"/>
          <w:szCs w:val="24"/>
        </w:rPr>
      </w:pPr>
    </w:p>
    <w:p w:rsidR="00C60A1C" w:rsidRPr="00C60A1C" w:rsidRDefault="00C60A1C" w:rsidP="00C60A1C">
      <w:pPr>
        <w:rPr>
          <w:rFonts w:ascii="Century Gothic" w:hAnsi="Century Gothic"/>
          <w:sz w:val="24"/>
          <w:szCs w:val="24"/>
        </w:rPr>
      </w:pPr>
      <w:r w:rsidRPr="00C60A1C">
        <w:rPr>
          <w:rFonts w:ascii="Century Gothic" w:hAnsi="Century Gothic"/>
          <w:sz w:val="24"/>
          <w:szCs w:val="24"/>
        </w:rPr>
        <w:t>COMPUTER-AIDED INSTRUCTION</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Douglas N. Arnold</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I. Introduction</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Computer-Aided Instruction (CAI), diverse and rapidly expanding</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spectrum</w:t>
      </w:r>
      <w:proofErr w:type="gramEnd"/>
      <w:r w:rsidRPr="00C60A1C">
        <w:rPr>
          <w:rFonts w:ascii="Century Gothic" w:hAnsi="Century Gothic"/>
          <w:sz w:val="24"/>
          <w:szCs w:val="24"/>
        </w:rPr>
        <w:t xml:space="preserve"> of computer technologies that assist the teaching and learning</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process</w:t>
      </w:r>
      <w:proofErr w:type="gramEnd"/>
      <w:r w:rsidRPr="00C60A1C">
        <w:rPr>
          <w:rFonts w:ascii="Century Gothic" w:hAnsi="Century Gothic"/>
          <w:sz w:val="24"/>
          <w:szCs w:val="24"/>
        </w:rPr>
        <w:t>. CAI is also known as computer-assisted instruction. Examples</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of</w:t>
      </w:r>
      <w:proofErr w:type="gramEnd"/>
      <w:r w:rsidRPr="00C60A1C">
        <w:rPr>
          <w:rFonts w:ascii="Century Gothic" w:hAnsi="Century Gothic"/>
          <w:sz w:val="24"/>
          <w:szCs w:val="24"/>
        </w:rPr>
        <w:t xml:space="preserve"> CAI applications include guided drill and practice exercises,</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computer</w:t>
      </w:r>
      <w:proofErr w:type="gramEnd"/>
      <w:r w:rsidRPr="00C60A1C">
        <w:rPr>
          <w:rFonts w:ascii="Century Gothic" w:hAnsi="Century Gothic"/>
          <w:sz w:val="24"/>
          <w:szCs w:val="24"/>
        </w:rPr>
        <w:t xml:space="preserve"> visualization of complex objects, and computer-facilitated</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communication</w:t>
      </w:r>
      <w:proofErr w:type="gramEnd"/>
      <w:r w:rsidRPr="00C60A1C">
        <w:rPr>
          <w:rFonts w:ascii="Century Gothic" w:hAnsi="Century Gothic"/>
          <w:sz w:val="24"/>
          <w:szCs w:val="24"/>
        </w:rPr>
        <w:t xml:space="preserve"> between students and teachers. The number of computers in</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American schools has risen from one for every 125 students in 1981 to</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one</w:t>
      </w:r>
      <w:proofErr w:type="gramEnd"/>
      <w:r w:rsidRPr="00C60A1C">
        <w:rPr>
          <w:rFonts w:ascii="Century Gothic" w:hAnsi="Century Gothic"/>
          <w:sz w:val="24"/>
          <w:szCs w:val="24"/>
        </w:rPr>
        <w:t xml:space="preserve"> for every nine students in 1996. While the United States leads the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world</w:t>
      </w:r>
      <w:proofErr w:type="gramEnd"/>
      <w:r w:rsidRPr="00C60A1C">
        <w:rPr>
          <w:rFonts w:ascii="Century Gothic" w:hAnsi="Century Gothic"/>
          <w:sz w:val="24"/>
          <w:szCs w:val="24"/>
        </w:rPr>
        <w:t xml:space="preserve"> in the number of computers per school student, Western European</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and</w:t>
      </w:r>
      <w:proofErr w:type="gramEnd"/>
      <w:r w:rsidRPr="00C60A1C">
        <w:rPr>
          <w:rFonts w:ascii="Century Gothic" w:hAnsi="Century Gothic"/>
          <w:sz w:val="24"/>
          <w:szCs w:val="24"/>
        </w:rPr>
        <w:t xml:space="preserve"> Japanese schools are also highly computerized.</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II. Types of CAI</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Information that helps teach or encourages interaction can be presented</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on</w:t>
      </w:r>
      <w:proofErr w:type="gramEnd"/>
      <w:r w:rsidRPr="00C60A1C">
        <w:rPr>
          <w:rFonts w:ascii="Century Gothic" w:hAnsi="Century Gothic"/>
          <w:sz w:val="24"/>
          <w:szCs w:val="24"/>
        </w:rPr>
        <w:t xml:space="preserve"> computers in the form of text or in multimedia formats, which</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include</w:t>
      </w:r>
      <w:proofErr w:type="gramEnd"/>
      <w:r w:rsidRPr="00C60A1C">
        <w:rPr>
          <w:rFonts w:ascii="Century Gothic" w:hAnsi="Century Gothic"/>
          <w:sz w:val="24"/>
          <w:szCs w:val="24"/>
        </w:rPr>
        <w:t xml:space="preserve"> photographs, videos, animation, speech, and music. The guided</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lastRenderedPageBreak/>
        <w:t>drill</w:t>
      </w:r>
      <w:proofErr w:type="gramEnd"/>
      <w:r w:rsidRPr="00C60A1C">
        <w:rPr>
          <w:rFonts w:ascii="Century Gothic" w:hAnsi="Century Gothic"/>
          <w:sz w:val="24"/>
          <w:szCs w:val="24"/>
        </w:rPr>
        <w:t xml:space="preserve"> is a computer program that poses questions to students, returns</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feedback</w:t>
      </w:r>
      <w:proofErr w:type="gramEnd"/>
      <w:r w:rsidRPr="00C60A1C">
        <w:rPr>
          <w:rFonts w:ascii="Century Gothic" w:hAnsi="Century Gothic"/>
          <w:sz w:val="24"/>
          <w:szCs w:val="24"/>
        </w:rPr>
        <w:t>, and selects additional questions based on the students’</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responses</w:t>
      </w:r>
      <w:proofErr w:type="gramEnd"/>
      <w:r w:rsidRPr="00C60A1C">
        <w:rPr>
          <w:rFonts w:ascii="Century Gothic" w:hAnsi="Century Gothic"/>
          <w:sz w:val="24"/>
          <w:szCs w:val="24"/>
        </w:rPr>
        <w:t>. Recent guided drill systems incorporate the principles of</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education</w:t>
      </w:r>
      <w:proofErr w:type="gramEnd"/>
      <w:r w:rsidRPr="00C60A1C">
        <w:rPr>
          <w:rFonts w:ascii="Century Gothic" w:hAnsi="Century Gothic"/>
          <w:sz w:val="24"/>
          <w:szCs w:val="24"/>
        </w:rPr>
        <w:t xml:space="preserve"> in addition to subject matter knowledge into the computer</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program</w:t>
      </w:r>
      <w:proofErr w:type="gramEnd"/>
      <w:r w:rsidRPr="00C60A1C">
        <w:rPr>
          <w:rFonts w:ascii="Century Gothic" w:hAnsi="Century Gothic"/>
          <w:sz w:val="24"/>
          <w:szCs w:val="24"/>
        </w:rPr>
        <w:t>.</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Computers also can help students visualize objects that are difficult</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or</w:t>
      </w:r>
      <w:proofErr w:type="gramEnd"/>
      <w:r w:rsidRPr="00C60A1C">
        <w:rPr>
          <w:rFonts w:ascii="Century Gothic" w:hAnsi="Century Gothic"/>
          <w:sz w:val="24"/>
          <w:szCs w:val="24"/>
        </w:rPr>
        <w:t xml:space="preserve"> impossible to view. For example, computers can be used to display</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human</w:t>
      </w:r>
      <w:proofErr w:type="gramEnd"/>
      <w:r w:rsidRPr="00C60A1C">
        <w:rPr>
          <w:rFonts w:ascii="Century Gothic" w:hAnsi="Century Gothic"/>
          <w:sz w:val="24"/>
          <w:szCs w:val="24"/>
        </w:rPr>
        <w:t xml:space="preserve"> anatomy, molecular structures, or complex geometrical objects.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Exploration and manipulation of simulated environments can be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accomplished</w:t>
      </w:r>
      <w:proofErr w:type="gramEnd"/>
      <w:r w:rsidRPr="00C60A1C">
        <w:rPr>
          <w:rFonts w:ascii="Century Gothic" w:hAnsi="Century Gothic"/>
          <w:sz w:val="24"/>
          <w:szCs w:val="24"/>
        </w:rPr>
        <w:t xml:space="preserve"> with CAI-ranging from virtual laboratory experiments that</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may</w:t>
      </w:r>
      <w:proofErr w:type="gramEnd"/>
      <w:r w:rsidRPr="00C60A1C">
        <w:rPr>
          <w:rFonts w:ascii="Century Gothic" w:hAnsi="Century Gothic"/>
          <w:sz w:val="24"/>
          <w:szCs w:val="24"/>
        </w:rPr>
        <w:t xml:space="preserve"> be too difficult, expensive, or dangerous to perform in a school</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environment</w:t>
      </w:r>
      <w:proofErr w:type="gramEnd"/>
      <w:r w:rsidRPr="00C60A1C">
        <w:rPr>
          <w:rFonts w:ascii="Century Gothic" w:hAnsi="Century Gothic"/>
          <w:sz w:val="24"/>
          <w:szCs w:val="24"/>
        </w:rPr>
        <w:t xml:space="preserve"> to complex virtual worlds like those used in airplane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flight</w:t>
      </w:r>
      <w:proofErr w:type="gramEnd"/>
      <w:r w:rsidRPr="00C60A1C">
        <w:rPr>
          <w:rFonts w:ascii="Century Gothic" w:hAnsi="Century Gothic"/>
          <w:sz w:val="24"/>
          <w:szCs w:val="24"/>
        </w:rPr>
        <w:t xml:space="preserve"> simulators.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CAI tools, such as word processors, spreadsheets, and databases,</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collect</w:t>
      </w:r>
      <w:proofErr w:type="gramEnd"/>
      <w:r w:rsidRPr="00C60A1C">
        <w:rPr>
          <w:rFonts w:ascii="Century Gothic" w:hAnsi="Century Gothic"/>
          <w:sz w:val="24"/>
          <w:szCs w:val="24"/>
        </w:rPr>
        <w:t>, organize, analyze, and transmit information. They also</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facilitate</w:t>
      </w:r>
      <w:proofErr w:type="gramEnd"/>
      <w:r w:rsidRPr="00C60A1C">
        <w:rPr>
          <w:rFonts w:ascii="Century Gothic" w:hAnsi="Century Gothic"/>
          <w:sz w:val="24"/>
          <w:szCs w:val="24"/>
        </w:rPr>
        <w:t xml:space="preserve"> communication among students, between students and</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instructors</w:t>
      </w:r>
      <w:proofErr w:type="gramEnd"/>
      <w:r w:rsidRPr="00C60A1C">
        <w:rPr>
          <w:rFonts w:ascii="Century Gothic" w:hAnsi="Century Gothic"/>
          <w:sz w:val="24"/>
          <w:szCs w:val="24"/>
        </w:rPr>
        <w:t>, and beyond the classroom to distant students, instructors,</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and</w:t>
      </w:r>
      <w:proofErr w:type="gramEnd"/>
      <w:r w:rsidRPr="00C60A1C">
        <w:rPr>
          <w:rFonts w:ascii="Century Gothic" w:hAnsi="Century Gothic"/>
          <w:sz w:val="24"/>
          <w:szCs w:val="24"/>
        </w:rPr>
        <w:t xml:space="preserve"> experts.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CAI systems can be categorized based on who controls the progression of</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the</w:t>
      </w:r>
      <w:proofErr w:type="gramEnd"/>
      <w:r w:rsidRPr="00C60A1C">
        <w:rPr>
          <w:rFonts w:ascii="Century Gothic" w:hAnsi="Century Gothic"/>
          <w:sz w:val="24"/>
          <w:szCs w:val="24"/>
        </w:rPr>
        <w:t xml:space="preserve"> lesson. Early systems were linear presentations of information and</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guided</w:t>
      </w:r>
      <w:proofErr w:type="gramEnd"/>
      <w:r w:rsidRPr="00C60A1C">
        <w:rPr>
          <w:rFonts w:ascii="Century Gothic" w:hAnsi="Century Gothic"/>
          <w:sz w:val="24"/>
          <w:szCs w:val="24"/>
        </w:rPr>
        <w:t xml:space="preserve"> drill, and control was directed by the author of the software.</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In modern systems, and especially with visualization systems and</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simulated</w:t>
      </w:r>
      <w:proofErr w:type="gramEnd"/>
      <w:r w:rsidRPr="00C60A1C">
        <w:rPr>
          <w:rFonts w:ascii="Century Gothic" w:hAnsi="Century Gothic"/>
          <w:sz w:val="24"/>
          <w:szCs w:val="24"/>
        </w:rPr>
        <w:t xml:space="preserve"> environments, control often rests with the student or with</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the</w:t>
      </w:r>
      <w:proofErr w:type="gramEnd"/>
      <w:r w:rsidRPr="00C60A1C">
        <w:rPr>
          <w:rFonts w:ascii="Century Gothic" w:hAnsi="Century Gothic"/>
          <w:sz w:val="24"/>
          <w:szCs w:val="24"/>
        </w:rPr>
        <w:t xml:space="preserve"> instructor. This permits information to be reviewed or examined out</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of</w:t>
      </w:r>
      <w:proofErr w:type="gramEnd"/>
      <w:r w:rsidRPr="00C60A1C">
        <w:rPr>
          <w:rFonts w:ascii="Century Gothic" w:hAnsi="Century Gothic"/>
          <w:sz w:val="24"/>
          <w:szCs w:val="24"/>
        </w:rPr>
        <w:t xml:space="preserve"> sequence. Related material also may be explored. In some group</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instructional</w:t>
      </w:r>
      <w:proofErr w:type="gramEnd"/>
      <w:r w:rsidRPr="00C60A1C">
        <w:rPr>
          <w:rFonts w:ascii="Century Gothic" w:hAnsi="Century Gothic"/>
          <w:sz w:val="24"/>
          <w:szCs w:val="24"/>
        </w:rPr>
        <w:t xml:space="preserve"> activities, the lesson can progress according to the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dynamics</w:t>
      </w:r>
      <w:proofErr w:type="gramEnd"/>
      <w:r w:rsidRPr="00C60A1C">
        <w:rPr>
          <w:rFonts w:ascii="Century Gothic" w:hAnsi="Century Gothic"/>
          <w:sz w:val="24"/>
          <w:szCs w:val="24"/>
        </w:rPr>
        <w:t xml:space="preserve"> of the group.</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lastRenderedPageBreak/>
        <w:t>III. Advantages and Disadvantages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CAI can dramatically increase a student’s access to information. The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program</w:t>
      </w:r>
      <w:proofErr w:type="gramEnd"/>
      <w:r w:rsidRPr="00C60A1C">
        <w:rPr>
          <w:rFonts w:ascii="Century Gothic" w:hAnsi="Century Gothic"/>
          <w:sz w:val="24"/>
          <w:szCs w:val="24"/>
        </w:rPr>
        <w:t xml:space="preserve"> can adapt to the abilities and preferences of the individual</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student</w:t>
      </w:r>
      <w:proofErr w:type="gramEnd"/>
      <w:r w:rsidRPr="00C60A1C">
        <w:rPr>
          <w:rFonts w:ascii="Century Gothic" w:hAnsi="Century Gothic"/>
          <w:sz w:val="24"/>
          <w:szCs w:val="24"/>
        </w:rPr>
        <w:t xml:space="preserve"> and increase the amount of personalized instruction a student</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receives</w:t>
      </w:r>
      <w:proofErr w:type="gramEnd"/>
      <w:r w:rsidRPr="00C60A1C">
        <w:rPr>
          <w:rFonts w:ascii="Century Gothic" w:hAnsi="Century Gothic"/>
          <w:sz w:val="24"/>
          <w:szCs w:val="24"/>
        </w:rPr>
        <w:t>. Many students benefit from the immediate responsiveness of</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computer</w:t>
      </w:r>
      <w:proofErr w:type="gramEnd"/>
      <w:r w:rsidRPr="00C60A1C">
        <w:rPr>
          <w:rFonts w:ascii="Century Gothic" w:hAnsi="Century Gothic"/>
          <w:sz w:val="24"/>
          <w:szCs w:val="24"/>
        </w:rPr>
        <w:t xml:space="preserve"> interactions and appreciate the self-paced and private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learning</w:t>
      </w:r>
      <w:proofErr w:type="gramEnd"/>
      <w:r w:rsidRPr="00C60A1C">
        <w:rPr>
          <w:rFonts w:ascii="Century Gothic" w:hAnsi="Century Gothic"/>
          <w:sz w:val="24"/>
          <w:szCs w:val="24"/>
        </w:rPr>
        <w:t xml:space="preserve"> environment. Moreover, computer-learning experiences often</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engage</w:t>
      </w:r>
      <w:proofErr w:type="gramEnd"/>
      <w:r w:rsidRPr="00C60A1C">
        <w:rPr>
          <w:rFonts w:ascii="Century Gothic" w:hAnsi="Century Gothic"/>
          <w:sz w:val="24"/>
          <w:szCs w:val="24"/>
        </w:rPr>
        <w:t xml:space="preserve"> the interest of students, motivating them to learn and</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increasing</w:t>
      </w:r>
      <w:proofErr w:type="gramEnd"/>
      <w:r w:rsidRPr="00C60A1C">
        <w:rPr>
          <w:rFonts w:ascii="Century Gothic" w:hAnsi="Century Gothic"/>
          <w:sz w:val="24"/>
          <w:szCs w:val="24"/>
        </w:rPr>
        <w:t xml:space="preserve"> independence and personal responsibility for education.</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Although it is difficult to assess the effectiveness of any educational</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system</w:t>
      </w:r>
      <w:proofErr w:type="gramEnd"/>
      <w:r w:rsidRPr="00C60A1C">
        <w:rPr>
          <w:rFonts w:ascii="Century Gothic" w:hAnsi="Century Gothic"/>
          <w:sz w:val="24"/>
          <w:szCs w:val="24"/>
        </w:rPr>
        <w:t>, numerous studies have reported that CAI is successful in</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raising</w:t>
      </w:r>
      <w:proofErr w:type="gramEnd"/>
      <w:r w:rsidRPr="00C60A1C">
        <w:rPr>
          <w:rFonts w:ascii="Century Gothic" w:hAnsi="Century Gothic"/>
          <w:sz w:val="24"/>
          <w:szCs w:val="24"/>
        </w:rPr>
        <w:t xml:space="preserve"> examination scores, improving student attitudes, and lowering</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the</w:t>
      </w:r>
      <w:proofErr w:type="gramEnd"/>
      <w:r w:rsidRPr="00C60A1C">
        <w:rPr>
          <w:rFonts w:ascii="Century Gothic" w:hAnsi="Century Gothic"/>
          <w:sz w:val="24"/>
          <w:szCs w:val="24"/>
        </w:rPr>
        <w:t xml:space="preserve"> amount of time required to master certain material. While </w:t>
      </w:r>
      <w:proofErr w:type="spellStart"/>
      <w:r w:rsidRPr="00C60A1C">
        <w:rPr>
          <w:rFonts w:ascii="Century Gothic" w:hAnsi="Century Gothic"/>
          <w:sz w:val="24"/>
          <w:szCs w:val="24"/>
        </w:rPr>
        <w:t>studyresults</w:t>
      </w:r>
      <w:proofErr w:type="spellEnd"/>
      <w:r w:rsidRPr="00C60A1C">
        <w:rPr>
          <w:rFonts w:ascii="Century Gothic" w:hAnsi="Century Gothic"/>
          <w:sz w:val="24"/>
          <w:szCs w:val="24"/>
        </w:rPr>
        <w:t xml:space="preserve"> vary greatly, there is substantial evidence that CAI can</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enhance</w:t>
      </w:r>
      <w:proofErr w:type="gramEnd"/>
      <w:r w:rsidRPr="00C60A1C">
        <w:rPr>
          <w:rFonts w:ascii="Century Gothic" w:hAnsi="Century Gothic"/>
          <w:sz w:val="24"/>
          <w:szCs w:val="24"/>
        </w:rPr>
        <w:t xml:space="preserve"> learning at all educational levels.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In some applications, especially those involving abstract reasoning and</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problem-solving</w:t>
      </w:r>
      <w:proofErr w:type="gramEnd"/>
      <w:r w:rsidRPr="00C60A1C">
        <w:rPr>
          <w:rFonts w:ascii="Century Gothic" w:hAnsi="Century Gothic"/>
          <w:sz w:val="24"/>
          <w:szCs w:val="24"/>
        </w:rPr>
        <w:t xml:space="preserve"> processes, CAI has not been very effective. Critics</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claim</w:t>
      </w:r>
      <w:proofErr w:type="gramEnd"/>
      <w:r w:rsidRPr="00C60A1C">
        <w:rPr>
          <w:rFonts w:ascii="Century Gothic" w:hAnsi="Century Gothic"/>
          <w:sz w:val="24"/>
          <w:szCs w:val="24"/>
        </w:rPr>
        <w:t xml:space="preserve"> that poorly designed CAI systems can dehumanize or regiment the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educational</w:t>
      </w:r>
      <w:proofErr w:type="gramEnd"/>
      <w:r w:rsidRPr="00C60A1C">
        <w:rPr>
          <w:rFonts w:ascii="Century Gothic" w:hAnsi="Century Gothic"/>
          <w:sz w:val="24"/>
          <w:szCs w:val="24"/>
        </w:rPr>
        <w:t xml:space="preserve"> experience and thereby diminish student interest and</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motivation</w:t>
      </w:r>
      <w:proofErr w:type="gramEnd"/>
      <w:r w:rsidRPr="00C60A1C">
        <w:rPr>
          <w:rFonts w:ascii="Century Gothic" w:hAnsi="Century Gothic"/>
          <w:sz w:val="24"/>
          <w:szCs w:val="24"/>
        </w:rPr>
        <w:t>. Other disadvantages of CAI stem from the difficulty and</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expense</w:t>
      </w:r>
      <w:proofErr w:type="gramEnd"/>
      <w:r w:rsidRPr="00C60A1C">
        <w:rPr>
          <w:rFonts w:ascii="Century Gothic" w:hAnsi="Century Gothic"/>
          <w:sz w:val="24"/>
          <w:szCs w:val="24"/>
        </w:rPr>
        <w:t xml:space="preserve"> of implementing and maintaining the necessary computer systems.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Some student failures can be traced to inadequate teacher training in</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CAI systems. Student training in the computer technology may be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required</w:t>
      </w:r>
      <w:proofErr w:type="gramEnd"/>
      <w:r w:rsidRPr="00C60A1C">
        <w:rPr>
          <w:rFonts w:ascii="Century Gothic" w:hAnsi="Century Gothic"/>
          <w:sz w:val="24"/>
          <w:szCs w:val="24"/>
        </w:rPr>
        <w:t xml:space="preserve"> as well, and this process can distract from the core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educational</w:t>
      </w:r>
      <w:proofErr w:type="gramEnd"/>
      <w:r w:rsidRPr="00C60A1C">
        <w:rPr>
          <w:rFonts w:ascii="Century Gothic" w:hAnsi="Century Gothic"/>
          <w:sz w:val="24"/>
          <w:szCs w:val="24"/>
        </w:rPr>
        <w:t xml:space="preserve"> process. Although much effort has been directed at</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developing</w:t>
      </w:r>
      <w:proofErr w:type="gramEnd"/>
      <w:r w:rsidRPr="00C60A1C">
        <w:rPr>
          <w:rFonts w:ascii="Century Gothic" w:hAnsi="Century Gothic"/>
          <w:sz w:val="24"/>
          <w:szCs w:val="24"/>
        </w:rPr>
        <w:t xml:space="preserve"> CAI systems that are easy to use and incorporate expert</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knowledge</w:t>
      </w:r>
      <w:proofErr w:type="gramEnd"/>
      <w:r w:rsidRPr="00C60A1C">
        <w:rPr>
          <w:rFonts w:ascii="Century Gothic" w:hAnsi="Century Gothic"/>
          <w:sz w:val="24"/>
          <w:szCs w:val="24"/>
        </w:rPr>
        <w:t xml:space="preserve"> of teaching and learning, such systems are still far from</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lastRenderedPageBreak/>
        <w:t>achieving</w:t>
      </w:r>
      <w:proofErr w:type="gramEnd"/>
      <w:r w:rsidRPr="00C60A1C">
        <w:rPr>
          <w:rFonts w:ascii="Century Gothic" w:hAnsi="Century Gothic"/>
          <w:sz w:val="24"/>
          <w:szCs w:val="24"/>
        </w:rPr>
        <w:t xml:space="preserve"> their full potential.</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IV. History</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In the mid-1950s and early 1960s a collaboration between educators at</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Stanford University in California and International Business Machines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Corporation (IBM) introduced CAI into select elementary schools.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Initially, CAI programs were a linear presentation of information with</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drill</w:t>
      </w:r>
      <w:proofErr w:type="gramEnd"/>
      <w:r w:rsidRPr="00C60A1C">
        <w:rPr>
          <w:rFonts w:ascii="Century Gothic" w:hAnsi="Century Gothic"/>
          <w:sz w:val="24"/>
          <w:szCs w:val="24"/>
        </w:rPr>
        <w:t xml:space="preserve"> and practice sessions. These early CAI systems were limited by</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the</w:t>
      </w:r>
      <w:proofErr w:type="gramEnd"/>
      <w:r w:rsidRPr="00C60A1C">
        <w:rPr>
          <w:rFonts w:ascii="Century Gothic" w:hAnsi="Century Gothic"/>
          <w:sz w:val="24"/>
          <w:szCs w:val="24"/>
        </w:rPr>
        <w:t xml:space="preserve"> expense and the difficulty of obtaining, maintaining, and using the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computers</w:t>
      </w:r>
      <w:proofErr w:type="gramEnd"/>
      <w:r w:rsidRPr="00C60A1C">
        <w:rPr>
          <w:rFonts w:ascii="Century Gothic" w:hAnsi="Century Gothic"/>
          <w:sz w:val="24"/>
          <w:szCs w:val="24"/>
        </w:rPr>
        <w:t xml:space="preserve"> that were available at that time.</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Programmed Logic for Automatic Teaching Operations (PLATO) system,</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another</w:t>
      </w:r>
      <w:proofErr w:type="gramEnd"/>
      <w:r w:rsidRPr="00C60A1C">
        <w:rPr>
          <w:rFonts w:ascii="Century Gothic" w:hAnsi="Century Gothic"/>
          <w:sz w:val="24"/>
          <w:szCs w:val="24"/>
        </w:rPr>
        <w:t xml:space="preserve"> early CAI system initiated at the University of Illinois in the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early</w:t>
      </w:r>
      <w:proofErr w:type="gramEnd"/>
      <w:r w:rsidRPr="00C60A1C">
        <w:rPr>
          <w:rFonts w:ascii="Century Gothic" w:hAnsi="Century Gothic"/>
          <w:sz w:val="24"/>
          <w:szCs w:val="24"/>
        </w:rPr>
        <w:t xml:space="preserve"> 1960s and developed by Control Data Corporation, was used for</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higher</w:t>
      </w:r>
      <w:proofErr w:type="gramEnd"/>
      <w:r w:rsidRPr="00C60A1C">
        <w:rPr>
          <w:rFonts w:ascii="Century Gothic" w:hAnsi="Century Gothic"/>
          <w:sz w:val="24"/>
          <w:szCs w:val="24"/>
        </w:rPr>
        <w:t xml:space="preserve"> learning. It consisted of a mainframe computer that supported up</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to</w:t>
      </w:r>
      <w:proofErr w:type="gramEnd"/>
      <w:r w:rsidRPr="00C60A1C">
        <w:rPr>
          <w:rFonts w:ascii="Century Gothic" w:hAnsi="Century Gothic"/>
          <w:sz w:val="24"/>
          <w:szCs w:val="24"/>
        </w:rPr>
        <w:t xml:space="preserve"> 1000 terminals for use by individual students. By 1985 over 100</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PLATO systems were operating in the United States. From 1978 to 1985</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users</w:t>
      </w:r>
      <w:proofErr w:type="gramEnd"/>
      <w:r w:rsidRPr="00C60A1C">
        <w:rPr>
          <w:rFonts w:ascii="Century Gothic" w:hAnsi="Century Gothic"/>
          <w:sz w:val="24"/>
          <w:szCs w:val="24"/>
        </w:rPr>
        <w:t xml:space="preserve"> logged 40 million hours on PLATO systems. PLATO also introduced a</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communication</w:t>
      </w:r>
      <w:proofErr w:type="gramEnd"/>
      <w:r w:rsidRPr="00C60A1C">
        <w:rPr>
          <w:rFonts w:ascii="Century Gothic" w:hAnsi="Century Gothic"/>
          <w:sz w:val="24"/>
          <w:szCs w:val="24"/>
        </w:rPr>
        <w:t xml:space="preserve"> system between students that was a forerunner of modern</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electronic</w:t>
      </w:r>
      <w:proofErr w:type="gramEnd"/>
      <w:r w:rsidRPr="00C60A1C">
        <w:rPr>
          <w:rFonts w:ascii="Century Gothic" w:hAnsi="Century Gothic"/>
          <w:sz w:val="24"/>
          <w:szCs w:val="24"/>
        </w:rPr>
        <w:t xml:space="preserve"> mail (messages electronically passed from computer to</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computer</w:t>
      </w:r>
      <w:proofErr w:type="gramEnd"/>
      <w:r w:rsidRPr="00C60A1C">
        <w:rPr>
          <w:rFonts w:ascii="Century Gothic" w:hAnsi="Century Gothic"/>
          <w:sz w:val="24"/>
          <w:szCs w:val="24"/>
        </w:rPr>
        <w:t>). The Time-shared Interactive Computer-Controlled Information</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 xml:space="preserve">Television (TICCIT) system was a CAI project developed by </w:t>
      </w:r>
      <w:proofErr w:type="spellStart"/>
      <w:r w:rsidRPr="00C60A1C">
        <w:rPr>
          <w:rFonts w:ascii="Century Gothic" w:hAnsi="Century Gothic"/>
          <w:sz w:val="24"/>
          <w:szCs w:val="24"/>
        </w:rPr>
        <w:t>Mitre</w:t>
      </w:r>
      <w:proofErr w:type="spellEnd"/>
    </w:p>
    <w:p w:rsidR="00C60A1C" w:rsidRPr="00C60A1C" w:rsidRDefault="00C60A1C" w:rsidP="00C60A1C">
      <w:pPr>
        <w:rPr>
          <w:rFonts w:ascii="Century Gothic" w:hAnsi="Century Gothic"/>
          <w:sz w:val="24"/>
          <w:szCs w:val="24"/>
        </w:rPr>
      </w:pPr>
      <w:r w:rsidRPr="00C60A1C">
        <w:rPr>
          <w:rFonts w:ascii="Century Gothic" w:hAnsi="Century Gothic"/>
          <w:sz w:val="24"/>
          <w:szCs w:val="24"/>
        </w:rPr>
        <w:t>Corporation and Brigham Young University in Utah. Based on personal</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computer</w:t>
      </w:r>
      <w:proofErr w:type="gramEnd"/>
      <w:r w:rsidRPr="00C60A1C">
        <w:rPr>
          <w:rFonts w:ascii="Century Gothic" w:hAnsi="Century Gothic"/>
          <w:sz w:val="24"/>
          <w:szCs w:val="24"/>
        </w:rPr>
        <w:t xml:space="preserve"> and television technology, TICCIT was used in the early 1970s</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to</w:t>
      </w:r>
      <w:proofErr w:type="gramEnd"/>
      <w:r w:rsidRPr="00C60A1C">
        <w:rPr>
          <w:rFonts w:ascii="Century Gothic" w:hAnsi="Century Gothic"/>
          <w:sz w:val="24"/>
          <w:szCs w:val="24"/>
        </w:rPr>
        <w:t xml:space="preserve"> teach freshman-level mathematics and English courses.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With the advent of cheaper and more powerful personal computers in the</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1980s, use of CAI increased dramatically. In 1980 only 5 percent of</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elementary</w:t>
      </w:r>
      <w:proofErr w:type="gramEnd"/>
      <w:r w:rsidRPr="00C60A1C">
        <w:rPr>
          <w:rFonts w:ascii="Century Gothic" w:hAnsi="Century Gothic"/>
          <w:sz w:val="24"/>
          <w:szCs w:val="24"/>
        </w:rPr>
        <w:t xml:space="preserve"> schools and 20 percent of secondary schools in the United</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States had computers for assisting instruction. Three years later, both</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lastRenderedPageBreak/>
        <w:t>numbers</w:t>
      </w:r>
      <w:proofErr w:type="gramEnd"/>
      <w:r w:rsidRPr="00C60A1C">
        <w:rPr>
          <w:rFonts w:ascii="Century Gothic" w:hAnsi="Century Gothic"/>
          <w:sz w:val="24"/>
          <w:szCs w:val="24"/>
        </w:rPr>
        <w:t xml:space="preserve"> had roughly quadrupled, and by the end of the decade nearly all</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schools</w:t>
      </w:r>
      <w:proofErr w:type="gramEnd"/>
      <w:r w:rsidRPr="00C60A1C">
        <w:rPr>
          <w:rFonts w:ascii="Century Gothic" w:hAnsi="Century Gothic"/>
          <w:sz w:val="24"/>
          <w:szCs w:val="24"/>
        </w:rPr>
        <w:t xml:space="preserve"> in the United States, and in most industrialized countries,</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were</w:t>
      </w:r>
      <w:proofErr w:type="gramEnd"/>
      <w:r w:rsidRPr="00C60A1C">
        <w:rPr>
          <w:rFonts w:ascii="Century Gothic" w:hAnsi="Century Gothic"/>
          <w:sz w:val="24"/>
          <w:szCs w:val="24"/>
        </w:rPr>
        <w:t xml:space="preserve"> equipped with teaching computers.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A recent development with far ranging implications for CAI is the vast</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expansion</w:t>
      </w:r>
      <w:proofErr w:type="gramEnd"/>
      <w:r w:rsidRPr="00C60A1C">
        <w:rPr>
          <w:rFonts w:ascii="Century Gothic" w:hAnsi="Century Gothic"/>
          <w:sz w:val="24"/>
          <w:szCs w:val="24"/>
        </w:rPr>
        <w:t xml:space="preserve"> of the Internet, a consortium of interlinked computers. By</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connecting</w:t>
      </w:r>
      <w:proofErr w:type="gramEnd"/>
      <w:r w:rsidRPr="00C60A1C">
        <w:rPr>
          <w:rFonts w:ascii="Century Gothic" w:hAnsi="Century Gothic"/>
          <w:sz w:val="24"/>
          <w:szCs w:val="24"/>
        </w:rPr>
        <w:t xml:space="preserve"> millions of computers worldwide, these networks enable</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students</w:t>
      </w:r>
      <w:proofErr w:type="gramEnd"/>
      <w:r w:rsidRPr="00C60A1C">
        <w:rPr>
          <w:rFonts w:ascii="Century Gothic" w:hAnsi="Century Gothic"/>
          <w:sz w:val="24"/>
          <w:szCs w:val="24"/>
        </w:rPr>
        <w:t xml:space="preserve"> to access huge stores of information, which greatly enhances</w:t>
      </w:r>
    </w:p>
    <w:p w:rsidR="00C60A1C" w:rsidRPr="00C60A1C" w:rsidRDefault="00C60A1C" w:rsidP="00C60A1C">
      <w:pPr>
        <w:rPr>
          <w:rFonts w:ascii="Century Gothic" w:hAnsi="Century Gothic"/>
          <w:sz w:val="24"/>
          <w:szCs w:val="24"/>
        </w:rPr>
      </w:pPr>
      <w:proofErr w:type="gramStart"/>
      <w:r w:rsidRPr="00C60A1C">
        <w:rPr>
          <w:rFonts w:ascii="Century Gothic" w:hAnsi="Century Gothic"/>
          <w:sz w:val="24"/>
          <w:szCs w:val="24"/>
        </w:rPr>
        <w:t>their</w:t>
      </w:r>
      <w:proofErr w:type="gramEnd"/>
      <w:r w:rsidRPr="00C60A1C">
        <w:rPr>
          <w:rFonts w:ascii="Century Gothic" w:hAnsi="Century Gothic"/>
          <w:sz w:val="24"/>
          <w:szCs w:val="24"/>
        </w:rPr>
        <w:t xml:space="preserve"> research capabilities.</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 xml:space="preserve">Contributed By: </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Douglas N. Arnold, A.B., M.A., Ph.D.</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Distinguished Professor, Pennsylvania State University.</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HOW TO CITE THIS ARTICLE</w:t>
      </w:r>
    </w:p>
    <w:p w:rsidR="00C60A1C" w:rsidRPr="00C60A1C" w:rsidRDefault="00C60A1C" w:rsidP="00C60A1C">
      <w:pPr>
        <w:rPr>
          <w:rFonts w:ascii="Century Gothic" w:hAnsi="Century Gothic"/>
          <w:sz w:val="24"/>
          <w:szCs w:val="24"/>
        </w:rPr>
      </w:pPr>
      <w:r w:rsidRPr="00C60A1C">
        <w:rPr>
          <w:rFonts w:ascii="Century Gothic" w:hAnsi="Century Gothic"/>
          <w:sz w:val="24"/>
          <w:szCs w:val="24"/>
        </w:rPr>
        <w:t>"Computer-Aided Instruction," Microsoft® Encarta® Online Encyclopedia 2000</w:t>
      </w:r>
    </w:p>
    <w:p w:rsidR="00C60A1C" w:rsidRPr="00232EF6" w:rsidRDefault="00C60A1C" w:rsidP="00C60A1C">
      <w:pPr>
        <w:rPr>
          <w:rFonts w:ascii="Century Gothic" w:hAnsi="Century Gothic"/>
          <w:sz w:val="24"/>
          <w:szCs w:val="24"/>
        </w:rPr>
      </w:pPr>
      <w:r w:rsidRPr="00C60A1C">
        <w:rPr>
          <w:rFonts w:ascii="Century Gothic" w:hAnsi="Century Gothic"/>
          <w:sz w:val="24"/>
          <w:szCs w:val="24"/>
        </w:rPr>
        <w:t>http://encarta.msn.com © 1997-2000 Microsoft Corporation. All rights reserved.</w:t>
      </w:r>
    </w:p>
    <w:sectPr w:rsidR="00C60A1C" w:rsidRPr="0023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0EA4"/>
    <w:multiLevelType w:val="multilevel"/>
    <w:tmpl w:val="D6B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34F6C"/>
    <w:multiLevelType w:val="multilevel"/>
    <w:tmpl w:val="541A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B4372"/>
    <w:multiLevelType w:val="multilevel"/>
    <w:tmpl w:val="3B14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B3BA9"/>
    <w:multiLevelType w:val="multilevel"/>
    <w:tmpl w:val="FD56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F6"/>
    <w:rsid w:val="00091349"/>
    <w:rsid w:val="00232EF6"/>
    <w:rsid w:val="004217B0"/>
    <w:rsid w:val="00686F8D"/>
    <w:rsid w:val="00786995"/>
    <w:rsid w:val="00AF633C"/>
    <w:rsid w:val="00C6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E2CDF-8229-4000-8ADB-F4045424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2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E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EF6"/>
    <w:rPr>
      <w:b/>
      <w:bCs/>
    </w:rPr>
  </w:style>
  <w:style w:type="character" w:customStyle="1" w:styleId="apple-converted-space">
    <w:name w:val="apple-converted-space"/>
    <w:basedOn w:val="DefaultParagraphFont"/>
    <w:rsid w:val="00232EF6"/>
  </w:style>
  <w:style w:type="character" w:customStyle="1" w:styleId="Heading1Char">
    <w:name w:val="Heading 1 Char"/>
    <w:basedOn w:val="DefaultParagraphFont"/>
    <w:link w:val="Heading1"/>
    <w:uiPriority w:val="9"/>
    <w:rsid w:val="00232E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EF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32EF6"/>
    <w:rPr>
      <w:color w:val="0000FF"/>
      <w:u w:val="single"/>
    </w:rPr>
  </w:style>
  <w:style w:type="character" w:customStyle="1" w:styleId="toctoggle">
    <w:name w:val="toctoggle"/>
    <w:basedOn w:val="DefaultParagraphFont"/>
    <w:rsid w:val="00686F8D"/>
  </w:style>
  <w:style w:type="character" w:customStyle="1" w:styleId="tocnumber">
    <w:name w:val="tocnumber"/>
    <w:basedOn w:val="DefaultParagraphFont"/>
    <w:rsid w:val="00686F8D"/>
  </w:style>
  <w:style w:type="character" w:customStyle="1" w:styleId="toctext">
    <w:name w:val="toctext"/>
    <w:basedOn w:val="DefaultParagraphFont"/>
    <w:rsid w:val="00686F8D"/>
  </w:style>
  <w:style w:type="character" w:customStyle="1" w:styleId="mw-headline">
    <w:name w:val="mw-headline"/>
    <w:basedOn w:val="DefaultParagraphFont"/>
    <w:rsid w:val="00686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922869">
      <w:bodyDiv w:val="1"/>
      <w:marLeft w:val="0"/>
      <w:marRight w:val="0"/>
      <w:marTop w:val="0"/>
      <w:marBottom w:val="0"/>
      <w:divBdr>
        <w:top w:val="none" w:sz="0" w:space="0" w:color="auto"/>
        <w:left w:val="none" w:sz="0" w:space="0" w:color="auto"/>
        <w:bottom w:val="none" w:sz="0" w:space="0" w:color="auto"/>
        <w:right w:val="none" w:sz="0" w:space="0" w:color="auto"/>
      </w:divBdr>
      <w:divsChild>
        <w:div w:id="756436865">
          <w:marLeft w:val="0"/>
          <w:marRight w:val="0"/>
          <w:marTop w:val="0"/>
          <w:marBottom w:val="0"/>
          <w:divBdr>
            <w:top w:val="none" w:sz="0" w:space="0" w:color="auto"/>
            <w:left w:val="none" w:sz="0" w:space="0" w:color="auto"/>
            <w:bottom w:val="none" w:sz="0" w:space="0" w:color="auto"/>
            <w:right w:val="none" w:sz="0" w:space="0" w:color="auto"/>
          </w:divBdr>
          <w:divsChild>
            <w:div w:id="2037807390">
              <w:marLeft w:val="0"/>
              <w:marRight w:val="0"/>
              <w:marTop w:val="0"/>
              <w:marBottom w:val="0"/>
              <w:divBdr>
                <w:top w:val="none" w:sz="0" w:space="0" w:color="auto"/>
                <w:left w:val="none" w:sz="0" w:space="0" w:color="auto"/>
                <w:bottom w:val="none" w:sz="0" w:space="0" w:color="auto"/>
                <w:right w:val="none" w:sz="0" w:space="0" w:color="auto"/>
              </w:divBdr>
              <w:divsChild>
                <w:div w:id="18631357">
                  <w:marLeft w:val="0"/>
                  <w:marRight w:val="0"/>
                  <w:marTop w:val="0"/>
                  <w:marBottom w:val="0"/>
                  <w:divBdr>
                    <w:top w:val="none" w:sz="0" w:space="0" w:color="auto"/>
                    <w:left w:val="none" w:sz="0" w:space="0" w:color="auto"/>
                    <w:bottom w:val="none" w:sz="0" w:space="0" w:color="auto"/>
                    <w:right w:val="none" w:sz="0" w:space="0" w:color="auto"/>
                  </w:divBdr>
                </w:div>
                <w:div w:id="1575626367">
                  <w:marLeft w:val="0"/>
                  <w:marRight w:val="0"/>
                  <w:marTop w:val="0"/>
                  <w:marBottom w:val="0"/>
                  <w:divBdr>
                    <w:top w:val="none" w:sz="0" w:space="0" w:color="auto"/>
                    <w:left w:val="none" w:sz="0" w:space="0" w:color="auto"/>
                    <w:bottom w:val="none" w:sz="0" w:space="0" w:color="auto"/>
                    <w:right w:val="none" w:sz="0" w:space="0" w:color="auto"/>
                  </w:divBdr>
                </w:div>
                <w:div w:id="1795565052">
                  <w:marLeft w:val="0"/>
                  <w:marRight w:val="0"/>
                  <w:marTop w:val="0"/>
                  <w:marBottom w:val="0"/>
                  <w:divBdr>
                    <w:top w:val="none" w:sz="0" w:space="0" w:color="auto"/>
                    <w:left w:val="none" w:sz="0" w:space="0" w:color="auto"/>
                    <w:bottom w:val="none" w:sz="0" w:space="0" w:color="auto"/>
                    <w:right w:val="none" w:sz="0" w:space="0" w:color="auto"/>
                  </w:divBdr>
                </w:div>
                <w:div w:id="153029043">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sChild>
        </w:div>
      </w:divsChild>
    </w:div>
    <w:div w:id="1415782140">
      <w:bodyDiv w:val="1"/>
      <w:marLeft w:val="0"/>
      <w:marRight w:val="0"/>
      <w:marTop w:val="0"/>
      <w:marBottom w:val="0"/>
      <w:divBdr>
        <w:top w:val="none" w:sz="0" w:space="0" w:color="auto"/>
        <w:left w:val="none" w:sz="0" w:space="0" w:color="auto"/>
        <w:bottom w:val="none" w:sz="0" w:space="0" w:color="auto"/>
        <w:right w:val="none" w:sz="0" w:space="0" w:color="auto"/>
      </w:divBdr>
    </w:div>
    <w:div w:id="156737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wworldencyclopedia.org/entry/Computer_assisted_instruction" TargetMode="External"/><Relationship Id="rId18" Type="http://schemas.openxmlformats.org/officeDocument/2006/relationships/hyperlink" Target="http://www.newworldencyclopedia.org/entry/Computer_assisted_instruction" TargetMode="External"/><Relationship Id="rId26" Type="http://schemas.openxmlformats.org/officeDocument/2006/relationships/hyperlink" Target="http://www.newworldencyclopedia.org/entry/Technology" TargetMode="External"/><Relationship Id="rId39" Type="http://schemas.openxmlformats.org/officeDocument/2006/relationships/hyperlink" Target="http://thinkofit.com/plato/dwplato.htm" TargetMode="External"/><Relationship Id="rId3" Type="http://schemas.openxmlformats.org/officeDocument/2006/relationships/settings" Target="settings.xml"/><Relationship Id="rId21" Type="http://schemas.openxmlformats.org/officeDocument/2006/relationships/hyperlink" Target="http://www.newworldencyclopedia.org/entry/Computer" TargetMode="External"/><Relationship Id="rId34" Type="http://schemas.openxmlformats.org/officeDocument/2006/relationships/hyperlink" Target="http://www.newworldencyclopedia.org/entry/Computer_assisted_instruction" TargetMode="External"/><Relationship Id="rId42" Type="http://schemas.openxmlformats.org/officeDocument/2006/relationships/hyperlink" Target="http://www.newworldencyclopedia.org/entry/Computer_assisted_instruction" TargetMode="External"/><Relationship Id="rId47" Type="http://schemas.openxmlformats.org/officeDocument/2006/relationships/hyperlink" Target="http://www.jonathanbishop.com/Weblog/Display.aspx?Item=99" TargetMode="External"/><Relationship Id="rId50" Type="http://schemas.openxmlformats.org/officeDocument/2006/relationships/theme" Target="theme/theme1.xml"/><Relationship Id="rId7" Type="http://schemas.openxmlformats.org/officeDocument/2006/relationships/hyperlink" Target="http://undsci.berkeley.edu/glossary/glossary_popup.php?word=observe" TargetMode="External"/><Relationship Id="rId12" Type="http://schemas.openxmlformats.org/officeDocument/2006/relationships/hyperlink" Target="http://www.newworldencyclopedia.org/entry/Computer" TargetMode="External"/><Relationship Id="rId17" Type="http://schemas.openxmlformats.org/officeDocument/2006/relationships/hyperlink" Target="http://www.newworldencyclopedia.org/entry/Computer_assisted_instruction" TargetMode="External"/><Relationship Id="rId25" Type="http://schemas.openxmlformats.org/officeDocument/2006/relationships/hyperlink" Target="http://www.newworldencyclopedia.org/entry/Singapore" TargetMode="External"/><Relationship Id="rId33" Type="http://schemas.openxmlformats.org/officeDocument/2006/relationships/hyperlink" Target="http://www.newworldencyclopedia.org/entry/Computer_assisted_instruction" TargetMode="External"/><Relationship Id="rId38" Type="http://schemas.openxmlformats.org/officeDocument/2006/relationships/hyperlink" Target="http://www.newworldencyclopedia.org/entry/Computer_assisted_instruction" TargetMode="External"/><Relationship Id="rId46" Type="http://schemas.openxmlformats.org/officeDocument/2006/relationships/hyperlink" Target="http://www.newworldencyclopedia.org/entry/Computer_assisted_instruction" TargetMode="External"/><Relationship Id="rId2" Type="http://schemas.openxmlformats.org/officeDocument/2006/relationships/styles" Target="styles.xml"/><Relationship Id="rId16" Type="http://schemas.openxmlformats.org/officeDocument/2006/relationships/hyperlink" Target="http://www.newworldencyclopedia.org/entry/Computer_assisted_instruction" TargetMode="External"/><Relationship Id="rId20" Type="http://schemas.openxmlformats.org/officeDocument/2006/relationships/hyperlink" Target="http://www.newworldencyclopedia.org/entry/Computer_assisted_instruction" TargetMode="External"/><Relationship Id="rId29" Type="http://schemas.openxmlformats.org/officeDocument/2006/relationships/hyperlink" Target="http://www.newworldencyclopedia.org/entry/Technology" TargetMode="External"/><Relationship Id="rId41" Type="http://schemas.openxmlformats.org/officeDocument/2006/relationships/hyperlink" Target="http://www.amazon.com/dp/0471116882?tag=encyclopediap-20&amp;camp=14573&amp;creative=327641&amp;linkCode=as1&amp;creativeASIN=0471116882&amp;adid=0NQQZXQ96PDAJGB1J8XS" TargetMode="External"/><Relationship Id="rId1" Type="http://schemas.openxmlformats.org/officeDocument/2006/relationships/numbering" Target="numbering.xml"/><Relationship Id="rId6" Type="http://schemas.openxmlformats.org/officeDocument/2006/relationships/hyperlink" Target="http://undsci.berkeley.edu/glossary/glossary_popup.php?word=test" TargetMode="External"/><Relationship Id="rId11" Type="http://schemas.openxmlformats.org/officeDocument/2006/relationships/hyperlink" Target="http://www.newworldencyclopedia.org/entry/Education" TargetMode="External"/><Relationship Id="rId24" Type="http://schemas.openxmlformats.org/officeDocument/2006/relationships/hyperlink" Target="http://www.newworldencyclopedia.org/entry/Computer_assisted_instruction" TargetMode="External"/><Relationship Id="rId32" Type="http://schemas.openxmlformats.org/officeDocument/2006/relationships/hyperlink" Target="http://www.newworldencyclopedia.org/entry/Internet" TargetMode="External"/><Relationship Id="rId37" Type="http://schemas.openxmlformats.org/officeDocument/2006/relationships/hyperlink" Target="http://rds.yahoo.com/_ylt=A0SO5pzXBHpFKxkBHQm7lcYF;_ylu=X3oDMTE1aGsxdW9sBGNvbG8DZQRsA1dTMQRwb3MDMgRzZWMDc3IEdnRpZANTUE9UXzE-/SIG=11ln6681e/EXP=1165710935/**http%3a/www.lamsinternational.com/" TargetMode="External"/><Relationship Id="rId40" Type="http://schemas.openxmlformats.org/officeDocument/2006/relationships/hyperlink" Target="http://www.newworldencyclopedia.org/entry/Computer_assisted_instruction" TargetMode="External"/><Relationship Id="rId45" Type="http://schemas.openxmlformats.org/officeDocument/2006/relationships/hyperlink" Target="http://www.jonathanbishop.com/Weblog/Display.aspx?Item=89" TargetMode="External"/><Relationship Id="rId5" Type="http://schemas.openxmlformats.org/officeDocument/2006/relationships/hyperlink" Target="http://undsci.berkeley.edu/glossary/glossary_popup.php?word=science" TargetMode="External"/><Relationship Id="rId15" Type="http://schemas.openxmlformats.org/officeDocument/2006/relationships/hyperlink" Target="http://www.newworldencyclopedia.org/entry/Computer_assisted_instruction" TargetMode="External"/><Relationship Id="rId23" Type="http://schemas.openxmlformats.org/officeDocument/2006/relationships/hyperlink" Target="http://www.newworldencyclopedia.org/entry/Biochemistry" TargetMode="External"/><Relationship Id="rId28" Type="http://schemas.openxmlformats.org/officeDocument/2006/relationships/hyperlink" Target="http://www.newworldencyclopedia.org/entry/Distance_learning" TargetMode="External"/><Relationship Id="rId36" Type="http://schemas.openxmlformats.org/officeDocument/2006/relationships/hyperlink" Target="http://www.newworldencyclopedia.org/entry/Computer_assisted_instruction" TargetMode="External"/><Relationship Id="rId49" Type="http://schemas.openxmlformats.org/officeDocument/2006/relationships/fontTable" Target="fontTable.xml"/><Relationship Id="rId10" Type="http://schemas.openxmlformats.org/officeDocument/2006/relationships/hyperlink" Target="http://www.newworldencyclopedia.org/entry/Computer_graphics" TargetMode="External"/><Relationship Id="rId19" Type="http://schemas.openxmlformats.org/officeDocument/2006/relationships/hyperlink" Target="http://www.newworldencyclopedia.org/entry/Computer_assisted_instruction" TargetMode="External"/><Relationship Id="rId31" Type="http://schemas.openxmlformats.org/officeDocument/2006/relationships/hyperlink" Target="http://www.newworldencyclopedia.org/entry/Distance_education" TargetMode="External"/><Relationship Id="rId44" Type="http://schemas.openxmlformats.org/officeDocument/2006/relationships/hyperlink" Target="http://www.newworldencyclopedia.org/entry/Computer_assisted_instruction" TargetMode="External"/><Relationship Id="rId4" Type="http://schemas.openxmlformats.org/officeDocument/2006/relationships/webSettings" Target="webSettings.xml"/><Relationship Id="rId9" Type="http://schemas.openxmlformats.org/officeDocument/2006/relationships/hyperlink" Target="http://www.newworldencyclopedia.org/entry/Computer_animation" TargetMode="External"/><Relationship Id="rId14" Type="http://schemas.openxmlformats.org/officeDocument/2006/relationships/hyperlink" Target="http://www.newworldencyclopedia.org/entry/Computer_assisted_instruction" TargetMode="External"/><Relationship Id="rId22" Type="http://schemas.openxmlformats.org/officeDocument/2006/relationships/hyperlink" Target="http://www.newworldencyclopedia.org/entry/Internet" TargetMode="External"/><Relationship Id="rId27" Type="http://schemas.openxmlformats.org/officeDocument/2006/relationships/hyperlink" Target="http://www.newworldencyclopedia.org/entry/Technology" TargetMode="External"/><Relationship Id="rId30" Type="http://schemas.openxmlformats.org/officeDocument/2006/relationships/hyperlink" Target="http://www.newworldencyclopedia.org/entry/Computer_assisted_instruction" TargetMode="External"/><Relationship Id="rId35" Type="http://schemas.openxmlformats.org/officeDocument/2006/relationships/hyperlink" Target="http://www.epiclearning.com/exchange/design.asp" TargetMode="External"/><Relationship Id="rId43" Type="http://schemas.openxmlformats.org/officeDocument/2006/relationships/hyperlink" Target="http://www.neilpostman.org/" TargetMode="External"/><Relationship Id="rId48" Type="http://schemas.openxmlformats.org/officeDocument/2006/relationships/hyperlink" Target="http://www.newworldencyclopedia.org/entry/Computer_assisted_instruction" TargetMode="External"/><Relationship Id="rId8" Type="http://schemas.openxmlformats.org/officeDocument/2006/relationships/hyperlink" Target="http://undsci.berkeley.edu/article/_0_0/howscienceworks_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7</cp:revision>
  <dcterms:created xsi:type="dcterms:W3CDTF">2017-02-24T09:59:00Z</dcterms:created>
  <dcterms:modified xsi:type="dcterms:W3CDTF">2017-02-24T13:41:00Z</dcterms:modified>
</cp:coreProperties>
</file>