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/ - слеш</w:t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// - двойной слеш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https://vocalremover.org/ru/</w:t>
        </w:r>
      </w:hyperlink>
      <w:r w:rsidDel="00000000" w:rsidR="00000000" w:rsidRPr="00000000">
        <w:rPr>
          <w:sz w:val="24"/>
          <w:szCs w:val="24"/>
          <w:rtl w:val="0"/>
        </w:rPr>
        <w:t xml:space="preserve">(?)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Схема взаимодействия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Доменное имя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vocalremover.org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путь - /ru/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https://biz.mann-ivanov-ferber.ru/2020/11/19/chto-takoe-effekt-babochki-v-biznese/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Схема взаимодействия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Доменное имя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biz.mann-ivanov-ferber.ru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путь-20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20/11/19/chto-takoe-effekt-babochki-v-biznese/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https://antonkim.ru/blog/all/liguria/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Схема взаимодействия -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Доменное имя -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antonkim.ru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Путь URL - blog/all/liguria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.1688.com/offer/596206958259.html?ptow=113d26e7c9a&amp;spm=a26352.13672862.offerlist.73.40131e62BPz26l&amp;__removesafearea__=1&amp;cna=fxabHHrO3lsCAbyqxvddANGR&amp;isVisited=true&amp;amug_biz=oneself&amp;amug_fl_src=wapod&amp;launchUel=ugbp://354.27331001.40518.5596/object/expose?launchId=2150409716790804931566441edf43&amp;ts=1679080493171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Схема взаимодействия -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Доменное имя -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m.1688.com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путь -/offer/596206958259.html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Параметр-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?ptow=113d26e7c9a&amp;spm=a26352.13672862.offerlist.73.40131e62BPz26l&amp;__removesafearea__=1&amp;cna=fxabHHrO3lsCAbyqxvddANGR&amp;isVisited=true&amp;amug_biz=oneself&amp;amug_fl_src=wapod&amp;launchUel=ugbp://354.27331001.40518.5596/object/expose?launchId=2150409716790804931566441edf43&amp;ts=1679080493171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https://www.afisha.ru/movie/267176/similar/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Схема взаимодействия -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Доменное имя -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www.afisha</w:t>
        </w:r>
      </w:hyperlink>
      <w:r w:rsidDel="00000000" w:rsidR="00000000" w:rsidRPr="00000000">
        <w:rPr>
          <w:sz w:val="24"/>
          <w:szCs w:val="24"/>
          <w:rtl w:val="0"/>
        </w:rPr>
        <w:t xml:space="preserve">.ru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путь -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/movie/267176/similar/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Задание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&lt;head id=4&gt;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&lt;meta charset="utf-8" /&gt;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&lt;title&gt;HTML Document&lt;/title&gt;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&lt;/head&gt;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&lt;body&gt;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&lt;h1&gt;Example Domain&lt;/h1&gt;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&lt;p&gt;This domain is for use in illustrative examples in documents. You may use this                       domain in literature without prior coordination or asking for permission.&lt;/p&gt;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&lt;p&gt;&lt;a href="https://www.iana.org/domains/example"&gt;More information...&lt;/a&gt;&lt;/p&gt;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&lt;p&gt;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&lt;b&gt;This text is bold&lt;/b&gt; &lt;br&gt;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&lt;strong&gt;This text is important!&lt;/strong&gt;  &lt;br&gt;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&lt;i&gt;This text is italic&lt;/i&gt;  &lt;br&gt;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&lt;em&gt;This text is emphasized&lt;/em&gt;  &lt;br&gt;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&lt;small&gt;This is some smaller text.&lt;/small&gt;  &lt;br&gt;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&lt;/p&gt;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&lt;p&gt;Do not forget to buy &lt;mark&gt;milk&lt;/mark&gt; today.&lt;/p&gt;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&lt;p&gt;My favorite color is &lt;del&gt;blue&lt;/del&gt; red.&lt;/p&gt;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&lt;p&gt;My favorite color is &lt;del&gt;blue&lt;/del&gt; &lt;ins&gt;red&lt;/ins&gt;.&lt;/p&gt;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&lt;p&gt;This is &lt;sub&gt;subscripted&lt;/sub&gt; text.&lt;/p&gt;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&lt;p&gt;This is &lt;sup&gt;superscripted&lt;/sup&gt; text.&lt;/p&gt;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&lt;p&gt;&lt;a href="http://example.com"&gt; Hyperlink to example.com&lt;/a&gt;&lt;/p&gt;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&lt;/body&gt;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Имя/заголовок страницы -</w:t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rtl w:val="0"/>
        </w:rPr>
        <w:t xml:space="preserve">  &lt;title&gt;HTML Document&lt;/title&gt;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Тело страницы: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&lt;h1&gt;Example Domain&lt;/h1&gt;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&lt;p&gt;This domain is for use in illustrative examples in documents. You may use this                       domain in literature without prior coordination or asking for permission.&lt;/p&gt;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&lt;p&gt;&lt;a href="https://www.iana.org/domains/example"&gt;More information...&lt;/a&gt;&lt;/p&gt;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&lt;p&gt;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&lt;b&gt;This text is bold&lt;/b&gt; &lt;br&gt;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&lt;strong&gt;This text is important!&lt;/strong&gt;  &lt;br&gt;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&lt;i&gt;This text is italic&lt;/i&gt;  &lt;br&gt;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&lt;em&gt;This text is emphasized&lt;/em&gt;  &lt;br&gt;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&lt;small&gt;This is some smaller text.&lt;/small&gt;  &lt;br&gt;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&lt;/p&gt;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&lt;p&gt;Do not forget to buy &lt;mark&gt;milk&lt;/mark&gt; today.&lt;/p&gt;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&lt;p&gt;My favorite color is &lt;del&gt;blue&lt;/del&gt; red.&lt;/p&gt;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&lt;p&gt;My favorite color is &lt;del&gt;blue&lt;/del&gt; &lt;ins&gt;red&lt;/ins&gt;.&lt;/p&gt;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&lt;p&gt;This is &lt;sub&gt;subscripted&lt;/sub&gt; text.&lt;/p&gt;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&lt;p&gt;This is &lt;sup&gt;superscripted&lt;/sup&gt; text.&lt;/p&gt;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&lt;p&gt;&lt;a href="http://example.com"&gt; Hyperlink to example.com&lt;/a&gt;&lt;/p&gt;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&lt;/body&gt;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Подзаголовок страницы: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&lt;h1&gt;Example Domain&lt;/h1&gt;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Гиперссылки:</w:t>
      </w:r>
    </w:p>
    <w:p w:rsidR="00000000" w:rsidDel="00000000" w:rsidP="00000000" w:rsidRDefault="00000000" w:rsidRPr="00000000" w14:paraId="00000061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https://www.iana.org/domains/example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Схема - https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Домен-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www.iana.org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URL - example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Схема - https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Домен - example.com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Теги для форматирования текста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 - для выделения текста жирным шрифтом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strong - отображает текст жирным начертанием( указывает важность текста)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 - делает текст курсивом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em - делает текст курсивом (указывает важность текста)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small - уменьшает размер шрифта на единицу по сравнению с обычным текстом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Пишется с &lt;«тег»&gt; (&lt;i&gt;;&lt;em&gt; и тд)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fisha.ru/movie/267176/similar/" TargetMode="External"/><Relationship Id="rId22" Type="http://schemas.openxmlformats.org/officeDocument/2006/relationships/hyperlink" Target="http://www.afisha" TargetMode="External"/><Relationship Id="rId21" Type="http://schemas.openxmlformats.org/officeDocument/2006/relationships/hyperlink" Target="https://vocalremover.org/ru/" TargetMode="External"/><Relationship Id="rId24" Type="http://schemas.openxmlformats.org/officeDocument/2006/relationships/hyperlink" Target="https://www.iana.org/domains/example" TargetMode="External"/><Relationship Id="rId23" Type="http://schemas.openxmlformats.org/officeDocument/2006/relationships/hyperlink" Target="https://www.afisha.ru/movie/267176/simila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z.mann-ivanov-ferber.ru/2020/11/19/chto-takoe-effekt-babochki-v-biznese/" TargetMode="External"/><Relationship Id="rId26" Type="http://schemas.openxmlformats.org/officeDocument/2006/relationships/hyperlink" Target="http://example.com" TargetMode="External"/><Relationship Id="rId25" Type="http://schemas.openxmlformats.org/officeDocument/2006/relationships/hyperlink" Target="http://www.iana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vocalremover.org/ru/" TargetMode="External"/><Relationship Id="rId7" Type="http://schemas.openxmlformats.org/officeDocument/2006/relationships/hyperlink" Target="https://vocalremover.org/ru/" TargetMode="External"/><Relationship Id="rId8" Type="http://schemas.openxmlformats.org/officeDocument/2006/relationships/hyperlink" Target="https://vocalremover.org/ru/" TargetMode="External"/><Relationship Id="rId11" Type="http://schemas.openxmlformats.org/officeDocument/2006/relationships/hyperlink" Target="https://biz.mann-ivanov-ferber.ru/2020/11/19/chto-takoe-effekt-babochki-v-biznese/" TargetMode="External"/><Relationship Id="rId10" Type="http://schemas.openxmlformats.org/officeDocument/2006/relationships/hyperlink" Target="https://vocalremover.org/ru/" TargetMode="External"/><Relationship Id="rId13" Type="http://schemas.openxmlformats.org/officeDocument/2006/relationships/hyperlink" Target="https://antonkim.ru/blog/all/liguria/" TargetMode="External"/><Relationship Id="rId12" Type="http://schemas.openxmlformats.org/officeDocument/2006/relationships/hyperlink" Target="https://biz.mann-ivanov-ferber.ru/2020/11/19/chto-takoe-effekt-babochki-v-biznese/" TargetMode="External"/><Relationship Id="rId15" Type="http://schemas.openxmlformats.org/officeDocument/2006/relationships/hyperlink" Target="https://antonkim.ru/blog/all/liguria/" TargetMode="External"/><Relationship Id="rId14" Type="http://schemas.openxmlformats.org/officeDocument/2006/relationships/hyperlink" Target="https://vocalremover.org/ru/" TargetMode="External"/><Relationship Id="rId17" Type="http://schemas.openxmlformats.org/officeDocument/2006/relationships/hyperlink" Target="https://vocalremover.org/ru/" TargetMode="External"/><Relationship Id="rId16" Type="http://schemas.openxmlformats.org/officeDocument/2006/relationships/hyperlink" Target="https://m.1688.com/offer/596206958259.html?ptow=113d26e7c9a&amp;spm=a26352.13672862.offerlist.73.40131e62BPz26l&amp;__removesafearea__=1&amp;cna=fxabHHrO3lsCAbyqxvddANGR&amp;isVisited=true&amp;amug_biz=oneself&amp;amug_fl_src=wapod&amp;launchUel=ugbp://354.27331001.40518.5596/object/expose?launchId=2150409716790804931566441edf43&amp;ts=1679080493171" TargetMode="External"/><Relationship Id="rId19" Type="http://schemas.openxmlformats.org/officeDocument/2006/relationships/hyperlink" Target="https://m.1688.com/offer/596206958259.html?ptow=113d26e7c9a&amp;spm=a26352.13672862.offerlist.73.40131e62BPz26l&amp;__removesafearea__=1&amp;cna=fxabHHrO3lsCAbyqxvddANGR&amp;isVisited=true&amp;amug_biz=oneself&amp;amug_fl_src=wapod&amp;launchUel=ugbp://354.27331001.40518.5596/object/expose?launchId=2150409716790804931566441edf43&amp;ts=1679080493171" TargetMode="External"/><Relationship Id="rId18" Type="http://schemas.openxmlformats.org/officeDocument/2006/relationships/hyperlink" Target="https://m.1688.com/offer/596206958259.html?ptow=113d26e7c9a&amp;spm=a26352.13672862.offerlist.73.40131e62BPz26l&amp;__removesafearea__=1&amp;cna=fxabHHrO3lsCAbyqxvddANGR&amp;isVisited=true&amp;amug_biz=oneself&amp;amug_fl_src=wapod&amp;launchUel=ugbp://354.27331001.40518.5596/object/expose?launchId=2150409716790804931566441edf43&amp;ts=16790804931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