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A4124" w14:textId="77777777" w:rsidR="00AC6859" w:rsidRDefault="00361B24" w:rsidP="00361B24">
      <w:pPr>
        <w:pStyle w:val="Heading1"/>
        <w:jc w:val="center"/>
      </w:pPr>
      <w:r>
        <w:t>Comparison of Fire Detection and Segmentation Models</w:t>
      </w:r>
    </w:p>
    <w:p w14:paraId="130D2F36" w14:textId="77777777" w:rsidR="00AC6859" w:rsidRDefault="00361B24">
      <w:pPr>
        <w:pStyle w:val="Heading2"/>
      </w:pPr>
      <w:r>
        <w:t>1. Quantitative Results Summary</w:t>
      </w:r>
    </w:p>
    <w:p w14:paraId="7BD8ED13" w14:textId="77777777" w:rsidR="00AC6859" w:rsidRDefault="00361B24">
      <w:pPr>
        <w:pStyle w:val="ListBullet"/>
      </w:pPr>
      <w:r>
        <w:t>Segmentation Models: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C6859" w14:paraId="46C06864" w14:textId="77777777">
        <w:tc>
          <w:tcPr>
            <w:tcW w:w="1440" w:type="dxa"/>
          </w:tcPr>
          <w:p w14:paraId="4C0BF686" w14:textId="77777777" w:rsidR="00AC6859" w:rsidRDefault="00361B24">
            <w:r>
              <w:t>Model</w:t>
            </w:r>
          </w:p>
        </w:tc>
        <w:tc>
          <w:tcPr>
            <w:tcW w:w="1440" w:type="dxa"/>
          </w:tcPr>
          <w:p w14:paraId="01FD6001" w14:textId="77777777" w:rsidR="00AC6859" w:rsidRDefault="00361B24">
            <w:r>
              <w:t>Accuracy</w:t>
            </w:r>
          </w:p>
        </w:tc>
        <w:tc>
          <w:tcPr>
            <w:tcW w:w="1440" w:type="dxa"/>
          </w:tcPr>
          <w:p w14:paraId="7058BA5C" w14:textId="77777777" w:rsidR="00AC6859" w:rsidRDefault="00361B24">
            <w:r>
              <w:t>Precision</w:t>
            </w:r>
          </w:p>
        </w:tc>
        <w:tc>
          <w:tcPr>
            <w:tcW w:w="1440" w:type="dxa"/>
          </w:tcPr>
          <w:p w14:paraId="16F25DE1" w14:textId="77777777" w:rsidR="00AC6859" w:rsidRDefault="00361B24">
            <w:r>
              <w:t>Recall</w:t>
            </w:r>
          </w:p>
        </w:tc>
        <w:tc>
          <w:tcPr>
            <w:tcW w:w="1440" w:type="dxa"/>
          </w:tcPr>
          <w:p w14:paraId="6B082DEB" w14:textId="77777777" w:rsidR="00AC6859" w:rsidRDefault="00361B24">
            <w:r>
              <w:t>F1-score</w:t>
            </w:r>
          </w:p>
        </w:tc>
        <w:tc>
          <w:tcPr>
            <w:tcW w:w="1440" w:type="dxa"/>
          </w:tcPr>
          <w:p w14:paraId="33D67E84" w14:textId="77777777" w:rsidR="00AC6859" w:rsidRDefault="00361B24">
            <w:r>
              <w:t>IoU / Dice</w:t>
            </w:r>
          </w:p>
        </w:tc>
      </w:tr>
      <w:tr w:rsidR="00AC6859" w14:paraId="48BDBD71" w14:textId="77777777">
        <w:tc>
          <w:tcPr>
            <w:tcW w:w="1440" w:type="dxa"/>
          </w:tcPr>
          <w:p w14:paraId="5E71A762" w14:textId="77777777" w:rsidR="00AC6859" w:rsidRDefault="00361B24">
            <w:r>
              <w:t>U-Net</w:t>
            </w:r>
          </w:p>
        </w:tc>
        <w:tc>
          <w:tcPr>
            <w:tcW w:w="1440" w:type="dxa"/>
          </w:tcPr>
          <w:p w14:paraId="492F3963" w14:textId="77777777" w:rsidR="00AC6859" w:rsidRDefault="00361B24">
            <w:r>
              <w:t>0.9965</w:t>
            </w:r>
          </w:p>
        </w:tc>
        <w:tc>
          <w:tcPr>
            <w:tcW w:w="1440" w:type="dxa"/>
          </w:tcPr>
          <w:p w14:paraId="33B95C30" w14:textId="77777777" w:rsidR="00AC6859" w:rsidRDefault="00361B24">
            <w:r>
              <w:t>0.7583</w:t>
            </w:r>
          </w:p>
        </w:tc>
        <w:tc>
          <w:tcPr>
            <w:tcW w:w="1440" w:type="dxa"/>
          </w:tcPr>
          <w:p w14:paraId="69127361" w14:textId="77777777" w:rsidR="00AC6859" w:rsidRDefault="00361B24">
            <w:r>
              <w:t>0.8494</w:t>
            </w:r>
          </w:p>
        </w:tc>
        <w:tc>
          <w:tcPr>
            <w:tcW w:w="1440" w:type="dxa"/>
          </w:tcPr>
          <w:p w14:paraId="03E13732" w14:textId="77777777" w:rsidR="00AC6859" w:rsidRDefault="00361B24">
            <w:r>
              <w:t>0.8013</w:t>
            </w:r>
          </w:p>
        </w:tc>
        <w:tc>
          <w:tcPr>
            <w:tcW w:w="1440" w:type="dxa"/>
          </w:tcPr>
          <w:p w14:paraId="720F1C4D" w14:textId="77777777" w:rsidR="00AC6859" w:rsidRDefault="00361B24">
            <w:r>
              <w:t>IoU: 0.6684</w:t>
            </w:r>
          </w:p>
        </w:tc>
      </w:tr>
      <w:tr w:rsidR="00AC6859" w14:paraId="192B6783" w14:textId="77777777">
        <w:tc>
          <w:tcPr>
            <w:tcW w:w="1440" w:type="dxa"/>
          </w:tcPr>
          <w:p w14:paraId="3219817A" w14:textId="77777777" w:rsidR="00AC6859" w:rsidRDefault="00361B24">
            <w:r>
              <w:t>Attention U-N</w:t>
            </w:r>
            <w:r>
              <w:t>et</w:t>
            </w:r>
          </w:p>
        </w:tc>
        <w:tc>
          <w:tcPr>
            <w:tcW w:w="1440" w:type="dxa"/>
          </w:tcPr>
          <w:p w14:paraId="1788EE9A" w14:textId="77777777" w:rsidR="00AC6859" w:rsidRDefault="00361B24">
            <w:r>
              <w:t>0.9957</w:t>
            </w:r>
          </w:p>
        </w:tc>
        <w:tc>
          <w:tcPr>
            <w:tcW w:w="1440" w:type="dxa"/>
          </w:tcPr>
          <w:p w14:paraId="7B365625" w14:textId="77777777" w:rsidR="00AC6859" w:rsidRDefault="00361B24">
            <w:r>
              <w:t>0.6912</w:t>
            </w:r>
          </w:p>
        </w:tc>
        <w:tc>
          <w:tcPr>
            <w:tcW w:w="1440" w:type="dxa"/>
          </w:tcPr>
          <w:p w14:paraId="6E93BF3A" w14:textId="77777777" w:rsidR="00AC6859" w:rsidRDefault="00361B24">
            <w:r>
              <w:t>0.8557</w:t>
            </w:r>
          </w:p>
        </w:tc>
        <w:tc>
          <w:tcPr>
            <w:tcW w:w="1440" w:type="dxa"/>
          </w:tcPr>
          <w:p w14:paraId="351C0297" w14:textId="77777777" w:rsidR="00AC6859" w:rsidRDefault="00361B24">
            <w:r>
              <w:t>0.7647</w:t>
            </w:r>
          </w:p>
        </w:tc>
        <w:tc>
          <w:tcPr>
            <w:tcW w:w="1440" w:type="dxa"/>
          </w:tcPr>
          <w:p w14:paraId="0E9C31B3" w14:textId="77777777" w:rsidR="00AC6859" w:rsidRDefault="00361B24">
            <w:r>
              <w:t>Dice: 0.7647</w:t>
            </w:r>
          </w:p>
        </w:tc>
      </w:tr>
    </w:tbl>
    <w:p w14:paraId="312ECB02" w14:textId="77777777" w:rsidR="00AC6859" w:rsidRDefault="00361B24">
      <w:pPr>
        <w:pStyle w:val="ListBullet"/>
      </w:pPr>
      <w:r>
        <w:br/>
        <w:t>Detection Model (YOLOv8):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C6859" w14:paraId="4FD9B2D8" w14:textId="77777777">
        <w:tc>
          <w:tcPr>
            <w:tcW w:w="2160" w:type="dxa"/>
          </w:tcPr>
          <w:p w14:paraId="6B2ECAF7" w14:textId="77777777" w:rsidR="00AC6859" w:rsidRDefault="00361B24">
            <w:r>
              <w:t>Metric</w:t>
            </w:r>
          </w:p>
        </w:tc>
        <w:tc>
          <w:tcPr>
            <w:tcW w:w="2160" w:type="dxa"/>
          </w:tcPr>
          <w:p w14:paraId="7D2D4B41" w14:textId="77777777" w:rsidR="00AC6859" w:rsidRDefault="00361B24">
            <w:r>
              <w:t>Initial</w:t>
            </w:r>
          </w:p>
        </w:tc>
        <w:tc>
          <w:tcPr>
            <w:tcW w:w="2160" w:type="dxa"/>
          </w:tcPr>
          <w:p w14:paraId="4DAD019C" w14:textId="77777777" w:rsidR="00AC6859" w:rsidRDefault="00361B24">
            <w:r>
              <w:t>Final</w:t>
            </w:r>
          </w:p>
        </w:tc>
        <w:tc>
          <w:tcPr>
            <w:tcW w:w="2160" w:type="dxa"/>
          </w:tcPr>
          <w:p w14:paraId="0123A766" w14:textId="77777777" w:rsidR="00AC6859" w:rsidRDefault="00361B24">
            <w:r>
              <w:t>Best</w:t>
            </w:r>
          </w:p>
        </w:tc>
      </w:tr>
      <w:tr w:rsidR="00AC6859" w14:paraId="2287BDB3" w14:textId="77777777">
        <w:tc>
          <w:tcPr>
            <w:tcW w:w="2160" w:type="dxa"/>
          </w:tcPr>
          <w:p w14:paraId="6DAEEA8C" w14:textId="77777777" w:rsidR="00AC6859" w:rsidRDefault="00361B24">
            <w:r>
              <w:t>Precision</w:t>
            </w:r>
          </w:p>
        </w:tc>
        <w:tc>
          <w:tcPr>
            <w:tcW w:w="2160" w:type="dxa"/>
          </w:tcPr>
          <w:p w14:paraId="6A68FF9B" w14:textId="77777777" w:rsidR="00AC6859" w:rsidRDefault="00361B24">
            <w:r>
              <w:t>0.5513</w:t>
            </w:r>
          </w:p>
        </w:tc>
        <w:tc>
          <w:tcPr>
            <w:tcW w:w="2160" w:type="dxa"/>
          </w:tcPr>
          <w:p w14:paraId="5922DC29" w14:textId="77777777" w:rsidR="00AC6859" w:rsidRDefault="00361B24">
            <w:r>
              <w:t>0.6781</w:t>
            </w:r>
          </w:p>
        </w:tc>
        <w:tc>
          <w:tcPr>
            <w:tcW w:w="2160" w:type="dxa"/>
          </w:tcPr>
          <w:p w14:paraId="2964FE97" w14:textId="77777777" w:rsidR="00AC6859" w:rsidRDefault="00361B24">
            <w:r>
              <w:t>0.7673</w:t>
            </w:r>
          </w:p>
        </w:tc>
      </w:tr>
      <w:tr w:rsidR="00AC6859" w14:paraId="618D9D89" w14:textId="77777777">
        <w:tc>
          <w:tcPr>
            <w:tcW w:w="2160" w:type="dxa"/>
          </w:tcPr>
          <w:p w14:paraId="4C854382" w14:textId="77777777" w:rsidR="00AC6859" w:rsidRDefault="00361B24">
            <w:r>
              <w:t>Recall</w:t>
            </w:r>
          </w:p>
        </w:tc>
        <w:tc>
          <w:tcPr>
            <w:tcW w:w="2160" w:type="dxa"/>
          </w:tcPr>
          <w:p w14:paraId="2F7BB702" w14:textId="77777777" w:rsidR="00AC6859" w:rsidRDefault="00361B24">
            <w:r>
              <w:t>0.0742</w:t>
            </w:r>
          </w:p>
        </w:tc>
        <w:tc>
          <w:tcPr>
            <w:tcW w:w="2160" w:type="dxa"/>
          </w:tcPr>
          <w:p w14:paraId="382886F8" w14:textId="77777777" w:rsidR="00AC6859" w:rsidRDefault="00361B24">
            <w:r>
              <w:t>0.5079</w:t>
            </w:r>
          </w:p>
        </w:tc>
        <w:tc>
          <w:tcPr>
            <w:tcW w:w="2160" w:type="dxa"/>
          </w:tcPr>
          <w:p w14:paraId="05CE9743" w14:textId="77777777" w:rsidR="00AC6859" w:rsidRDefault="00361B24">
            <w:r>
              <w:t>0.5348</w:t>
            </w:r>
          </w:p>
        </w:tc>
      </w:tr>
      <w:tr w:rsidR="00AC6859" w14:paraId="69E461BF" w14:textId="77777777">
        <w:tc>
          <w:tcPr>
            <w:tcW w:w="2160" w:type="dxa"/>
          </w:tcPr>
          <w:p w14:paraId="10E17374" w14:textId="77777777" w:rsidR="00AC6859" w:rsidRDefault="00361B24">
            <w:r>
              <w:t>mAP@50</w:t>
            </w:r>
          </w:p>
        </w:tc>
        <w:tc>
          <w:tcPr>
            <w:tcW w:w="2160" w:type="dxa"/>
          </w:tcPr>
          <w:p w14:paraId="3416E516" w14:textId="77777777" w:rsidR="00AC6859" w:rsidRDefault="00361B24">
            <w:r>
              <w:t>0.0326</w:t>
            </w:r>
          </w:p>
        </w:tc>
        <w:tc>
          <w:tcPr>
            <w:tcW w:w="2160" w:type="dxa"/>
          </w:tcPr>
          <w:p w14:paraId="6D5F3C74" w14:textId="77777777" w:rsidR="00AC6859" w:rsidRDefault="00361B24">
            <w:r>
              <w:t>0.3644</w:t>
            </w:r>
          </w:p>
        </w:tc>
        <w:tc>
          <w:tcPr>
            <w:tcW w:w="2160" w:type="dxa"/>
          </w:tcPr>
          <w:p w14:paraId="799F2892" w14:textId="77777777" w:rsidR="00AC6859" w:rsidRDefault="00361B24">
            <w:r>
              <w:t>0.3657</w:t>
            </w:r>
          </w:p>
        </w:tc>
      </w:tr>
    </w:tbl>
    <w:p w14:paraId="7986CE33" w14:textId="77777777" w:rsidR="00AC6859" w:rsidRDefault="00361B24">
      <w:pPr>
        <w:pStyle w:val="Heading2"/>
      </w:pPr>
      <w:r>
        <w:t>2. Comparative Analysis</w:t>
      </w:r>
    </w:p>
    <w:p w14:paraId="43A1775C" w14:textId="77777777" w:rsidR="00AC6859" w:rsidRDefault="00361B24">
      <w:r>
        <w:t xml:space="preserve">Among the segmentation models, U-Net </w:t>
      </w:r>
      <w:r>
        <w:t>demonstrates superior overall performance. It achieves higher precision, F1-score, and Intersection over Union (IoU), indicating more accurate fire boundary delineation and fewer false positives. Attention U-Net slightly outperforms U-Net in recall, sugges</w:t>
      </w:r>
      <w:r>
        <w:t>ting improved sensitivity to fire regions; however, this comes at the cost of reduced precision and overall balance.</w:t>
      </w:r>
    </w:p>
    <w:p w14:paraId="246CCF94" w14:textId="77777777" w:rsidR="00AC6859" w:rsidRDefault="00361B24">
      <w:r>
        <w:t xml:space="preserve">YOLOv8 shows substantial improvement throughout training, particularly in recall and mAP@50. This indicates strong learning capability and </w:t>
      </w:r>
      <w:r>
        <w:t>suitability for real-time fire localization tasks. Nevertheless, its performance remains inherently less precise than segmentation-based approaches due to the complexity of object-level detection.</w:t>
      </w:r>
    </w:p>
    <w:p w14:paraId="7D641B5B" w14:textId="77777777" w:rsidR="00AC6859" w:rsidRDefault="00361B24">
      <w:pPr>
        <w:pStyle w:val="Heading2"/>
      </w:pPr>
      <w:r>
        <w:t>3. Most Important Metrics for Fire Applications</w:t>
      </w:r>
    </w:p>
    <w:p w14:paraId="047A73EA" w14:textId="77777777" w:rsidR="00AC6859" w:rsidRDefault="00361B24">
      <w:r>
        <w:t>For fire se</w:t>
      </w:r>
      <w:r>
        <w:t>gmentation, recall is the most critical metric, as failing to detect fire pixels poses a significant safety risk. IoU or Dice score follows in importance, as these metrics evaluate the spatial accuracy of fire regions. The F1-score provides a balanced meas</w:t>
      </w:r>
      <w:r>
        <w:t>ure between false alarms and missed detections.</w:t>
      </w:r>
    </w:p>
    <w:p w14:paraId="68BD833D" w14:textId="77777777" w:rsidR="00AC6859" w:rsidRDefault="00361B24">
      <w:r>
        <w:t>For fire detection, recall remains the top priority, ensuring fires are not overlooked. Mean Average Precision (mAP@50) reflects overall detection robustness, while precision is essential to minimize false fi</w:t>
      </w:r>
      <w:r>
        <w:t>re alerts.</w:t>
      </w:r>
    </w:p>
    <w:p w14:paraId="4960B3F2" w14:textId="77777777" w:rsidR="00AC6859" w:rsidRDefault="00361B24">
      <w:pPr>
        <w:pStyle w:val="Heading2"/>
      </w:pPr>
      <w:r>
        <w:lastRenderedPageBreak/>
        <w:t>4. Final Conclusion</w:t>
      </w:r>
    </w:p>
    <w:p w14:paraId="1DE41D43" w14:textId="3629DD3F" w:rsidR="00AC6859" w:rsidRDefault="00361B24">
      <w:r>
        <w:t>Based on the presented results, U-Net is the most effective model for fire segmentation, offering the best balance between accuracy and reliability. YOLOv8 is well-suited for real-time fire detection scenarios where rapid loc</w:t>
      </w:r>
      <w:r>
        <w:t>alization is required. For safety-critical fire monitoring systems, prioritizing recall alongside region-based metrics such as IoU or Dice is essential.</w:t>
      </w:r>
    </w:p>
    <w:p w14:paraId="10231C54" w14:textId="27E1717E" w:rsidR="009C7490" w:rsidRPr="009C7490" w:rsidRDefault="00361B24" w:rsidP="00361B24">
      <w:pPr>
        <w:rPr>
          <w:b/>
          <w:bCs/>
          <w:color w:val="4F81BD" w:themeColor="accent1"/>
          <w:sz w:val="24"/>
          <w:szCs w:val="24"/>
        </w:rPr>
      </w:pPr>
      <w:r w:rsidRPr="00361B24">
        <w:rPr>
          <w:b/>
          <w:bCs/>
          <w:color w:val="4F81BD" w:themeColor="accent1"/>
          <w:sz w:val="24"/>
          <w:szCs w:val="24"/>
        </w:rPr>
        <w:t xml:space="preserve">5. </w:t>
      </w:r>
      <w:r w:rsidR="009C7490" w:rsidRPr="009C7490">
        <w:rPr>
          <w:b/>
          <w:bCs/>
          <w:color w:val="4F81BD" w:themeColor="accent1"/>
          <w:sz w:val="24"/>
          <w:szCs w:val="24"/>
        </w:rPr>
        <w:t>How to Improve Results:</w:t>
      </w:r>
    </w:p>
    <w:p w14:paraId="65E7687A" w14:textId="5FE5A913" w:rsidR="009C7490" w:rsidRPr="009C7490" w:rsidRDefault="009C7490" w:rsidP="00361B24">
      <w:r w:rsidRPr="009C7490">
        <w:t>• U-Net: add</w:t>
      </w:r>
      <w:r w:rsidR="00361B24">
        <w:t>ing</w:t>
      </w:r>
      <w:r w:rsidRPr="009C7490">
        <w:t xml:space="preserve"> </w:t>
      </w:r>
      <w:proofErr w:type="spellStart"/>
      <w:r w:rsidRPr="009C7490">
        <w:t>BatchNorm</w:t>
      </w:r>
      <w:proofErr w:type="spellEnd"/>
      <w:r w:rsidRPr="009C7490">
        <w:t>, residual connections, and learning-rate schedulers.</w:t>
      </w:r>
    </w:p>
    <w:p w14:paraId="799FEE94" w14:textId="35EF80C0" w:rsidR="009C7490" w:rsidRPr="009C7490" w:rsidRDefault="009C7490" w:rsidP="00361B24">
      <w:r w:rsidRPr="009C7490">
        <w:t>• Attention U-Net: reduce attention sensitivity, add</w:t>
      </w:r>
      <w:r w:rsidR="00361B24">
        <w:t>ing</w:t>
      </w:r>
      <w:r w:rsidRPr="009C7490">
        <w:t xml:space="preserve"> dropout, and us</w:t>
      </w:r>
      <w:r w:rsidR="00361B24">
        <w:t>ing</w:t>
      </w:r>
      <w:r w:rsidRPr="009C7490">
        <w:t xml:space="preserve"> pretrained encoders.</w:t>
      </w:r>
    </w:p>
    <w:p w14:paraId="104A8EC7" w14:textId="4580AFAA" w:rsidR="009C7490" w:rsidRDefault="009C7490" w:rsidP="00361B24">
      <w:r w:rsidRPr="009C7490">
        <w:t>• YOLOv8: increas</w:t>
      </w:r>
      <w:r w:rsidR="00361B24">
        <w:t>ing</w:t>
      </w:r>
      <w:r w:rsidRPr="009C7490">
        <w:t xml:space="preserve"> image resolution, us</w:t>
      </w:r>
      <w:r w:rsidR="00361B24">
        <w:t>ing</w:t>
      </w:r>
      <w:r w:rsidRPr="009C7490">
        <w:t xml:space="preserve"> stronger augmentation, and try</w:t>
      </w:r>
      <w:r w:rsidR="00361B24">
        <w:t>ing</w:t>
      </w:r>
      <w:r w:rsidRPr="009C7490">
        <w:t xml:space="preserve"> larger backbones.</w:t>
      </w:r>
    </w:p>
    <w:sectPr w:rsidR="009C74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82A36"/>
    <w:multiLevelType w:val="hybridMultilevel"/>
    <w:tmpl w:val="4E00B9C0"/>
    <w:lvl w:ilvl="0" w:tplc="9B3258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1E14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28DD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2A2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F09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6ECB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AC1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105A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0820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1B24"/>
    <w:rsid w:val="009C7490"/>
    <w:rsid w:val="00AA1D8D"/>
    <w:rsid w:val="00AC68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958857"/>
  <w14:defaultImageDpi w14:val="300"/>
  <w15:docId w15:val="{A406A423-1688-4053-9352-D8249FE0A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50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60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55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38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65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33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khawla al-shaikh</cp:lastModifiedBy>
  <cp:revision>2</cp:revision>
  <dcterms:created xsi:type="dcterms:W3CDTF">2025-12-14T06:39:00Z</dcterms:created>
  <dcterms:modified xsi:type="dcterms:W3CDTF">2025-12-14T06:39:00Z</dcterms:modified>
  <cp:category/>
</cp:coreProperties>
</file>