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5821F"/>
          <w:sz w:val="30"/>
          <w:szCs w:val="30"/>
        </w:rPr>
        <w:t xml:space="preserve">ELLIPSE INTERNATIONAL SCHOOL</w:t>
      </w:r>
    </w:p>
    <w:p>
      <w:pPr>
        <w:pBdr>
          <w:bottom w:val="single" w:color="1E7B4D" w:sz="12" w:space="6"/>
        </w:pBdr>
        <w:spacing w:after="120"/>
        <w:jc w:val="center"/>
      </w:pPr>
      <w:r>
        <w:rPr>
          <w:rFonts w:ascii="Arial" w:cs="Arial" w:eastAsia="Arial" w:hAnsi="Arial"/>
          <w:color w:val="1E7B4D"/>
          <w:sz w:val="21"/>
          <w:szCs w:val="21"/>
        </w:rPr>
        <w:t xml:space="preserve">Математика / Matematika  |  9-й класс / 9-sinf  |  Вариант A / A-variant</w:t>
      </w:r>
    </w:p>
    <w:p>
      <w:pPr>
        <w:spacing w:after="120"/>
      </w:pPr>
    </w:p>
    <w:tbl>
      <w:tblPr>
        <w:tblW w:type="dxa" w:w="10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300"/>
        <w:gridCol w:w="5000"/>
      </w:tblGrid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Решите неравенство: x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 − 5x + 6 ≤ 0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Tengsizlikni yeching: x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 − 5x + 6 ≤ 0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(2; 3)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[2; 3]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(−∞; 2]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[3; +∞)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(−∞; 2] ∪ [3; +∞)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Решите методом интервалов: (x + 3)(x − 5) ≤ 0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Intervallar usulida yeching: (x + 3)(x − 5) ≤ 0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(−3; 5)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(−∞; −3] ∪ [5; +∞)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[−3; 5]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(−5; 3)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[5; +∞)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Найдите область определения функции y = √(9 − x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).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y = √(9 − x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) funksiyaning aniqlanish sohasini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(−3; 3)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[−3; 3]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≥ 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(−∞; −3] ∪ [3; +∞)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 ≤ 3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Найдите наибольшее значение функции y = −x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 + 4x + 1.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y = −x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 + 4x + 1 funksiyaning eng katta qiymatini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−3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Решите систему: x − y = 2, xy = 15.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Sistemani yeching: x − y = 2, xy = 15.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(3; 5) и (−5; −3) / (3; 5) va (−5; −3)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(5; 3)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(5; 3) и (−3; −5) / (5; 3) va (−3; −5)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(15; 13)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решений нет / yechimi yo'q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Вычислите: cos 60°·cos 30° − sin 60°·sin 30°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Hisoblang: cos 60°·cos 30° − sin 60°·sin 30°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√3/2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1/2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−1/2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Известно, что sin α·cos α = 0,2. Найдите sin 2α.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sin α·cos α = 0,2 ekani ma'lum. sin 2α 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0,2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0,4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0,8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0,1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0,6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Известно, что sin α = 0,6 и α — острый угол. Найдите tg α.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sin α = 0,6 va α — o'tkir burchak. tg α 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0,75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0,8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1,25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0,6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4/3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В арифметической прогрессии a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 = 7, d = 4. Найдите сумму первых двенадцати членов S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12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Arifmetik progressiyada a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 = 7, d = 4. Dastlabki o'n ikkita had yig'indisi S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12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 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340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336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360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348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Найдите сумму бесконечно убывающей геометрической прогрессии: b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 = 12, q = 1/3.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Cheksiz kamayuvchi geometrik progressiya yig'indisini toping: b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 = 12, q = 1/3.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Бросают два игральных кубика. Найдите вероятность того, что сумма выпавших очков равна 7.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Ikkita o'yin kubigi tashlanadi. Tushgan ochkolar yig'indisi 7 ga teng bo'lish ehtimolini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5/36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1/6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7/36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1/12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1/9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Площади двух подобных треугольников равны 18 см² и 32 см². Сторона меньшего треугольника равна 6 см. Найдите сходственную сторону большего.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Ikki o'xshash uchburchakning yuzlari 18 sm² va 32 sm². Kichik uchburchakning tomoni 6 sm. Katta uchburchakning mos tomonini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см / 7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 см / 9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см / 8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см / 10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 см / 12 sm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Две стороны треугольника равны 5 и 8, угол между ними 60°. Найдите третью сторону (теорема косинусов).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Uchburchakning ikki tomoni 5 va 8, ular orasidagi burchak 60°. Uchinchi tomonni toping (kosinuslar teoremasi).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√69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В треугольнике a = 6, ∠A = 30°, ∠B = 45°. Найдите сторону b (теорема синусов).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Uchburchakda a = 6, ∠A = 30°, ∠B = 45°. b tomonni toping (sinuslar teoremasi).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6√2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3√2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6√3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15.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Внутренний угол правильного многоугольника равен 135°. Найдите число его сторон.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Muntazam ko'pburchakning ichki burchagi 135° ga teng. Tomonlari sonini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16.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Найдите длину дуги окружности радиуса 6 см, соответствующей центральному углу 120°.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Radiusi 6 sm bo'lgan aylananing 120° li markaziy burchakka mos yoyi uzunligini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2π см / 2π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12π см / 12π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4π см / 4π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6π см / 6π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3π см / 3π sm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17.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Гипотенуза прямоугольного треугольника равна 25 см, проекция катета на гипотенузу — 9 см. Найдите этот катет.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To'g'ri burchakli uchburchak gipotenuzasi 25 sm, katetning gipotenuzadagi proyeksiyasi 9 sm. Shu katetni toping.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см / 15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 см / 12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 см / 20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 см / 16 sm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 см / 9 sm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18.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Продолжите последовательность: 3, 4, 7, 11, 18, 29, ...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Ketma-ketlikni davom ettiring: 3, 4, 7, 11, 18, 29, ...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45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44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47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19.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В классе 30 учеников: 18 занимаются футболом, 15 — шахматами, а 5 не занимаются ни тем, ни другим. Сколько учеников занимаются и футболом, и шахматами?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Sinfda 30 o'quvchi bor: 18 tasi futbol, 15 tasi shaxmat bilan shug'ullanadi, 5 tasi esa hech biri bilan shug'ullanmaydi. Nechta o'quvchi ham futbol, ham shaxmat bilan shug'ullanadi?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0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20.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Отцу 41 год, сыну 9 лет. Через сколько лет отец будет ровно в 3 раза старше сына?</w:t>
            </w:r>
          </w:p>
          <w:p>
            <w:pPr>
              <w:spacing w:after="80"/>
              <w:ind w:left="140"/>
            </w:pPr>
            <w:r>
              <w:rPr>
                <w:rFonts w:ascii="Arial" w:cs="Arial" w:eastAsia="Arial" w:hAnsi="Arial"/>
                <w:color w:val="8A8A8A"/>
                <w:sz w:val="18"/>
                <w:szCs w:val="18"/>
              </w:rPr>
              <w:t xml:space="preserve">Ota 41 yoshda, o'g'il 9 yoshda. Necha yildan keyin ota o'g'lidan roppa-rosa 3 marta katta bo'ladi?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A)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B)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C)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D)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  <w:p>
            <w:pPr>
              <w:spacing w:after="40"/>
              <w:ind w:left="140"/>
            </w:pPr>
            <w:r>
              <w:rPr>
                <w:rFonts w:ascii="Arial" w:cs="Arial" w:eastAsia="Arial" w:hAnsi="Arial"/>
                <w:b/>
                <w:bCs/>
                <w:color w:val="F5821F"/>
                <w:sz w:val="19"/>
                <w:szCs w:val="19"/>
              </w:rPr>
              <w:t xml:space="preserve">E)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7B4D"/>
          <w:sz w:val="26"/>
          <w:szCs w:val="26"/>
        </w:rPr>
        <w:t xml:space="preserve">Ответы — 9 класс / Javoblar — 9-sinf</w:t>
      </w:r>
    </w:p>
    <w:p>
      <w:pPr>
        <w:spacing w:after="200"/>
        <w:jc w:val="center"/>
      </w:pPr>
      <w:r>
        <w:rPr>
          <w:rFonts w:ascii="Arial" w:cs="Arial" w:eastAsia="Arial" w:hAnsi="Arial"/>
          <w:color w:val="8A8A8A"/>
          <w:sz w:val="18"/>
          <w:szCs w:val="18"/>
        </w:rPr>
        <w:t xml:space="preserve">(страница для учителя — удалите перед печатью для учеников / o'qituvchi uchun sahifa — o'quvchilarga chop etishdan oldin olib tashlang)</w:t>
      </w:r>
    </w:p>
    <w:tbl>
      <w:tblPr>
        <w:tblW w:type="dxa" w:w="10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2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3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4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5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6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7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8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9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C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A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C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D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A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E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11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12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13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14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15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16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17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18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19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shd w:fill="EFF7F1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C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D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D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C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A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D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B</w:t>
            </w:r>
          </w:p>
        </w:tc>
        <w:tc>
          <w:tcPr>
            <w:tcW w:type="dxa" w:w="1030"/>
            <w:tcBorders>
              <w:top w:val="single" w:color="BFDCC9" w:sz="6"/>
              <w:left w:val="single" w:color="BFDCC9" w:sz="6"/>
              <w:bottom w:val="single" w:color="BFDCC9" w:sz="6"/>
              <w:right w:val="single" w:color="BFDCC9" w:sz="6"/>
            </w:tcBorders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821F"/>
                <w:sz w:val="20"/>
                <w:szCs w:val="20"/>
              </w:rPr>
              <w:t xml:space="preserve">C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  <w:lang w:val="ru-RU" w:eastAsia="ru-R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2026-08-13T06:01:46.920Z</dcterms:created>
  <dcterms:modified xsi:type="dcterms:W3CDTF">2026-08-13T06:01:46.932Z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