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Intro paragraph before the list.</w:t>
      </w:r>
    </w:p>
    <w:p>
      <w:pPr>
        <w:pStyle w:val="ListParagraph"/>
        <w:numPr>
          <w:ilvl w:val="0"/>
          <w:numId w:val="2"/>
        </w:numPr>
      </w:pPr>
      <w:r>
        <w:t xml:space="preserve">First item.</w:t>
      </w:r>
    </w:p>
    <w:p>
      <w:pPr>
        <w:pStyle w:val="ListParagraph"/>
        <w:numPr>
          <w:ilvl w:val="0"/>
          <w:numId w:val="2"/>
        </w:numPr>
      </w:pPr>
      <w:r>
        <w:t xml:space="preserve">Second item.</w:t>
      </w:r>
    </w:p>
    <w:p>
      <w:pPr>
        <w:pStyle w:val="ListParagraph"/>
        <w:numPr>
          <w:ilvl w:val="0"/>
          <w:numId w:val="2"/>
        </w:numPr>
      </w:pPr>
      <w:r>
        <w:t xml:space="preserve">Third item — a longer one with enough text to wrap, demonstrating that wrapped lines align with the body text and not the marker.</w:t>
      </w:r>
    </w:p>
    <w:p>
      <w:pPr>
        <w:pStyle w:val="ListParagraph"/>
        <w:numPr>
          <w:ilvl w:val="0"/>
          <w:numId w:val="2"/>
        </w:numPr>
      </w:pPr>
      <w:r>
        <w:t xml:space="preserve">Fourth item.</w:t>
      </w:r>
    </w:p>
    <w:p>
      <w:pPr>
        <w:pStyle w:val="ListParagraph"/>
        <w:numPr>
          <w:ilvl w:val="0"/>
          <w:numId w:val="2"/>
        </w:numPr>
      </w:pPr>
      <w:r>
        <w:t xml:space="preserve">Fifth item.</w:t>
      </w:r>
    </w:p>
    <w:p>
      <w:r>
        <w:t xml:space="preserve">Trailing paragraph after the list.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2026-05-25T21:21:48.996Z</dcterms:created>
  <dcterms:modified xsi:type="dcterms:W3CDTF">2026-05-25T21:21:48.996Z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