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CAAA0" w14:textId="354B3F74" w:rsidR="00A867DE" w:rsidRPr="00661B4A" w:rsidRDefault="00161217" w:rsidP="00661B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B4A">
        <w:rPr>
          <w:rFonts w:ascii="Times New Roman" w:hAnsi="Times New Roman" w:cs="Times New Roman"/>
          <w:sz w:val="24"/>
          <w:szCs w:val="24"/>
        </w:rPr>
        <w:t>Nama</w:t>
      </w:r>
      <w:r w:rsidRPr="00661B4A">
        <w:rPr>
          <w:rFonts w:ascii="Times New Roman" w:hAnsi="Times New Roman" w:cs="Times New Roman"/>
          <w:sz w:val="24"/>
          <w:szCs w:val="24"/>
        </w:rPr>
        <w:tab/>
        <w:t>: Mutiara Khairunnisa</w:t>
      </w:r>
    </w:p>
    <w:p w14:paraId="220EF055" w14:textId="4680770D" w:rsidR="00161217" w:rsidRPr="00661B4A" w:rsidRDefault="00161217" w:rsidP="00661B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1B4A">
        <w:rPr>
          <w:rFonts w:ascii="Times New Roman" w:hAnsi="Times New Roman" w:cs="Times New Roman"/>
          <w:sz w:val="24"/>
          <w:szCs w:val="24"/>
        </w:rPr>
        <w:t>NIM</w:t>
      </w:r>
      <w:r w:rsidRPr="00661B4A">
        <w:rPr>
          <w:rFonts w:ascii="Times New Roman" w:hAnsi="Times New Roman" w:cs="Times New Roman"/>
          <w:sz w:val="24"/>
          <w:szCs w:val="24"/>
        </w:rPr>
        <w:tab/>
        <w:t>: 23/517062/PA/22149</w:t>
      </w:r>
    </w:p>
    <w:p w14:paraId="1CBC99E9" w14:textId="3DD7D817" w:rsidR="00161217" w:rsidRPr="00661B4A" w:rsidRDefault="00161217" w:rsidP="00661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1B4A">
        <w:rPr>
          <w:rFonts w:ascii="Times New Roman" w:hAnsi="Times New Roman" w:cs="Times New Roman"/>
          <w:sz w:val="24"/>
          <w:szCs w:val="24"/>
        </w:rPr>
        <w:t>TUGAS 1 P</w:t>
      </w:r>
      <w:r w:rsidR="00BB217B">
        <w:rPr>
          <w:rFonts w:ascii="Times New Roman" w:hAnsi="Times New Roman" w:cs="Times New Roman"/>
          <w:sz w:val="24"/>
          <w:szCs w:val="24"/>
        </w:rPr>
        <w:t>RA-</w:t>
      </w:r>
      <w:r w:rsidRPr="00661B4A">
        <w:rPr>
          <w:rFonts w:ascii="Times New Roman" w:hAnsi="Times New Roman" w:cs="Times New Roman"/>
          <w:sz w:val="24"/>
          <w:szCs w:val="24"/>
        </w:rPr>
        <w:t>UTS</w:t>
      </w:r>
    </w:p>
    <w:p w14:paraId="23BA1A46" w14:textId="77777777" w:rsidR="00C107D0" w:rsidRDefault="005423AF" w:rsidP="00C107D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4A">
        <w:rPr>
          <w:rFonts w:ascii="Times New Roman" w:hAnsi="Times New Roman" w:cs="Times New Roman"/>
          <w:sz w:val="24"/>
          <w:szCs w:val="24"/>
        </w:rPr>
        <w:t>ANALISIS DATA</w:t>
      </w:r>
    </w:p>
    <w:p w14:paraId="65BCFF41" w14:textId="58BE9DD7" w:rsidR="00161217" w:rsidRPr="00C107D0" w:rsidRDefault="00161217" w:rsidP="00C107D0">
      <w:pPr>
        <w:pStyle w:val="ListParagraph"/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07D0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geostatistika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Pra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UTS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300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</w:t>
      </w:r>
      <w:r w:rsidRPr="00C107D0">
        <w:rPr>
          <w:rFonts w:ascii="Times New Roman" w:hAnsi="Times New Roman" w:cs="Times New Roman"/>
          <w:i/>
          <w:iCs/>
          <w:sz w:val="24"/>
          <w:szCs w:val="24"/>
        </w:rPr>
        <w:t xml:space="preserve">website </w:t>
      </w:r>
      <w:hyperlink r:id="rId5" w:history="1">
        <w:r w:rsidRPr="00C107D0">
          <w:rPr>
            <w:rStyle w:val="Hyperlink"/>
            <w:rFonts w:ascii="Times New Roman" w:hAnsi="Times New Roman" w:cs="Times New Roman"/>
            <w:sz w:val="24"/>
            <w:szCs w:val="24"/>
          </w:rPr>
          <w:t>https://octave-online.net/</w:t>
        </w:r>
      </w:hyperlink>
      <w:r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5digit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NIM pada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5222" w:rsidRPr="00C107D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95222" w:rsidRPr="00C107D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95222" w:rsidRPr="00C107D0">
        <w:rPr>
          <w:rFonts w:ascii="Times New Roman" w:hAnsi="Times New Roman" w:cs="Times New Roman"/>
          <w:sz w:val="24"/>
          <w:szCs w:val="24"/>
        </w:rPr>
        <w:t>dipunya</w:t>
      </w:r>
      <w:proofErr w:type="spellEnd"/>
      <w:r w:rsidR="00395222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22" w:rsidRPr="00C107D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95222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222" w:rsidRPr="00C107D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395222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di</w:t>
      </w:r>
      <w:r w:rsidR="00661B4A" w:rsidRPr="00C107D0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="00661B4A" w:rsidRPr="00C107D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300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dicuplik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-3.3379 dan yang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 w:rsidRPr="00C107D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61B4A" w:rsidRPr="00C107D0">
        <w:rPr>
          <w:rFonts w:ascii="Times New Roman" w:hAnsi="Times New Roman" w:cs="Times New Roman"/>
          <w:sz w:val="24"/>
          <w:szCs w:val="24"/>
        </w:rPr>
        <w:t xml:space="preserve"> 77.5966.</w:t>
      </w:r>
    </w:p>
    <w:p w14:paraId="4788A208" w14:textId="77777777" w:rsidR="00C107D0" w:rsidRDefault="005423AF" w:rsidP="00C107D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B4A">
        <w:rPr>
          <w:rFonts w:ascii="Times New Roman" w:hAnsi="Times New Roman" w:cs="Times New Roman"/>
          <w:sz w:val="24"/>
          <w:szCs w:val="24"/>
        </w:rPr>
        <w:t>ANALISIS LANGKAH, HASIL, DAN GRAFI</w:t>
      </w:r>
      <w:r w:rsidR="00C107D0">
        <w:rPr>
          <w:rFonts w:ascii="Times New Roman" w:hAnsi="Times New Roman" w:cs="Times New Roman"/>
          <w:sz w:val="24"/>
          <w:szCs w:val="24"/>
        </w:rPr>
        <w:t>K</w:t>
      </w:r>
    </w:p>
    <w:p w14:paraId="6CF98C29" w14:textId="77777777" w:rsidR="00C107D0" w:rsidRDefault="00395222" w:rsidP="00C107D0">
      <w:pPr>
        <w:pStyle w:val="ListParagraph"/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107D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</w:t>
      </w:r>
      <w:r w:rsidRPr="00C107D0"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r w:rsidRPr="00C107D0">
        <w:rPr>
          <w:rFonts w:ascii="Times New Roman" w:hAnsi="Times New Roman" w:cs="Times New Roman"/>
          <w:sz w:val="24"/>
          <w:szCs w:val="24"/>
        </w:rPr>
        <w:t xml:space="preserve">pandas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csv.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, </w:t>
      </w:r>
      <w:r w:rsidRPr="00C107D0"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r w:rsidRPr="00C107D0">
        <w:rPr>
          <w:rFonts w:ascii="Times New Roman" w:hAnsi="Times New Roman" w:cs="Times New Roman"/>
          <w:sz w:val="24"/>
          <w:szCs w:val="24"/>
        </w:rPr>
        <w:t xml:space="preserve">NumPy, Matplotlib, dan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meng</w:t>
      </w:r>
      <w:r w:rsidR="00661B4A" w:rsidRPr="00C107D0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dan </w:t>
      </w:r>
      <w:r w:rsidRPr="00C107D0">
        <w:rPr>
          <w:rFonts w:ascii="Times New Roman" w:hAnsi="Times New Roman" w:cs="Times New Roman"/>
          <w:i/>
          <w:iCs/>
          <w:sz w:val="24"/>
          <w:szCs w:val="24"/>
        </w:rPr>
        <w:t>plotting</w:t>
      </w:r>
      <w:r w:rsidRPr="00C107D0">
        <w:rPr>
          <w:rFonts w:ascii="Times New Roman" w:hAnsi="Times New Roman" w:cs="Times New Roman"/>
          <w:sz w:val="24"/>
          <w:szCs w:val="24"/>
        </w:rPr>
        <w:t xml:space="preserve"> mean, median, mode, range,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IQR. </w:t>
      </w:r>
      <w:r w:rsidR="00400A21" w:rsidRPr="00C107D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pe</w:t>
      </w:r>
      <w:r w:rsidR="00661B4A" w:rsidRPr="00C107D0">
        <w:rPr>
          <w:rFonts w:ascii="Times New Roman" w:hAnsi="Times New Roman" w:cs="Times New Roman"/>
          <w:sz w:val="24"/>
          <w:szCs w:val="24"/>
        </w:rPr>
        <w:t>ngolahan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median/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kuartil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, IQR,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. </w:t>
      </w:r>
      <w:r w:rsidR="00661B4A" w:rsidRPr="00C107D0">
        <w:rPr>
          <w:rFonts w:ascii="Times New Roman" w:hAnsi="Times New Roman" w:cs="Times New Roman"/>
          <w:sz w:val="24"/>
          <w:szCs w:val="24"/>
        </w:rPr>
        <w:t>Kode</w:t>
      </w:r>
      <w:r w:rsidR="00400A21" w:rsidRPr="00C107D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21" w:rsidRPr="00C107D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00A21" w:rsidRPr="00C107D0">
        <w:rPr>
          <w:rFonts w:ascii="Times New Roman" w:hAnsi="Times New Roman" w:cs="Times New Roman"/>
          <w:sz w:val="24"/>
          <w:szCs w:val="24"/>
        </w:rPr>
        <w:t>:</w:t>
      </w:r>
    </w:p>
    <w:p w14:paraId="5DBF4EBC" w14:textId="77777777" w:rsidR="00C107D0" w:rsidRPr="00C107D0" w:rsidRDefault="004F1E7F" w:rsidP="00C107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1B4A">
        <w:rPr>
          <w:noProof/>
        </w:rPr>
        <w:drawing>
          <wp:inline distT="0" distB="0" distL="0" distR="0" wp14:anchorId="4FE06DA9" wp14:editId="3BBA311F">
            <wp:extent cx="5227138" cy="2678430"/>
            <wp:effectExtent l="0" t="0" r="0" b="7620"/>
            <wp:docPr id="91575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58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1021" cy="27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9ED7" w14:textId="77777777" w:rsidR="00C107D0" w:rsidRDefault="00661B4A" w:rsidP="00C107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07D0">
        <w:rPr>
          <w:rFonts w:ascii="Times New Roman" w:hAnsi="Times New Roman" w:cs="Times New Roman"/>
          <w:sz w:val="24"/>
          <w:szCs w:val="24"/>
        </w:rPr>
        <w:t xml:space="preserve">Gambar 1. Kode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C107D0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3085BB48" w14:textId="3DA88BBD" w:rsidR="00FE405B" w:rsidRPr="00661B4A" w:rsidRDefault="004F1C40" w:rsidP="00C107D0">
      <w:pPr>
        <w:spacing w:after="0"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61B4A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pe</w:t>
      </w:r>
      <w:r w:rsidR="00661B4A">
        <w:rPr>
          <w:rFonts w:ascii="Times New Roman" w:hAnsi="Times New Roman" w:cs="Times New Roman"/>
          <w:sz w:val="24"/>
          <w:szCs w:val="24"/>
        </w:rPr>
        <w:t>ngolahan</w:t>
      </w:r>
      <w:proofErr w:type="spellEnd"/>
      <w:r w:rsid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1B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mean, median,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, Q1,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Q3,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r w:rsidRPr="00661B4A"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r w:rsidRPr="00661B4A">
        <w:rPr>
          <w:rFonts w:ascii="Times New Roman" w:hAnsi="Times New Roman" w:cs="Times New Roman"/>
          <w:sz w:val="24"/>
          <w:szCs w:val="24"/>
        </w:rPr>
        <w:t xml:space="preserve">NumPy.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modus,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r w:rsidRPr="00661B4A"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stats. </w:t>
      </w:r>
      <w:r w:rsidR="00FE405B" w:rsidRPr="00661B4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FE405B" w:rsidRPr="00661B4A">
        <w:rPr>
          <w:rFonts w:ascii="Times New Roman" w:hAnsi="Times New Roman" w:cs="Times New Roman"/>
          <w:sz w:val="24"/>
          <w:szCs w:val="24"/>
        </w:rPr>
        <w:t>pe</w:t>
      </w:r>
      <w:r w:rsidR="00661B4A">
        <w:rPr>
          <w:rFonts w:ascii="Times New Roman" w:hAnsi="Times New Roman" w:cs="Times New Roman"/>
          <w:sz w:val="24"/>
          <w:szCs w:val="24"/>
        </w:rPr>
        <w:t>ngolahan</w:t>
      </w:r>
      <w:proofErr w:type="spellEnd"/>
      <w:r w:rsidR="00FE405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05B" w:rsidRPr="00661B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405B" w:rsidRPr="00661B4A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FE405B" w:rsidRPr="00661B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E405B" w:rsidRPr="00661B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405B" w:rsidRPr="00661B4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FE405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05B" w:rsidRPr="00661B4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E405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05B" w:rsidRPr="00661B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E405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405B" w:rsidRPr="00661B4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FE405B" w:rsidRPr="00661B4A">
        <w:rPr>
          <w:rFonts w:ascii="Times New Roman" w:hAnsi="Times New Roman" w:cs="Times New Roman"/>
          <w:sz w:val="24"/>
          <w:szCs w:val="24"/>
        </w:rPr>
        <w:t>:</w:t>
      </w:r>
    </w:p>
    <w:p w14:paraId="6F5CD0D9" w14:textId="1846F2D2" w:rsidR="00FE405B" w:rsidRDefault="004F1E7F" w:rsidP="00522F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1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6D81FA" wp14:editId="1D08017E">
            <wp:extent cx="5121082" cy="2216150"/>
            <wp:effectExtent l="0" t="0" r="3810" b="0"/>
            <wp:docPr id="66094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42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769" cy="223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EFFE" w14:textId="74DE1F6D" w:rsidR="00661B4A" w:rsidRPr="00661B4A" w:rsidRDefault="00661B4A" w:rsidP="00C107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7E796751" w14:textId="23B5CDDD" w:rsidR="00D21092" w:rsidRPr="00661B4A" w:rsidRDefault="00FE405B" w:rsidP="00C107D0">
      <w:pPr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1B4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r w:rsidRPr="00661B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Freedman-</w:t>
      </w:r>
      <w:proofErr w:type="spellStart"/>
      <w:r w:rsidRPr="00661B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Diaconis</w:t>
      </w:r>
      <w:proofErr w:type="spellEnd"/>
      <w:r w:rsidRPr="00661B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Rule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formula </w:t>
      </w:r>
      <m:oMath>
        <m:r>
          <w:rPr>
            <w:rFonts w:ascii="Cambria Math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sup>
            </m:sSup>
          </m:den>
        </m:f>
      </m:oMath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. Dari </w:t>
      </w:r>
      <w:proofErr w:type="spellStart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>lebar</w:t>
      </w:r>
      <w:proofErr w:type="spellEnd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bin yang </w:t>
      </w:r>
      <w:proofErr w:type="spellStart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bin </w:t>
      </w:r>
      <w:proofErr w:type="spellStart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formula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data max-data min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den>
        </m:f>
      </m:oMath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>. Sehingga, diperoleh lebar bin sebesar 4.793 dan jumlah bin yaitu 17.</w:t>
      </w:r>
      <w:r w:rsid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61B4A">
        <w:rPr>
          <w:rFonts w:ascii="Times New Roman" w:eastAsiaTheme="minorEastAsia" w:hAnsi="Times New Roman" w:cs="Times New Roman"/>
          <w:sz w:val="24"/>
          <w:szCs w:val="24"/>
        </w:rPr>
        <w:t>Kodenya</w:t>
      </w:r>
      <w:proofErr w:type="spellEnd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>dituliskan</w:t>
      </w:r>
      <w:proofErr w:type="spellEnd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D21092" w:rsidRPr="00661B4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39C9D85" w14:textId="5A89335C" w:rsidR="00D21092" w:rsidRDefault="00D21092" w:rsidP="00522FC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61B4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C84296F" wp14:editId="0ADFE216">
            <wp:extent cx="4489712" cy="392465"/>
            <wp:effectExtent l="0" t="0" r="6350" b="7620"/>
            <wp:docPr id="68478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85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4275" cy="42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48EC" w14:textId="03C60107" w:rsidR="00661B4A" w:rsidRPr="00661B4A" w:rsidRDefault="00661B4A" w:rsidP="00C107D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Gambar 3. Kode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Lebar Bin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Bin</w:t>
      </w:r>
    </w:p>
    <w:p w14:paraId="36637891" w14:textId="14EF95B6" w:rsidR="004F1C40" w:rsidRPr="00661B4A" w:rsidRDefault="00CB4D19" w:rsidP="00522FCE">
      <w:pPr>
        <w:spacing w:after="0"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plotting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scatter plot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>errorbar</w:t>
      </w:r>
      <w:proofErr w:type="spellEnd"/>
      <w:r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histogram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standar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deviasi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, scatter plot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107D0">
        <w:rPr>
          <w:rFonts w:ascii="Times New Roman" w:eastAsiaTheme="minorEastAsia" w:hAnsi="Times New Roman" w:cs="Times New Roman"/>
          <w:i/>
          <w:iCs/>
          <w:sz w:val="24"/>
          <w:szCs w:val="24"/>
        </w:rPr>
        <w:t>box and whisker plot</w:t>
      </w:r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serta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histogram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107D0">
        <w:rPr>
          <w:rFonts w:ascii="Times New Roman" w:eastAsiaTheme="minorEastAsia" w:hAnsi="Times New Roman" w:cs="Times New Roman"/>
          <w:sz w:val="24"/>
          <w:szCs w:val="24"/>
        </w:rPr>
        <w:t>IQR</w:t>
      </w:r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>menyusun</w:t>
      </w:r>
      <w:proofErr w:type="spellEnd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167C"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scatter plot </w:t>
      </w:r>
      <w:proofErr w:type="spellStart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>beserta</w:t>
      </w:r>
      <w:proofErr w:type="spellEnd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167C"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>error bar-</w:t>
      </w:r>
      <w:proofErr w:type="spellStart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>nya</w:t>
      </w:r>
      <w:proofErr w:type="spellEnd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>kode</w:t>
      </w:r>
      <w:proofErr w:type="spellEnd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C9C8325" w14:textId="678D0F90" w:rsidR="0049167C" w:rsidRDefault="0049167C" w:rsidP="00522FC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61B4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01080E0" wp14:editId="0A931AAF">
            <wp:extent cx="5728447" cy="2316512"/>
            <wp:effectExtent l="0" t="0" r="5715" b="7620"/>
            <wp:docPr id="12106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1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487" cy="236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F86C" w14:textId="1186EB4A" w:rsidR="00661B4A" w:rsidRPr="00661B4A" w:rsidRDefault="00661B4A" w:rsidP="00661B4A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Gambar 4. Kode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Scatter Plot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Errorbar</w:t>
      </w:r>
      <w:proofErr w:type="spellEnd"/>
    </w:p>
    <w:p w14:paraId="363AE127" w14:textId="6980A77B" w:rsidR="0049167C" w:rsidRPr="00661B4A" w:rsidRDefault="00A56915" w:rsidP="00C107D0">
      <w:pPr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1B4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kode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dibuat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plot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8 x 4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bagian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. Bagian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plot scatter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data. Dimana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sumbu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mewakili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ID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sampel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indeks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sampel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sumbu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y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mewakili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/value.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dimodifikasi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agar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terdapat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tengah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berupa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garis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merah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putus-putus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r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highlight area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berwarna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merah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menggambarkan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area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sebesar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standar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deviasi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ean</w:t>
      </w:r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>elemen</w:t>
      </w:r>
      <w:proofErr w:type="spellEnd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3726B"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>errorbar</w:t>
      </w:r>
      <w:proofErr w:type="spellEnd"/>
      <w:r w:rsidR="00A3726B"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>ditempatkan</w:t>
      </w:r>
      <w:proofErr w:type="spellEnd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>kanan</w:t>
      </w:r>
      <w:proofErr w:type="spellEnd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726B"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scatter plot </w:t>
      </w:r>
      <w:proofErr w:type="spellStart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>panjang</w:t>
      </w:r>
      <w:proofErr w:type="spellEnd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3726B"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error bar </w:t>
      </w:r>
      <w:proofErr w:type="spellStart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>sebesar</w:t>
      </w:r>
      <w:proofErr w:type="spellEnd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>standar</w:t>
      </w:r>
      <w:proofErr w:type="spellEnd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>deviasi</w:t>
      </w:r>
      <w:proofErr w:type="spellEnd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Ke</w:t>
      </w:r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>empat</w:t>
      </w:r>
      <w:proofErr w:type="spellEnd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hal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(scatter, garis median, </w:t>
      </w:r>
      <w:r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>highlight area</w:t>
      </w:r>
      <w:r w:rsidR="00A3726B"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 w:rsidR="00A3726B"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>error bar)</w:t>
      </w:r>
      <w:r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dibuat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library </w:t>
      </w:r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Matplotlib. </w:t>
      </w:r>
      <w:proofErr w:type="spellStart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A3726B" w:rsidRPr="00661B4A">
        <w:rPr>
          <w:rFonts w:ascii="Times New Roman" w:eastAsiaTheme="minorEastAsia" w:hAnsi="Times New Roman" w:cs="Times New Roman"/>
          <w:sz w:val="24"/>
          <w:szCs w:val="24"/>
        </w:rPr>
        <w:t>k</w:t>
      </w:r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>ode</w:t>
      </w:r>
      <w:proofErr w:type="spellEnd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>menghasilkan</w:t>
      </w:r>
      <w:proofErr w:type="spellEnd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167C"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scatter plot </w:t>
      </w:r>
      <w:proofErr w:type="spellStart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>beserta</w:t>
      </w:r>
      <w:proofErr w:type="spellEnd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167C"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error bar </w:t>
      </w:r>
      <w:proofErr w:type="spellStart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49167C" w:rsidRPr="00661B4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76DF629" w14:textId="5D6469D0" w:rsidR="00D21092" w:rsidRPr="00661B4A" w:rsidRDefault="00C107D0" w:rsidP="00C107D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CD77D9" w:rsidRPr="00661B4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18C5152D" wp14:editId="2F372ECD">
            <wp:extent cx="5394511" cy="2760009"/>
            <wp:effectExtent l="19050" t="19050" r="15875" b="21590"/>
            <wp:docPr id="200747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73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530" cy="28347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20382" w14:textId="6FE7C301" w:rsidR="00CB4D19" w:rsidRPr="00661B4A" w:rsidRDefault="00CB4D19" w:rsidP="00C107D0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Gambar </w:t>
      </w:r>
      <w:r w:rsidR="00661B4A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>Scatter Plot</w:t>
      </w:r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>Error</w:t>
      </w:r>
      <w:r w:rsidR="00A3726B"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>bar</w:t>
      </w:r>
    </w:p>
    <w:p w14:paraId="48B8B32F" w14:textId="77777777" w:rsidR="00522FCE" w:rsidRDefault="00406FAA" w:rsidP="00522FCE">
      <w:pPr>
        <w:spacing w:line="360" w:lineRule="auto"/>
        <w:ind w:left="142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penyusunan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plot histogram,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digunakan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kode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4E5A9A9" w14:textId="3EB534D5" w:rsidR="00406FAA" w:rsidRDefault="00406FAA" w:rsidP="00522FCE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61B4A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983398A" wp14:editId="4AE432BF">
            <wp:extent cx="5566410" cy="1584324"/>
            <wp:effectExtent l="0" t="0" r="0" b="0"/>
            <wp:docPr id="186845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52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619" cy="158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A62F" w14:textId="48DB3FF7" w:rsidR="00661B4A" w:rsidRPr="00661B4A" w:rsidRDefault="00661B4A" w:rsidP="00661B4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Gambar 6. Kode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Plot Histogram</w:t>
      </w:r>
    </w:p>
    <w:p w14:paraId="60C28E4E" w14:textId="119D3748" w:rsidR="00406FAA" w:rsidRPr="00661B4A" w:rsidRDefault="00406FAA" w:rsidP="00522FCE">
      <w:pPr>
        <w:tabs>
          <w:tab w:val="left" w:pos="567"/>
        </w:tabs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kode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61B4A"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dibuat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plot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berukuran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6 x 4 yang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terdiri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bagian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. Plot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mempertimbangkan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sesuai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bin yang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perhitungan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sebelumnya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17 bin.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Sedangkan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frekuensi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mewakili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frekuensi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lastRenderedPageBreak/>
        <w:t>sesuai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rentang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ditentukan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lebar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bin,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yaitu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4.7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atau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dibulatkan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5. </w:t>
      </w:r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Plot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kemudian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dimodifikasi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ditambahkannya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garis </w:t>
      </w:r>
      <w:r w:rsidR="005423AF"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>mean</w:t>
      </w:r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berupa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garis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putus-putus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warna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merah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w:r w:rsidR="005423AF"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highlight area </w:t>
      </w:r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yang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menggambarkan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area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sebesar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1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standar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deviasi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garis </w:t>
      </w:r>
      <w:r w:rsidR="005423AF" w:rsidRPr="00661B4A">
        <w:rPr>
          <w:rFonts w:ascii="Times New Roman" w:eastAsiaTheme="minorEastAsia" w:hAnsi="Times New Roman" w:cs="Times New Roman"/>
          <w:i/>
          <w:iCs/>
          <w:sz w:val="24"/>
          <w:szCs w:val="24"/>
        </w:rPr>
        <w:t>mean.</w:t>
      </w:r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Sehingga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dihasilkan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sebuah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histogram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 w:rsidR="005423AF" w:rsidRPr="00661B4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9327464" w14:textId="3BDC65BC" w:rsidR="00400A21" w:rsidRPr="00661B4A" w:rsidRDefault="00CD77D9" w:rsidP="00661B4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1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D74C5" wp14:editId="28BD368C">
            <wp:extent cx="5058869" cy="3432362"/>
            <wp:effectExtent l="19050" t="19050" r="27940" b="15875"/>
            <wp:docPr id="9900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5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7704" cy="3499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EA28E0" w14:textId="3C13FA97" w:rsidR="00CB4D19" w:rsidRPr="00661B4A" w:rsidRDefault="00CB4D19" w:rsidP="00F772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1B4A">
        <w:rPr>
          <w:rFonts w:ascii="Times New Roman" w:hAnsi="Times New Roman" w:cs="Times New Roman"/>
          <w:sz w:val="24"/>
          <w:szCs w:val="24"/>
        </w:rPr>
        <w:t xml:space="preserve">Gambar </w:t>
      </w:r>
      <w:r w:rsidR="00F772C1">
        <w:rPr>
          <w:rFonts w:ascii="Times New Roman" w:hAnsi="Times New Roman" w:cs="Times New Roman"/>
          <w:sz w:val="24"/>
          <w:szCs w:val="24"/>
        </w:rPr>
        <w:t>7</w:t>
      </w:r>
      <w:r w:rsidRPr="00661B4A">
        <w:rPr>
          <w:rFonts w:ascii="Times New Roman" w:hAnsi="Times New Roman" w:cs="Times New Roman"/>
          <w:sz w:val="24"/>
          <w:szCs w:val="24"/>
        </w:rPr>
        <w:t xml:space="preserve">. Histogram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2C1" w:rsidRPr="00661B4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F772C1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72C1" w:rsidRPr="00661B4A">
        <w:rPr>
          <w:rFonts w:ascii="Times New Roman" w:hAnsi="Times New Roman" w:cs="Times New Roman"/>
          <w:sz w:val="24"/>
          <w:szCs w:val="24"/>
        </w:rPr>
        <w:t>Deviasi</w:t>
      </w:r>
      <w:proofErr w:type="spellEnd"/>
    </w:p>
    <w:p w14:paraId="5ED4B090" w14:textId="77777777" w:rsidR="00522FCE" w:rsidRDefault="00F772C1" w:rsidP="00522FCE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="007E0CCD" w:rsidRPr="00661B4A">
        <w:rPr>
          <w:rFonts w:ascii="Times New Roman" w:hAnsi="Times New Roman" w:cs="Times New Roman"/>
          <w:sz w:val="24"/>
          <w:szCs w:val="24"/>
        </w:rPr>
        <w:t>ntuk</w:t>
      </w:r>
      <w:proofErr w:type="spellEnd"/>
      <w:r w:rsidR="007E0CCD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CCD" w:rsidRPr="00661B4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7E0CCD" w:rsidRPr="00661B4A">
        <w:rPr>
          <w:rFonts w:ascii="Times New Roman" w:hAnsi="Times New Roman" w:cs="Times New Roman"/>
          <w:sz w:val="24"/>
          <w:szCs w:val="24"/>
        </w:rPr>
        <w:t xml:space="preserve"> </w:t>
      </w:r>
      <w:r w:rsidR="007E0CCD" w:rsidRPr="00661B4A">
        <w:rPr>
          <w:rFonts w:ascii="Times New Roman" w:hAnsi="Times New Roman" w:cs="Times New Roman"/>
          <w:i/>
          <w:iCs/>
          <w:sz w:val="24"/>
          <w:szCs w:val="24"/>
        </w:rPr>
        <w:t xml:space="preserve">scatter plot </w:t>
      </w:r>
      <w:proofErr w:type="spellStart"/>
      <w:r w:rsidR="007E0CCD" w:rsidRPr="00661B4A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7E0CCD" w:rsidRPr="00661B4A">
        <w:rPr>
          <w:rFonts w:ascii="Times New Roman" w:hAnsi="Times New Roman" w:cs="Times New Roman"/>
          <w:sz w:val="24"/>
          <w:szCs w:val="24"/>
        </w:rPr>
        <w:t xml:space="preserve"> </w:t>
      </w:r>
      <w:r w:rsidR="007E0CCD" w:rsidRPr="00661B4A">
        <w:rPr>
          <w:rFonts w:ascii="Times New Roman" w:hAnsi="Times New Roman" w:cs="Times New Roman"/>
          <w:i/>
          <w:iCs/>
          <w:sz w:val="24"/>
          <w:szCs w:val="24"/>
        </w:rPr>
        <w:t>box and whisker-</w:t>
      </w:r>
      <w:proofErr w:type="spellStart"/>
      <w:r w:rsidR="007E0CCD" w:rsidRPr="00661B4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E0CCD" w:rsidRPr="00661B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0CCD" w:rsidRPr="00661B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E0CCD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CCD" w:rsidRPr="00661B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7E0CCD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CCD" w:rsidRPr="00661B4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E0CCD" w:rsidRPr="00661B4A">
        <w:rPr>
          <w:rFonts w:ascii="Times New Roman" w:hAnsi="Times New Roman" w:cs="Times New Roman"/>
          <w:sz w:val="24"/>
          <w:szCs w:val="24"/>
        </w:rPr>
        <w:t>:</w:t>
      </w:r>
    </w:p>
    <w:p w14:paraId="05173AE4" w14:textId="03C605AF" w:rsidR="00F772C1" w:rsidRDefault="00EC4586" w:rsidP="00522F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1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F0780A" wp14:editId="7383EE94">
            <wp:extent cx="5890748" cy="2886636"/>
            <wp:effectExtent l="0" t="0" r="0" b="9525"/>
            <wp:docPr id="89368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81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8103" cy="289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B43B" w14:textId="538513E0" w:rsidR="00F772C1" w:rsidRPr="00F772C1" w:rsidRDefault="00F772C1" w:rsidP="00F772C1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8. 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Scatter Plot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iCs/>
          <w:sz w:val="24"/>
          <w:szCs w:val="24"/>
        </w:rPr>
        <w:t>Box and Whisker Plot</w:t>
      </w:r>
    </w:p>
    <w:p w14:paraId="6F61F457" w14:textId="38B7B8A6" w:rsidR="005423AF" w:rsidRPr="00661B4A" w:rsidRDefault="00040C36" w:rsidP="00522FCE">
      <w:pPr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61B4A"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6 x 4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r w:rsidRPr="00661B4A">
        <w:rPr>
          <w:rFonts w:ascii="Times New Roman" w:hAnsi="Times New Roman" w:cs="Times New Roman"/>
          <w:i/>
          <w:iCs/>
          <w:sz w:val="24"/>
          <w:szCs w:val="24"/>
        </w:rPr>
        <w:t xml:space="preserve">scatter plot,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r w:rsidRPr="00661B4A">
        <w:rPr>
          <w:rFonts w:ascii="Times New Roman" w:hAnsi="Times New Roman" w:cs="Times New Roman"/>
          <w:i/>
          <w:iCs/>
          <w:sz w:val="24"/>
          <w:szCs w:val="24"/>
        </w:rPr>
        <w:t>box and whisker plot.</w:t>
      </w:r>
      <w:r w:rsidR="00FD571B" w:rsidRPr="00661B4A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. Pada plot kali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putus</w:t>
      </w:r>
      <w:r w:rsidR="00F772C1">
        <w:rPr>
          <w:rFonts w:ascii="Times New Roman" w:hAnsi="Times New Roman" w:cs="Times New Roman"/>
          <w:sz w:val="24"/>
          <w:szCs w:val="24"/>
        </w:rPr>
        <w:t>-</w:t>
      </w:r>
      <w:r w:rsidR="00FD571B" w:rsidRPr="00661B4A">
        <w:rPr>
          <w:rFonts w:ascii="Times New Roman" w:hAnsi="Times New Roman" w:cs="Times New Roman"/>
          <w:sz w:val="24"/>
          <w:szCs w:val="24"/>
        </w:rPr>
        <w:t>putus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r w:rsidR="00FD571B" w:rsidRPr="00F772C1">
        <w:rPr>
          <w:rFonts w:ascii="Times New Roman" w:hAnsi="Times New Roman" w:cs="Times New Roman"/>
          <w:i/>
          <w:iCs/>
          <w:sz w:val="24"/>
          <w:szCs w:val="24"/>
        </w:rPr>
        <w:t>media</w:t>
      </w:r>
      <w:r w:rsidR="00F772C1" w:rsidRPr="00F772C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, </w:t>
      </w:r>
      <w:r w:rsidR="00FD571B" w:rsidRPr="00661B4A">
        <w:rPr>
          <w:rFonts w:ascii="Times New Roman" w:hAnsi="Times New Roman" w:cs="Times New Roman"/>
          <w:i/>
          <w:iCs/>
          <w:sz w:val="24"/>
          <w:szCs w:val="24"/>
        </w:rPr>
        <w:t xml:space="preserve">highlight area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IQR (</w:t>
      </w:r>
      <w:r w:rsidR="00FD571B" w:rsidRPr="00661B4A">
        <w:rPr>
          <w:rFonts w:ascii="Times New Roman" w:hAnsi="Times New Roman" w:cs="Times New Roman"/>
          <w:i/>
          <w:iCs/>
          <w:sz w:val="24"/>
          <w:szCs w:val="24"/>
        </w:rPr>
        <w:t xml:space="preserve">Interquartile Range) </w:t>
      </w:r>
      <w:r w:rsidR="00FD571B" w:rsidRPr="00661B4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sebaran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50% data. </w:t>
      </w:r>
      <w:proofErr w:type="spellStart"/>
      <w:r w:rsidR="00F772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72C1">
        <w:rPr>
          <w:rFonts w:ascii="Times New Roman" w:hAnsi="Times New Roman" w:cs="Times New Roman"/>
          <w:sz w:val="24"/>
          <w:szCs w:val="24"/>
        </w:rPr>
        <w:t xml:space="preserve"> </w:t>
      </w:r>
      <w:r w:rsidR="00F772C1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FD571B" w:rsidRPr="00661B4A">
        <w:rPr>
          <w:rFonts w:ascii="Times New Roman" w:hAnsi="Times New Roman" w:cs="Times New Roman"/>
          <w:i/>
          <w:iCs/>
          <w:sz w:val="24"/>
          <w:szCs w:val="24"/>
        </w:rPr>
        <w:t xml:space="preserve">ighlight area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Q1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Q3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, garis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putus-putus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FD571B" w:rsidRPr="00661B4A">
        <w:rPr>
          <w:rFonts w:ascii="Times New Roman" w:hAnsi="Times New Roman" w:cs="Times New Roman"/>
          <w:sz w:val="24"/>
          <w:szCs w:val="24"/>
        </w:rPr>
        <w:t xml:space="preserve"> </w:t>
      </w:r>
      <w:r w:rsidR="00FD571B" w:rsidRPr="00661B4A">
        <w:rPr>
          <w:rFonts w:ascii="Times New Roman" w:hAnsi="Times New Roman" w:cs="Times New Roman"/>
          <w:i/>
          <w:iCs/>
          <w:sz w:val="24"/>
          <w:szCs w:val="24"/>
        </w:rPr>
        <w:t xml:space="preserve">lower bound </w:t>
      </w:r>
      <w:r w:rsidR="00FD571B" w:rsidRPr="00661B4A">
        <w:rPr>
          <w:rFonts w:ascii="Times New Roman" w:hAnsi="Times New Roman" w:cs="Times New Roman"/>
          <w:sz w:val="24"/>
          <w:szCs w:val="24"/>
        </w:rPr>
        <w:t xml:space="preserve">dan </w:t>
      </w:r>
      <w:r w:rsidR="00FD571B" w:rsidRPr="00661B4A">
        <w:rPr>
          <w:rFonts w:ascii="Times New Roman" w:hAnsi="Times New Roman" w:cs="Times New Roman"/>
          <w:i/>
          <w:iCs/>
          <w:sz w:val="24"/>
          <w:szCs w:val="24"/>
        </w:rPr>
        <w:t xml:space="preserve">upper bound </w:t>
      </w:r>
      <w:r w:rsidR="00FD571B" w:rsidRPr="00661B4A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="00FD571B" w:rsidRPr="00661B4A">
        <w:rPr>
          <w:rFonts w:ascii="Times New Roman" w:hAnsi="Times New Roman" w:cs="Times New Roman"/>
          <w:iCs/>
          <w:sz w:val="24"/>
          <w:szCs w:val="24"/>
        </w:rPr>
        <w:t>dihitung</w:t>
      </w:r>
      <w:proofErr w:type="spellEnd"/>
      <w:r w:rsidR="00FD571B" w:rsidRPr="00661B4A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hAnsi="Times New Roman" w:cs="Times New Roman"/>
          <w:iCs/>
          <w:sz w:val="24"/>
          <w:szCs w:val="24"/>
        </w:rPr>
        <w:t>dari</w:t>
      </w:r>
      <w:proofErr w:type="spellEnd"/>
      <w:r w:rsidR="00FD571B" w:rsidRPr="00661B4A">
        <w:rPr>
          <w:rFonts w:ascii="Times New Roman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Q3+1.5IQR</m:t>
        </m:r>
      </m:oMath>
      <w:r w:rsidR="00FD571B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Q1-1.5IQR</m:t>
        </m:r>
      </m:oMath>
      <w:r w:rsidR="00FD571B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Garis </w:t>
      </w:r>
      <w:proofErr w:type="spellStart"/>
      <w:r w:rsidR="00FD571B" w:rsidRPr="00661B4A">
        <w:rPr>
          <w:rFonts w:ascii="Times New Roman" w:eastAsiaTheme="minorEastAsia" w:hAnsi="Times New Roman" w:cs="Times New Roman"/>
          <w:iCs/>
          <w:sz w:val="24"/>
          <w:szCs w:val="24"/>
        </w:rPr>
        <w:t>ini</w:t>
      </w:r>
      <w:proofErr w:type="spellEnd"/>
      <w:r w:rsidR="00FD571B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eastAsiaTheme="minorEastAsia" w:hAnsi="Times New Roman" w:cs="Times New Roman"/>
          <w:iCs/>
          <w:sz w:val="24"/>
          <w:szCs w:val="24"/>
        </w:rPr>
        <w:t>digunakan</w:t>
      </w:r>
      <w:proofErr w:type="spellEnd"/>
      <w:r w:rsidR="00FD571B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eastAsiaTheme="minorEastAsia" w:hAnsi="Times New Roman" w:cs="Times New Roman"/>
          <w:iCs/>
          <w:sz w:val="24"/>
          <w:szCs w:val="24"/>
        </w:rPr>
        <w:t>untuk</w:t>
      </w:r>
      <w:proofErr w:type="spellEnd"/>
      <w:r w:rsidR="00FD571B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eastAsiaTheme="minorEastAsia" w:hAnsi="Times New Roman" w:cs="Times New Roman"/>
          <w:iCs/>
          <w:sz w:val="24"/>
          <w:szCs w:val="24"/>
        </w:rPr>
        <w:t>mendeteksi</w:t>
      </w:r>
      <w:proofErr w:type="spellEnd"/>
      <w:r w:rsidR="00FD571B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FD571B" w:rsidRPr="00661B4A">
        <w:rPr>
          <w:rFonts w:ascii="Times New Roman" w:eastAsiaTheme="minorEastAsia" w:hAnsi="Times New Roman" w:cs="Times New Roman"/>
          <w:iCs/>
          <w:sz w:val="24"/>
          <w:szCs w:val="24"/>
        </w:rPr>
        <w:t>adanya</w:t>
      </w:r>
      <w:proofErr w:type="spellEnd"/>
      <w:r w:rsidR="00FD571B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FD571B" w:rsidRPr="00661B4A">
        <w:rPr>
          <w:rFonts w:ascii="Times New Roman" w:eastAsiaTheme="minorEastAsia" w:hAnsi="Times New Roman" w:cs="Times New Roman"/>
          <w:i/>
          <w:sz w:val="24"/>
          <w:szCs w:val="24"/>
        </w:rPr>
        <w:t>outlier</w:t>
      </w:r>
      <w:r w:rsidR="00C163E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C163EC">
        <w:rPr>
          <w:rFonts w:ascii="Times New Roman" w:eastAsiaTheme="minorEastAsia" w:hAnsi="Times New Roman" w:cs="Times New Roman"/>
          <w:iCs/>
          <w:sz w:val="24"/>
          <w:szCs w:val="24"/>
        </w:rPr>
        <w:t>atau</w:t>
      </w:r>
      <w:proofErr w:type="spellEnd"/>
      <w:r w:rsidR="00C163E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yang </w:t>
      </w:r>
      <w:proofErr w:type="spellStart"/>
      <w:r w:rsidR="00C163EC">
        <w:rPr>
          <w:rFonts w:ascii="Times New Roman" w:eastAsiaTheme="minorEastAsia" w:hAnsi="Times New Roman" w:cs="Times New Roman"/>
          <w:iCs/>
          <w:sz w:val="24"/>
          <w:szCs w:val="24"/>
        </w:rPr>
        <w:t>berada</w:t>
      </w:r>
      <w:proofErr w:type="spellEnd"/>
      <w:r w:rsidR="00C163E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di </w:t>
      </w:r>
      <w:proofErr w:type="spellStart"/>
      <w:r w:rsidR="00C163EC">
        <w:rPr>
          <w:rFonts w:ascii="Times New Roman" w:eastAsiaTheme="minorEastAsia" w:hAnsi="Times New Roman" w:cs="Times New Roman"/>
          <w:iCs/>
          <w:sz w:val="24"/>
          <w:szCs w:val="24"/>
        </w:rPr>
        <w:t>luar</w:t>
      </w:r>
      <w:proofErr w:type="spellEnd"/>
      <w:r w:rsidR="00C163E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C163EC">
        <w:rPr>
          <w:rFonts w:ascii="Times New Roman" w:eastAsiaTheme="minorEastAsia" w:hAnsi="Times New Roman" w:cs="Times New Roman"/>
          <w:i/>
          <w:sz w:val="24"/>
          <w:szCs w:val="24"/>
        </w:rPr>
        <w:t>whisker plot.</w:t>
      </w:r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Terakhir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pembuatan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02933" w:rsidRPr="00661B4A">
        <w:rPr>
          <w:rFonts w:ascii="Times New Roman" w:eastAsiaTheme="minorEastAsia" w:hAnsi="Times New Roman" w:cs="Times New Roman"/>
          <w:i/>
          <w:sz w:val="24"/>
          <w:szCs w:val="24"/>
        </w:rPr>
        <w:t xml:space="preserve">box and whisker plot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memanfaatkan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fungsi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dari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Matplotlib,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yaitu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‘boxplot’.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Dengan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modifikasi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yang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dilakukan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pada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fungsi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tersebut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dihasilkan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02933" w:rsidRPr="00661B4A">
        <w:rPr>
          <w:rFonts w:ascii="Times New Roman" w:eastAsiaTheme="minorEastAsia" w:hAnsi="Times New Roman" w:cs="Times New Roman"/>
          <w:i/>
          <w:sz w:val="24"/>
          <w:szCs w:val="24"/>
        </w:rPr>
        <w:t xml:space="preserve">box plot </w:t>
      </w:r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dan </w:t>
      </w:r>
      <w:r w:rsidR="00A02933" w:rsidRPr="00661B4A">
        <w:rPr>
          <w:rFonts w:ascii="Times New Roman" w:eastAsiaTheme="minorEastAsia" w:hAnsi="Times New Roman" w:cs="Times New Roman"/>
          <w:i/>
          <w:sz w:val="24"/>
          <w:szCs w:val="24"/>
        </w:rPr>
        <w:t xml:space="preserve">whisker plot </w:t>
      </w:r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yang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dapat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diamati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sekaligus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bersama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02933" w:rsidRPr="00661B4A">
        <w:rPr>
          <w:rFonts w:ascii="Times New Roman" w:eastAsiaTheme="minorEastAsia" w:hAnsi="Times New Roman" w:cs="Times New Roman"/>
          <w:i/>
          <w:sz w:val="24"/>
          <w:szCs w:val="24"/>
        </w:rPr>
        <w:t xml:space="preserve">scatter plot </w:t>
      </w:r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pada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gambar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berikut</w:t>
      </w:r>
      <w:proofErr w:type="spellEnd"/>
      <w:r w:rsidR="00A02933" w:rsidRPr="00661B4A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C7E6CE8" w14:textId="21D2117A" w:rsidR="00D21092" w:rsidRPr="00661B4A" w:rsidRDefault="00FD571B" w:rsidP="00522F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1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530AB" wp14:editId="096053CF">
            <wp:extent cx="5169638" cy="3435350"/>
            <wp:effectExtent l="19050" t="19050" r="12065" b="12700"/>
            <wp:docPr id="1926873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73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3392" cy="3457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E61890" w14:textId="3121A908" w:rsidR="00CB4D19" w:rsidRPr="00661B4A" w:rsidRDefault="00CB4D19" w:rsidP="00661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1B4A">
        <w:rPr>
          <w:rFonts w:ascii="Times New Roman" w:hAnsi="Times New Roman" w:cs="Times New Roman"/>
          <w:sz w:val="24"/>
          <w:szCs w:val="24"/>
        </w:rPr>
        <w:t xml:space="preserve">Gambar </w:t>
      </w:r>
      <w:r w:rsidR="00C163EC">
        <w:rPr>
          <w:rFonts w:ascii="Times New Roman" w:hAnsi="Times New Roman" w:cs="Times New Roman"/>
          <w:sz w:val="24"/>
          <w:szCs w:val="24"/>
        </w:rPr>
        <w:t>9</w:t>
      </w:r>
      <w:r w:rsidRPr="00661B4A">
        <w:rPr>
          <w:rFonts w:ascii="Times New Roman" w:hAnsi="Times New Roman" w:cs="Times New Roman"/>
          <w:sz w:val="24"/>
          <w:szCs w:val="24"/>
        </w:rPr>
        <w:t xml:space="preserve">. Scatter Plot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Box and Whisker Plot</w:t>
      </w:r>
    </w:p>
    <w:p w14:paraId="6BE5E2A5" w14:textId="77777777" w:rsidR="00C163EC" w:rsidRDefault="00C163EC" w:rsidP="00661B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03EBEC" w14:textId="77777777" w:rsidR="00C163EC" w:rsidRDefault="00C163EC" w:rsidP="00661B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C87515" w14:textId="77777777" w:rsidR="00C163EC" w:rsidRDefault="00C163EC" w:rsidP="00661B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4960EE" w14:textId="77777777" w:rsidR="00C163EC" w:rsidRDefault="00C163EC" w:rsidP="00661B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E1864" w14:textId="5A18704A" w:rsidR="00105F0A" w:rsidRPr="00661B4A" w:rsidRDefault="00105F0A" w:rsidP="00522F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1B4A">
        <w:rPr>
          <w:rFonts w:ascii="Times New Roman" w:hAnsi="Times New Roman" w:cs="Times New Roman"/>
          <w:sz w:val="24"/>
          <w:szCs w:val="24"/>
        </w:rPr>
        <w:lastRenderedPageBreak/>
        <w:t>Terakhir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plot histogram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IQR,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DFC9433" w14:textId="641A67D4" w:rsidR="00105F0A" w:rsidRPr="00661B4A" w:rsidRDefault="00105F0A" w:rsidP="00522F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1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075568" wp14:editId="72D8FBE1">
            <wp:extent cx="5508070" cy="2019300"/>
            <wp:effectExtent l="0" t="0" r="0" b="0"/>
            <wp:docPr id="76441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412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3685" cy="202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379C" w14:textId="0FE41F50" w:rsidR="00105F0A" w:rsidRDefault="00C163EC" w:rsidP="00C163E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10. 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Histogram</w:t>
      </w:r>
    </w:p>
    <w:p w14:paraId="24BCD559" w14:textId="545E9772" w:rsidR="00C163EC" w:rsidRPr="00C163EC" w:rsidRDefault="00C163EC" w:rsidP="00522FCE">
      <w:pPr>
        <w:spacing w:line="36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histogram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putus-putus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histogram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median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highlight area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IQR (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Q1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Q3). Hasil histogram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12010F" w14:textId="6C64DDF7" w:rsidR="00CD77D9" w:rsidRPr="00661B4A" w:rsidRDefault="00CD77D9" w:rsidP="00522F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1B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431CE" wp14:editId="2701D6F6">
            <wp:extent cx="5253855" cy="3564659"/>
            <wp:effectExtent l="19050" t="19050" r="23495" b="17145"/>
            <wp:docPr id="202374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408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945" cy="3600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D182A" w14:textId="66E2FCB6" w:rsidR="00CB4D19" w:rsidRDefault="00CB4D19" w:rsidP="00661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61B4A">
        <w:rPr>
          <w:rFonts w:ascii="Times New Roman" w:hAnsi="Times New Roman" w:cs="Times New Roman"/>
          <w:sz w:val="24"/>
          <w:szCs w:val="24"/>
        </w:rPr>
        <w:t>Gambar</w:t>
      </w:r>
      <w:r w:rsidR="00C163EC">
        <w:rPr>
          <w:rFonts w:ascii="Times New Roman" w:hAnsi="Times New Roman" w:cs="Times New Roman"/>
          <w:sz w:val="24"/>
          <w:szCs w:val="24"/>
        </w:rPr>
        <w:t xml:space="preserve"> 11</w:t>
      </w:r>
      <w:r w:rsidRPr="00661B4A">
        <w:rPr>
          <w:rFonts w:ascii="Times New Roman" w:hAnsi="Times New Roman" w:cs="Times New Roman"/>
          <w:sz w:val="24"/>
          <w:szCs w:val="24"/>
        </w:rPr>
        <w:t xml:space="preserve">. Histogram </w:t>
      </w:r>
      <w:proofErr w:type="spellStart"/>
      <w:r w:rsidRPr="00661B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1B4A">
        <w:rPr>
          <w:rFonts w:ascii="Times New Roman" w:hAnsi="Times New Roman" w:cs="Times New Roman"/>
          <w:sz w:val="24"/>
          <w:szCs w:val="24"/>
        </w:rPr>
        <w:t xml:space="preserve"> IQR</w:t>
      </w:r>
    </w:p>
    <w:p w14:paraId="50CD4335" w14:textId="3603697F" w:rsidR="00C163EC" w:rsidRDefault="00C163EC" w:rsidP="00661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09BCE6" w14:textId="77777777" w:rsidR="00522FCE" w:rsidRDefault="00522FCE" w:rsidP="00661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E4A244" w14:textId="77777777" w:rsidR="00522FCE" w:rsidRPr="00661B4A" w:rsidRDefault="00522FCE" w:rsidP="00661B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36096" w14:textId="77777777" w:rsidR="00C107D0" w:rsidRDefault="005423AF" w:rsidP="00C107D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61B4A">
        <w:rPr>
          <w:rFonts w:ascii="Times New Roman" w:eastAsiaTheme="minorEastAsia" w:hAnsi="Times New Roman" w:cs="Times New Roman"/>
          <w:sz w:val="24"/>
          <w:szCs w:val="24"/>
        </w:rPr>
        <w:lastRenderedPageBreak/>
        <w:t>INTREPRETASI HASIL</w:t>
      </w:r>
    </w:p>
    <w:p w14:paraId="3484D01E" w14:textId="51A7BB96" w:rsidR="00522FCE" w:rsidRDefault="00C107D0" w:rsidP="00522FCE">
      <w:pPr>
        <w:pStyle w:val="ListParagraph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Dari proses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perngolahan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telah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dilakukan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pertama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diamati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kedua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. Dari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dianalisis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terkait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pusat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datanya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penyebaran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datanya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beserta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persebaran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107D0">
        <w:rPr>
          <w:rFonts w:ascii="Times New Roman" w:eastAsiaTheme="minorEastAsia" w:hAnsi="Times New Roman" w:cs="Times New Roman"/>
          <w:sz w:val="24"/>
          <w:szCs w:val="24"/>
        </w:rPr>
        <w:t>kuartilnya</w:t>
      </w:r>
      <w:proofErr w:type="spellEnd"/>
      <w:r w:rsidRPr="00C107D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3A43BB8" w14:textId="22D8794B" w:rsidR="00CA66CE" w:rsidRPr="003220B1" w:rsidRDefault="00522FCE" w:rsidP="00CA66CE">
      <w:pPr>
        <w:pStyle w:val="ListParagraph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median, mean,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dan modus,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bahwasanya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mean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(38.60)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median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(38.03). Nilai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mean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pusat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Kemiripan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mean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dan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median,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menunjukkan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distribusi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relati</w:t>
      </w:r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f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simetris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atau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distribusi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relatif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normal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Akan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tetapi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modus (57.88), yang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cukup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jauh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mean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dan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median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menandakan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adanya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skewness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kemiringan</w:t>
      </w:r>
      <w:proofErr w:type="spellEnd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proofErr w:type="spellStart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>Namun</w:t>
      </w:r>
      <w:proofErr w:type="spellEnd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>kemiringan</w:t>
      </w:r>
      <w:proofErr w:type="spellEnd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>tersebut</w:t>
      </w:r>
      <w:proofErr w:type="spellEnd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>tidaklah</w:t>
      </w:r>
      <w:proofErr w:type="spellEnd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>ekstrem</w:t>
      </w:r>
      <w:proofErr w:type="spellEnd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>pusat</w:t>
      </w:r>
      <w:proofErr w:type="spellEnd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</w:t>
      </w:r>
      <w:proofErr w:type="spellStart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>tetap</w:t>
      </w:r>
      <w:proofErr w:type="spellEnd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>ditunjukkan</w:t>
      </w:r>
      <w:proofErr w:type="spellEnd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>berada</w:t>
      </w:r>
      <w:proofErr w:type="spellEnd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>relatif</w:t>
      </w:r>
      <w:proofErr w:type="spellEnd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di </w:t>
      </w:r>
      <w:proofErr w:type="spellStart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>tengah</w:t>
      </w:r>
      <w:proofErr w:type="spellEnd"/>
      <w:r w:rsidR="00CA66CE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Hal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ini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dapat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didukung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dengan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histogram pada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gambar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Histogram yang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dihasilkan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tidak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memiliki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220B1">
        <w:rPr>
          <w:rFonts w:ascii="Times New Roman" w:eastAsiaTheme="minorEastAsia" w:hAnsi="Times New Roman" w:cs="Times New Roman"/>
          <w:i/>
          <w:sz w:val="24"/>
          <w:szCs w:val="24"/>
        </w:rPr>
        <w:t xml:space="preserve">skewness </w:t>
      </w:r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yang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signifikan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serta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histogram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tersebut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berbentuk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seperti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lonceng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yang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menjadi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ciri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distribusi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normal (gaussian)</w:t>
      </w:r>
    </w:p>
    <w:p w14:paraId="69BB961B" w14:textId="6C757AEB" w:rsidR="00CA66CE" w:rsidRPr="003220B1" w:rsidRDefault="00CA66CE" w:rsidP="00CA66CE">
      <w:pPr>
        <w:pStyle w:val="ListParagraph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Kemudian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standar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deviasi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yaitu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12.74,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menandakan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sebaran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yang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cukup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besar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Nilai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standar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deviasi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sendiri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mengukur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jauhnya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sebaran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mean.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Apabila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nilainya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besar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berarti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dataset yang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dimiliki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bervariasi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Dari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variansi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(162.42) dan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range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(80.93) yang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mendukung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bahwasanya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dataset yang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sebaran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cukup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besar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Apabila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mengamati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pada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gambar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5</w:t>
      </w:r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yaitu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220B1">
        <w:rPr>
          <w:rFonts w:ascii="Times New Roman" w:eastAsiaTheme="minorEastAsia" w:hAnsi="Times New Roman" w:cs="Times New Roman"/>
          <w:i/>
          <w:sz w:val="24"/>
          <w:szCs w:val="24"/>
        </w:rPr>
        <w:t xml:space="preserve">scatter plot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dengan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/>
          <w:sz w:val="24"/>
          <w:szCs w:val="24"/>
        </w:rPr>
        <w:t>errorbar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sebagian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besar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memang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terkonsetrasi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di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sekitar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220B1">
        <w:rPr>
          <w:rFonts w:ascii="Times New Roman" w:eastAsiaTheme="minorEastAsia" w:hAnsi="Times New Roman" w:cs="Times New Roman"/>
          <w:i/>
          <w:sz w:val="24"/>
          <w:szCs w:val="24"/>
        </w:rPr>
        <w:t xml:space="preserve">mean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serta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berada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di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±1</m:t>
        </m:r>
      </m:oMath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standar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deviasi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dari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220B1">
        <w:rPr>
          <w:rFonts w:ascii="Times New Roman" w:eastAsiaTheme="minorEastAsia" w:hAnsi="Times New Roman" w:cs="Times New Roman"/>
          <w:i/>
          <w:sz w:val="24"/>
          <w:szCs w:val="24"/>
        </w:rPr>
        <w:t xml:space="preserve">mean, </w:t>
      </w:r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yang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menandakan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dataset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masih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memiliki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karakteristik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distribusi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normal. Adanya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nilai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yang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berada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di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luar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dari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220B1">
        <w:rPr>
          <w:rFonts w:ascii="Times New Roman" w:eastAsiaTheme="minorEastAsia" w:hAnsi="Times New Roman" w:cs="Times New Roman"/>
          <w:i/>
          <w:sz w:val="24"/>
          <w:szCs w:val="24"/>
        </w:rPr>
        <w:t xml:space="preserve">highlight area,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merupakan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nilai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220B1">
        <w:rPr>
          <w:rFonts w:ascii="Times New Roman" w:eastAsiaTheme="minorEastAsia" w:hAnsi="Times New Roman" w:cs="Times New Roman"/>
          <w:i/>
          <w:sz w:val="24"/>
          <w:szCs w:val="24"/>
        </w:rPr>
        <w:t xml:space="preserve">outlier. </w:t>
      </w:r>
    </w:p>
    <w:p w14:paraId="1F4F066D" w14:textId="3F1552A4" w:rsidR="00311343" w:rsidRPr="00BB217B" w:rsidRDefault="00CA66CE" w:rsidP="003220B1">
      <w:pPr>
        <w:pStyle w:val="ListParagraph"/>
        <w:spacing w:line="360" w:lineRule="auto"/>
        <w:ind w:left="426" w:firstLine="567"/>
        <w:jc w:val="both"/>
        <w:rPr>
          <w:rFonts w:ascii="Times New Roman" w:eastAsiaTheme="minorEastAsia" w:hAnsi="Times New Roman" w:cs="Times New Roman"/>
          <w:iCs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Menilik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pengolahan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kuartil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Q1 (25%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bagian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bawah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sebesar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30.16, dan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Q2 (75%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bagian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sebesar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46.20.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Sehingga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diperoleh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IQR 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Interquartile Range)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rentang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antarkuartil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</w:rPr>
        <w:t>sebesar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16.04</w:t>
      </w:r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Dengan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nilai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IQR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ini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dapat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diperoleh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220B1">
        <w:rPr>
          <w:rFonts w:ascii="Times New Roman" w:eastAsiaTheme="minorEastAsia" w:hAnsi="Times New Roman" w:cs="Times New Roman"/>
          <w:i/>
          <w:sz w:val="24"/>
          <w:szCs w:val="24"/>
        </w:rPr>
        <w:t xml:space="preserve">upper bound </w:t>
      </w:r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(70.26) dan </w:t>
      </w:r>
      <w:r w:rsidR="003220B1">
        <w:rPr>
          <w:rFonts w:ascii="Times New Roman" w:eastAsiaTheme="minorEastAsia" w:hAnsi="Times New Roman" w:cs="Times New Roman"/>
          <w:i/>
          <w:sz w:val="24"/>
          <w:szCs w:val="24"/>
        </w:rPr>
        <w:t xml:space="preserve">lower bound </w:t>
      </w:r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(6.09) yang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digunakan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sebagai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titik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batas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untuk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>mendeteksi</w:t>
      </w:r>
      <w:proofErr w:type="spellEnd"/>
      <w:r w:rsidR="003220B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3220B1">
        <w:rPr>
          <w:rFonts w:ascii="Times New Roman" w:eastAsiaTheme="minorEastAsia" w:hAnsi="Times New Roman" w:cs="Times New Roman"/>
          <w:i/>
          <w:sz w:val="24"/>
          <w:szCs w:val="24"/>
        </w:rPr>
        <w:t xml:space="preserve">outlier.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Apabila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mengamati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pada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gambar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9,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yaitu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B217B">
        <w:rPr>
          <w:rFonts w:ascii="Times New Roman" w:eastAsiaTheme="minorEastAsia" w:hAnsi="Times New Roman" w:cs="Times New Roman"/>
          <w:i/>
          <w:sz w:val="24"/>
          <w:szCs w:val="24"/>
        </w:rPr>
        <w:t xml:space="preserve">scatter plot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dengan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B217B">
        <w:rPr>
          <w:rFonts w:ascii="Times New Roman" w:eastAsiaTheme="minorEastAsia" w:hAnsi="Times New Roman" w:cs="Times New Roman"/>
          <w:i/>
          <w:sz w:val="24"/>
          <w:szCs w:val="24"/>
        </w:rPr>
        <w:t xml:space="preserve">box and whisker plot,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grafik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tersebut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menampilan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distribusi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berdasarkan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median dan IQR. Dapat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diamati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bahwasanya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sebagian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besar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data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berada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di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rentang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IQR yang mana juga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berada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di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sekitar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garis </w:t>
      </w:r>
      <w:r w:rsidR="00BB217B">
        <w:rPr>
          <w:rFonts w:ascii="Times New Roman" w:eastAsiaTheme="minorEastAsia" w:hAnsi="Times New Roman" w:cs="Times New Roman"/>
          <w:i/>
          <w:sz w:val="24"/>
          <w:szCs w:val="24"/>
        </w:rPr>
        <w:t xml:space="preserve">median.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Tetapi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terdapat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titik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B217B">
        <w:rPr>
          <w:rFonts w:ascii="Times New Roman" w:eastAsiaTheme="minorEastAsia" w:hAnsi="Times New Roman" w:cs="Times New Roman"/>
          <w:i/>
          <w:sz w:val="24"/>
          <w:szCs w:val="24"/>
        </w:rPr>
        <w:t xml:space="preserve">outlier </w:t>
      </w:r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yang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digambarkan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di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luar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dari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garis </w:t>
      </w:r>
      <w:r w:rsidR="00BB217B">
        <w:rPr>
          <w:rFonts w:ascii="Times New Roman" w:eastAsiaTheme="minorEastAsia" w:hAnsi="Times New Roman" w:cs="Times New Roman"/>
          <w:i/>
          <w:sz w:val="24"/>
          <w:szCs w:val="24"/>
        </w:rPr>
        <w:t xml:space="preserve">upper bound </w:t>
      </w:r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dan </w:t>
      </w:r>
      <w:r w:rsidR="00BB217B">
        <w:rPr>
          <w:rFonts w:ascii="Times New Roman" w:eastAsiaTheme="minorEastAsia" w:hAnsi="Times New Roman" w:cs="Times New Roman"/>
          <w:i/>
          <w:sz w:val="24"/>
          <w:szCs w:val="24"/>
        </w:rPr>
        <w:t xml:space="preserve">lower bound,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atau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di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luar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garis </w:t>
      </w:r>
      <w:r w:rsidR="00BB217B">
        <w:rPr>
          <w:rFonts w:ascii="Times New Roman" w:eastAsiaTheme="minorEastAsia" w:hAnsi="Times New Roman" w:cs="Times New Roman"/>
          <w:i/>
          <w:sz w:val="24"/>
          <w:szCs w:val="24"/>
        </w:rPr>
        <w:t xml:space="preserve">whisker plot.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Selanjutnya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argumentasi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mengenai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distribusi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relatif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simetris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turut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didukung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oleh garis </w:t>
      </w:r>
      <w:r w:rsidR="00BB217B">
        <w:rPr>
          <w:rFonts w:ascii="Times New Roman" w:eastAsiaTheme="minorEastAsia" w:hAnsi="Times New Roman" w:cs="Times New Roman"/>
          <w:i/>
          <w:sz w:val="24"/>
          <w:szCs w:val="24"/>
        </w:rPr>
        <w:t xml:space="preserve">median </w:t>
      </w:r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pada </w:t>
      </w:r>
      <w:r w:rsidR="00BB217B">
        <w:rPr>
          <w:rFonts w:ascii="Times New Roman" w:eastAsiaTheme="minorEastAsia" w:hAnsi="Times New Roman" w:cs="Times New Roman"/>
          <w:i/>
          <w:sz w:val="24"/>
          <w:szCs w:val="24"/>
        </w:rPr>
        <w:t xml:space="preserve">boxplot </w:t>
      </w:r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yang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berada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hampir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di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tengah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box. Hal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tersebut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menunjukkan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bahwasanya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distribusi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relatif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spellStart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>simetris</w:t>
      </w:r>
      <w:proofErr w:type="spellEnd"/>
      <w:r w:rsidR="00BB217B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</w:p>
    <w:sectPr w:rsidR="00311343" w:rsidRPr="00BB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53F01"/>
    <w:multiLevelType w:val="hybridMultilevel"/>
    <w:tmpl w:val="948EAC1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59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17"/>
    <w:rsid w:val="00040C36"/>
    <w:rsid w:val="00105F0A"/>
    <w:rsid w:val="00161217"/>
    <w:rsid w:val="00311343"/>
    <w:rsid w:val="003220B1"/>
    <w:rsid w:val="00395222"/>
    <w:rsid w:val="00400A21"/>
    <w:rsid w:val="00406FAA"/>
    <w:rsid w:val="00441E8E"/>
    <w:rsid w:val="0049167C"/>
    <w:rsid w:val="004F1C40"/>
    <w:rsid w:val="004F1E7F"/>
    <w:rsid w:val="00522FCE"/>
    <w:rsid w:val="005423AF"/>
    <w:rsid w:val="00661B4A"/>
    <w:rsid w:val="00786E48"/>
    <w:rsid w:val="007A0272"/>
    <w:rsid w:val="007E0CCD"/>
    <w:rsid w:val="00A02933"/>
    <w:rsid w:val="00A3726B"/>
    <w:rsid w:val="00A4796E"/>
    <w:rsid w:val="00A56915"/>
    <w:rsid w:val="00A748CA"/>
    <w:rsid w:val="00A867DE"/>
    <w:rsid w:val="00BB217B"/>
    <w:rsid w:val="00C107D0"/>
    <w:rsid w:val="00C163EC"/>
    <w:rsid w:val="00C26B7F"/>
    <w:rsid w:val="00CA66CE"/>
    <w:rsid w:val="00CB4D19"/>
    <w:rsid w:val="00CD77D9"/>
    <w:rsid w:val="00D21092"/>
    <w:rsid w:val="00D4304F"/>
    <w:rsid w:val="00E36EE5"/>
    <w:rsid w:val="00EC4586"/>
    <w:rsid w:val="00F41395"/>
    <w:rsid w:val="00F772C1"/>
    <w:rsid w:val="00FD571B"/>
    <w:rsid w:val="00FE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1663C"/>
  <w15:chartTrackingRefBased/>
  <w15:docId w15:val="{031A59DA-6535-481A-A216-16443821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2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2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2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2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2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2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2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2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2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21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21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952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6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ctave-online.ne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4691</TotalTime>
  <Pages>1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Khairunnisa</dc:creator>
  <cp:keywords/>
  <dc:description/>
  <cp:lastModifiedBy>Mutiara Khairunnisa</cp:lastModifiedBy>
  <cp:revision>3</cp:revision>
  <cp:lastPrinted>2025-02-20T05:18:00Z</cp:lastPrinted>
  <dcterms:created xsi:type="dcterms:W3CDTF">2025-02-16T13:44:00Z</dcterms:created>
  <dcterms:modified xsi:type="dcterms:W3CDTF">2025-02-20T06:00:00Z</dcterms:modified>
</cp:coreProperties>
</file>