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9C53" w14:textId="0493A3C8" w:rsidR="00837BDC" w:rsidRPr="00870863" w:rsidRDefault="00EC0CD4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EC0CD4">
        <w:rPr>
          <w:rFonts w:ascii="Arial" w:hAnsi="Arial" w:cs="Arial"/>
          <w:sz w:val="28"/>
          <w:szCs w:val="28"/>
        </w:rPr>
        <w:t>Pymaceuticals</w:t>
      </w:r>
      <w:proofErr w:type="spellEnd"/>
      <w:r w:rsidR="00837BDC" w:rsidRPr="00870863">
        <w:rPr>
          <w:rFonts w:ascii="Arial" w:hAnsi="Arial" w:cs="Arial"/>
          <w:sz w:val="28"/>
          <w:szCs w:val="28"/>
        </w:rPr>
        <w:t xml:space="preserve"> Data Set</w:t>
      </w:r>
    </w:p>
    <w:p w14:paraId="17D96A05" w14:textId="7598A14A" w:rsidR="00837BDC" w:rsidRPr="00870863" w:rsidRDefault="00837BDC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870863">
        <w:rPr>
          <w:rFonts w:ascii="Arial" w:hAnsi="Arial" w:cs="Arial"/>
        </w:rPr>
        <w:t>Observable Trends</w:t>
      </w:r>
    </w:p>
    <w:p w14:paraId="1B415358" w14:textId="6B54226F" w:rsidR="00837BDC" w:rsidRPr="00870863" w:rsidRDefault="00837BDC" w:rsidP="00837BDC">
      <w:pPr>
        <w:rPr>
          <w:rFonts w:ascii="Arial" w:hAnsi="Arial" w:cs="Arial"/>
        </w:rPr>
      </w:pPr>
    </w:p>
    <w:p w14:paraId="4BC80CEE" w14:textId="614ADD4F" w:rsidR="00837BDC" w:rsidRPr="00870863" w:rsidRDefault="00B316EF" w:rsidP="00837BDC">
      <w:pPr>
        <w:rPr>
          <w:rFonts w:ascii="Arial" w:hAnsi="Arial" w:cs="Arial"/>
        </w:rPr>
      </w:pPr>
      <w:r w:rsidRPr="00B316EF">
        <w:rPr>
          <w:rFonts w:ascii="Arial" w:hAnsi="Arial" w:cs="Arial"/>
        </w:rPr>
        <w:t xml:space="preserve">In this study, 250 mice were treated through a variety of drug </w:t>
      </w:r>
      <w:proofErr w:type="spellStart"/>
      <w:r w:rsidRPr="00B316EF">
        <w:rPr>
          <w:rFonts w:ascii="Arial" w:hAnsi="Arial" w:cs="Arial"/>
        </w:rPr>
        <w:t>regimes</w:t>
      </w:r>
      <w:proofErr w:type="spellEnd"/>
      <w:r w:rsidRPr="00B316EF">
        <w:rPr>
          <w:rFonts w:ascii="Arial" w:hAnsi="Arial" w:cs="Arial"/>
        </w:rPr>
        <w:t xml:space="preserve"> o</w:t>
      </w:r>
      <w:bookmarkStart w:id="0" w:name="_GoBack"/>
      <w:bookmarkEnd w:id="0"/>
      <w:r w:rsidRPr="00B316EF">
        <w:rPr>
          <w:rFonts w:ascii="Arial" w:hAnsi="Arial" w:cs="Arial"/>
        </w:rPr>
        <w:t xml:space="preserve">ver the course of 45 days. </w:t>
      </w:r>
      <w:r>
        <w:rPr>
          <w:rFonts w:ascii="Arial" w:hAnsi="Arial" w:cs="Arial"/>
        </w:rPr>
        <w:t>The</w:t>
      </w:r>
      <w:r w:rsidRPr="00B316EF">
        <w:rPr>
          <w:rFonts w:ascii="Arial" w:hAnsi="Arial" w:cs="Arial"/>
        </w:rPr>
        <w:t xml:space="preserve"> physiological responses were then monitored over the course of that time. </w:t>
      </w:r>
      <w:r>
        <w:rPr>
          <w:rFonts w:ascii="Arial" w:hAnsi="Arial" w:cs="Arial"/>
        </w:rPr>
        <w:t>The</w:t>
      </w:r>
      <w:r w:rsidRPr="00B316EF">
        <w:rPr>
          <w:rFonts w:ascii="Arial" w:hAnsi="Arial" w:cs="Arial"/>
        </w:rPr>
        <w:t xml:space="preserve"> objective is to analyze the data to show how four treatments (</w:t>
      </w:r>
      <w:proofErr w:type="spellStart"/>
      <w:r w:rsidRPr="00B316EF">
        <w:rPr>
          <w:rFonts w:ascii="Arial" w:hAnsi="Arial" w:cs="Arial"/>
        </w:rPr>
        <w:t>Capomulin</w:t>
      </w:r>
      <w:proofErr w:type="spellEnd"/>
      <w:r w:rsidRPr="00B316EF">
        <w:rPr>
          <w:rFonts w:ascii="Arial" w:hAnsi="Arial" w:cs="Arial"/>
        </w:rPr>
        <w:t xml:space="preserve">, </w:t>
      </w:r>
      <w:proofErr w:type="spellStart"/>
      <w:r w:rsidRPr="00B316EF">
        <w:rPr>
          <w:rFonts w:ascii="Arial" w:hAnsi="Arial" w:cs="Arial"/>
        </w:rPr>
        <w:t>Infubinol</w:t>
      </w:r>
      <w:proofErr w:type="spellEnd"/>
      <w:r w:rsidRPr="00B316EF">
        <w:rPr>
          <w:rFonts w:ascii="Arial" w:hAnsi="Arial" w:cs="Arial"/>
        </w:rPr>
        <w:t xml:space="preserve">, </w:t>
      </w:r>
      <w:proofErr w:type="spellStart"/>
      <w:r w:rsidRPr="00B316EF">
        <w:rPr>
          <w:rFonts w:ascii="Arial" w:hAnsi="Arial" w:cs="Arial"/>
        </w:rPr>
        <w:t>Ketapril</w:t>
      </w:r>
      <w:proofErr w:type="spellEnd"/>
      <w:r w:rsidRPr="00B316EF">
        <w:rPr>
          <w:rFonts w:ascii="Arial" w:hAnsi="Arial" w:cs="Arial"/>
        </w:rPr>
        <w:t>, and Placebo) compare.</w:t>
      </w:r>
      <w:r w:rsidR="00837BDC" w:rsidRPr="00870863">
        <w:rPr>
          <w:rFonts w:ascii="Arial" w:hAnsi="Arial" w:cs="Arial"/>
        </w:rPr>
        <w:t xml:space="preserve"> </w:t>
      </w:r>
    </w:p>
    <w:p w14:paraId="7A218863" w14:textId="0F046980" w:rsidR="00EC0CD4" w:rsidRPr="00870863" w:rsidRDefault="00837BDC" w:rsidP="00EC0CD4">
      <w:pPr>
        <w:rPr>
          <w:rFonts w:ascii="Arial" w:hAnsi="Arial" w:cs="Arial"/>
        </w:rPr>
      </w:pPr>
      <w:r w:rsidRPr="00870863">
        <w:rPr>
          <w:rFonts w:ascii="Arial" w:hAnsi="Arial" w:cs="Arial"/>
        </w:rPr>
        <w:t>1)</w:t>
      </w:r>
      <w:r w:rsidR="00E23925">
        <w:rPr>
          <w:rFonts w:ascii="Arial" w:hAnsi="Arial" w:cs="Arial"/>
        </w:rPr>
        <w:t xml:space="preserve"> </w:t>
      </w:r>
      <w:proofErr w:type="spellStart"/>
      <w:r w:rsidR="00EC0CD4" w:rsidRPr="00EC0CD4">
        <w:rPr>
          <w:rFonts w:ascii="Arial" w:hAnsi="Arial" w:cs="Arial"/>
        </w:rPr>
        <w:t>Capomulin</w:t>
      </w:r>
      <w:proofErr w:type="spellEnd"/>
      <w:r w:rsidR="00EC0CD4" w:rsidRPr="00EC0CD4">
        <w:rPr>
          <w:rFonts w:ascii="Arial" w:hAnsi="Arial" w:cs="Arial"/>
        </w:rPr>
        <w:t xml:space="preserve"> treatment group has least </w:t>
      </w:r>
      <w:r w:rsidR="00820585">
        <w:rPr>
          <w:rFonts w:ascii="Arial" w:hAnsi="Arial" w:cs="Arial"/>
        </w:rPr>
        <w:t>cancer</w:t>
      </w:r>
      <w:r w:rsidR="00EC0CD4" w:rsidRPr="00EC0CD4">
        <w:rPr>
          <w:rFonts w:ascii="Arial" w:hAnsi="Arial" w:cs="Arial"/>
        </w:rPr>
        <w:t xml:space="preserve"> spread</w:t>
      </w:r>
      <w:r w:rsidR="00820585">
        <w:rPr>
          <w:rFonts w:ascii="Arial" w:hAnsi="Arial" w:cs="Arial"/>
        </w:rPr>
        <w:t>ing</w:t>
      </w:r>
      <w:r w:rsidR="00EC0CD4" w:rsidRPr="00EC0CD4">
        <w:rPr>
          <w:rFonts w:ascii="Arial" w:hAnsi="Arial" w:cs="Arial"/>
        </w:rPr>
        <w:t xml:space="preserve"> </w:t>
      </w:r>
      <w:r w:rsidR="00820585">
        <w:rPr>
          <w:rFonts w:ascii="Arial" w:hAnsi="Arial" w:cs="Arial"/>
        </w:rPr>
        <w:t>while</w:t>
      </w:r>
      <w:r w:rsidR="00EC0CD4" w:rsidRPr="00EC0CD4">
        <w:rPr>
          <w:rFonts w:ascii="Arial" w:hAnsi="Arial" w:cs="Arial"/>
        </w:rPr>
        <w:t xml:space="preserve"> Placebo group has the most </w:t>
      </w:r>
      <w:r w:rsidR="00E23925" w:rsidRPr="00E23925">
        <w:rPr>
          <w:rFonts w:ascii="Arial" w:hAnsi="Arial" w:cs="Arial"/>
        </w:rPr>
        <w:t>over time for each treatment</w:t>
      </w:r>
      <w:r w:rsidR="00E23925">
        <w:rPr>
          <w:rFonts w:ascii="Arial" w:hAnsi="Arial" w:cs="Arial"/>
        </w:rPr>
        <w:t>.</w:t>
      </w:r>
    </w:p>
    <w:p w14:paraId="15228B5E" w14:textId="23A3CB03" w:rsidR="009D1FDB" w:rsidRDefault="00EC0CD4" w:rsidP="00E23925">
      <w:pPr>
        <w:jc w:val="center"/>
        <w:rPr>
          <w:rFonts w:ascii="Arial" w:hAnsi="Arial" w:cs="Arial"/>
        </w:rPr>
      </w:pPr>
      <w:r w:rsidRPr="00E23925">
        <w:rPr>
          <w:rFonts w:ascii="Arial" w:hAnsi="Arial" w:cs="Arial"/>
          <w:noProof/>
        </w:rPr>
        <w:drawing>
          <wp:inline distT="0" distB="0" distL="0" distR="0" wp14:anchorId="570785AE" wp14:editId="70723B57">
            <wp:extent cx="3367599" cy="2316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261" cy="23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09C1" w14:textId="77777777" w:rsidR="00C93F6E" w:rsidRDefault="00C93F6E" w:rsidP="00E23925">
      <w:pPr>
        <w:jc w:val="center"/>
        <w:rPr>
          <w:rFonts w:ascii="Arial" w:hAnsi="Arial" w:cs="Arial"/>
        </w:rPr>
      </w:pPr>
    </w:p>
    <w:p w14:paraId="5B49B552" w14:textId="23F88BE2" w:rsidR="00EC0CD4" w:rsidRDefault="00EC0CD4" w:rsidP="0083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proofErr w:type="spellStart"/>
      <w:r w:rsidRPr="00EC0CD4">
        <w:rPr>
          <w:rFonts w:ascii="Arial" w:hAnsi="Arial" w:cs="Arial"/>
        </w:rPr>
        <w:t>Capomulin</w:t>
      </w:r>
      <w:proofErr w:type="spellEnd"/>
      <w:r w:rsidRPr="00EC0CD4">
        <w:rPr>
          <w:rFonts w:ascii="Arial" w:hAnsi="Arial" w:cs="Arial"/>
        </w:rPr>
        <w:t xml:space="preserve"> treatment group’s mice has highest survival rate </w:t>
      </w:r>
      <w:r w:rsidR="00820585">
        <w:rPr>
          <w:rFonts w:ascii="Arial" w:hAnsi="Arial" w:cs="Arial"/>
        </w:rPr>
        <w:t>while</w:t>
      </w:r>
      <w:r w:rsidRPr="00EC0CD4">
        <w:rPr>
          <w:rFonts w:ascii="Arial" w:hAnsi="Arial" w:cs="Arial"/>
        </w:rPr>
        <w:t xml:space="preserve"> </w:t>
      </w:r>
      <w:proofErr w:type="spellStart"/>
      <w:r w:rsidRPr="00EC0CD4">
        <w:rPr>
          <w:rFonts w:ascii="Arial" w:hAnsi="Arial" w:cs="Arial"/>
        </w:rPr>
        <w:t>Infubinol</w:t>
      </w:r>
      <w:proofErr w:type="spellEnd"/>
      <w:r w:rsidRPr="00EC0CD4">
        <w:rPr>
          <w:rFonts w:ascii="Arial" w:hAnsi="Arial" w:cs="Arial"/>
        </w:rPr>
        <w:t xml:space="preserve"> treatment group has the lowest survival rate.</w:t>
      </w:r>
      <w:r w:rsidR="009C3117">
        <w:rPr>
          <w:rFonts w:ascii="Arial" w:hAnsi="Arial" w:cs="Arial"/>
        </w:rPr>
        <w:t xml:space="preserve"> </w:t>
      </w:r>
      <w:r w:rsidR="00820585">
        <w:rPr>
          <w:rFonts w:ascii="Arial" w:hAnsi="Arial" w:cs="Arial"/>
        </w:rPr>
        <w:t>Approximately from 33</w:t>
      </w:r>
      <w:r w:rsidR="00820585" w:rsidRPr="00820585">
        <w:rPr>
          <w:rFonts w:ascii="Arial" w:hAnsi="Arial" w:cs="Arial"/>
          <w:vertAlign w:val="superscript"/>
        </w:rPr>
        <w:t>rd</w:t>
      </w:r>
      <w:r w:rsidR="00820585">
        <w:rPr>
          <w:rFonts w:ascii="Arial" w:hAnsi="Arial" w:cs="Arial"/>
        </w:rPr>
        <w:t xml:space="preserve"> day, the survival rate for Placebo group is higher than </w:t>
      </w:r>
      <w:proofErr w:type="spellStart"/>
      <w:r w:rsidR="00820585">
        <w:rPr>
          <w:rFonts w:ascii="Arial" w:hAnsi="Arial" w:cs="Arial"/>
        </w:rPr>
        <w:t>Infubionol</w:t>
      </w:r>
      <w:proofErr w:type="spellEnd"/>
      <w:r w:rsidR="002E7FCF">
        <w:rPr>
          <w:rFonts w:ascii="Arial" w:hAnsi="Arial" w:cs="Arial"/>
        </w:rPr>
        <w:t xml:space="preserve">, so long term usage of </w:t>
      </w:r>
      <w:proofErr w:type="spellStart"/>
      <w:r w:rsidR="002E7FCF">
        <w:rPr>
          <w:rFonts w:ascii="Arial" w:hAnsi="Arial" w:cs="Arial"/>
        </w:rPr>
        <w:t>Infubionol</w:t>
      </w:r>
      <w:proofErr w:type="spellEnd"/>
      <w:r w:rsidR="002E7FCF">
        <w:rPr>
          <w:rFonts w:ascii="Arial" w:hAnsi="Arial" w:cs="Arial"/>
        </w:rPr>
        <w:t xml:space="preserve"> should be reinvestigated.</w:t>
      </w:r>
    </w:p>
    <w:p w14:paraId="26349F7D" w14:textId="1317E59F" w:rsidR="00EC0CD4" w:rsidRDefault="009C3117" w:rsidP="00C05A2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B79296" wp14:editId="6903F62F">
            <wp:extent cx="280766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998" cy="19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CD4">
        <w:rPr>
          <w:noProof/>
        </w:rPr>
        <w:drawing>
          <wp:inline distT="0" distB="0" distL="0" distR="0" wp14:anchorId="302554A0" wp14:editId="69297B42">
            <wp:extent cx="2689860" cy="17830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217" cy="17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29B5" w14:textId="32D212FE" w:rsidR="00EC0CD4" w:rsidRDefault="00EC0CD4" w:rsidP="00837BDC">
      <w:pPr>
        <w:rPr>
          <w:rFonts w:ascii="Arial" w:hAnsi="Arial" w:cs="Arial"/>
        </w:rPr>
      </w:pPr>
    </w:p>
    <w:p w14:paraId="402F79BB" w14:textId="785DE481" w:rsidR="002E7FCF" w:rsidRDefault="002E7FCF" w:rsidP="00837BDC">
      <w:pPr>
        <w:rPr>
          <w:rFonts w:ascii="Arial" w:hAnsi="Arial" w:cs="Arial"/>
        </w:rPr>
      </w:pPr>
    </w:p>
    <w:p w14:paraId="45142671" w14:textId="3113A760" w:rsidR="002E7FCF" w:rsidRDefault="002E7FCF" w:rsidP="00837BDC">
      <w:pPr>
        <w:rPr>
          <w:rFonts w:ascii="Arial" w:hAnsi="Arial" w:cs="Arial"/>
        </w:rPr>
      </w:pPr>
    </w:p>
    <w:p w14:paraId="5A08DE0C" w14:textId="77777777" w:rsidR="002E7FCF" w:rsidRDefault="002E7FCF" w:rsidP="00837BDC">
      <w:pPr>
        <w:rPr>
          <w:rFonts w:ascii="Arial" w:hAnsi="Arial" w:cs="Arial"/>
        </w:rPr>
      </w:pPr>
    </w:p>
    <w:p w14:paraId="57ADE00C" w14:textId="28828917" w:rsidR="002E7FCF" w:rsidRDefault="00EC0CD4" w:rsidP="00837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2E7FCF">
        <w:rPr>
          <w:rFonts w:ascii="Arial" w:hAnsi="Arial" w:cs="Arial"/>
        </w:rPr>
        <w:t xml:space="preserve">After reviewing the Tumor Response to Treatment visualization, </w:t>
      </w:r>
      <w:proofErr w:type="gramStart"/>
      <w:r w:rsidR="002E7FCF">
        <w:rPr>
          <w:rFonts w:ascii="Arial" w:hAnsi="Arial" w:cs="Arial"/>
        </w:rPr>
        <w:t>it is clear that tumor</w:t>
      </w:r>
      <w:proofErr w:type="gramEnd"/>
      <w:r w:rsidR="002E7FCF">
        <w:rPr>
          <w:rFonts w:ascii="Arial" w:hAnsi="Arial" w:cs="Arial"/>
        </w:rPr>
        <w:t xml:space="preserve"> volume of mice which took </w:t>
      </w:r>
      <w:proofErr w:type="spellStart"/>
      <w:r w:rsidR="002E7FCF">
        <w:rPr>
          <w:rFonts w:ascii="Arial" w:hAnsi="Arial" w:cs="Arial"/>
        </w:rPr>
        <w:t>Capomulin</w:t>
      </w:r>
      <w:proofErr w:type="spellEnd"/>
      <w:r w:rsidR="002E7FCF">
        <w:rPr>
          <w:rFonts w:ascii="Arial" w:hAnsi="Arial" w:cs="Arial"/>
        </w:rPr>
        <w:t xml:space="preserve"> shows significant decrease when comparing three other drugs</w:t>
      </w:r>
    </w:p>
    <w:p w14:paraId="7BE94F0D" w14:textId="5C228C89" w:rsidR="00B316EF" w:rsidRPr="00870863" w:rsidRDefault="00B316EF" w:rsidP="00C05A2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763D63" wp14:editId="4A8A0413">
            <wp:extent cx="3002280" cy="209673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996" cy="21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6EF" w:rsidRPr="008708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71B5" w14:textId="77777777" w:rsidR="00A44343" w:rsidRDefault="00A44343" w:rsidP="00074E17">
      <w:pPr>
        <w:spacing w:after="0" w:line="240" w:lineRule="auto"/>
      </w:pPr>
      <w:r>
        <w:separator/>
      </w:r>
    </w:p>
  </w:endnote>
  <w:endnote w:type="continuationSeparator" w:id="0">
    <w:p w14:paraId="71E730B8" w14:textId="77777777" w:rsidR="00A44343" w:rsidRDefault="00A44343" w:rsidP="0007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257F" w14:textId="77777777" w:rsidR="00A44343" w:rsidRDefault="00A44343" w:rsidP="00074E17">
      <w:pPr>
        <w:spacing w:after="0" w:line="240" w:lineRule="auto"/>
      </w:pPr>
      <w:r>
        <w:separator/>
      </w:r>
    </w:p>
  </w:footnote>
  <w:footnote w:type="continuationSeparator" w:id="0">
    <w:p w14:paraId="22D336B5" w14:textId="77777777" w:rsidR="00A44343" w:rsidRDefault="00A44343" w:rsidP="0007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C1192" w14:textId="63588D5D" w:rsidR="00074E17" w:rsidRPr="00074E17" w:rsidRDefault="00074E17" w:rsidP="00074E17">
    <w:pPr>
      <w:pStyle w:val="Header"/>
      <w:jc w:val="right"/>
      <w:rPr>
        <w:rFonts w:ascii="Arial" w:hAnsi="Arial" w:cs="Arial"/>
      </w:rPr>
    </w:pPr>
    <w:r w:rsidRPr="00074E17">
      <w:rPr>
        <w:rFonts w:ascii="Arial" w:hAnsi="Arial" w:cs="Arial"/>
      </w:rPr>
      <w:t>Kevin Cha</w:t>
    </w:r>
  </w:p>
  <w:p w14:paraId="5734259D" w14:textId="265BDD35" w:rsidR="00074E17" w:rsidRPr="00074E17" w:rsidRDefault="00074E17" w:rsidP="00074E17">
    <w:pPr>
      <w:pStyle w:val="Header"/>
      <w:jc w:val="right"/>
      <w:rPr>
        <w:rFonts w:ascii="Arial" w:hAnsi="Arial" w:cs="Arial"/>
      </w:rPr>
    </w:pPr>
    <w:r w:rsidRPr="00074E17">
      <w:rPr>
        <w:rFonts w:ascii="Arial" w:hAnsi="Arial" w:cs="Arial"/>
      </w:rPr>
      <w:t>SMU Data Science Bootcamp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C"/>
    <w:rsid w:val="00074E17"/>
    <w:rsid w:val="002E7FCF"/>
    <w:rsid w:val="00820585"/>
    <w:rsid w:val="00837BDC"/>
    <w:rsid w:val="00870863"/>
    <w:rsid w:val="009C3117"/>
    <w:rsid w:val="009D1FDB"/>
    <w:rsid w:val="00A44343"/>
    <w:rsid w:val="00B316EF"/>
    <w:rsid w:val="00C05A26"/>
    <w:rsid w:val="00C93F6E"/>
    <w:rsid w:val="00E23925"/>
    <w:rsid w:val="00EC0CD4"/>
    <w:rsid w:val="00E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A828"/>
  <w15:chartTrackingRefBased/>
  <w15:docId w15:val="{A8B68EE6-71A1-4F2C-B111-10924F88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E17"/>
  </w:style>
  <w:style w:type="paragraph" w:styleId="Footer">
    <w:name w:val="footer"/>
    <w:basedOn w:val="Normal"/>
    <w:link w:val="FooterChar"/>
    <w:uiPriority w:val="99"/>
    <w:unhideWhenUsed/>
    <w:rsid w:val="0007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9</cp:revision>
  <dcterms:created xsi:type="dcterms:W3CDTF">2019-09-19T03:41:00Z</dcterms:created>
  <dcterms:modified xsi:type="dcterms:W3CDTF">2019-09-25T21:34:00Z</dcterms:modified>
</cp:coreProperties>
</file>