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Segoe-Bold" w:hAnsi="Segoe-Bold" w:cs="Segoe-Bold"/>
          <w:b/>
          <w:bCs/>
          <w:sz w:val="24"/>
          <w:szCs w:val="24"/>
        </w:rPr>
      </w:pPr>
      <w:r>
        <w:rPr>
          <w:rFonts w:ascii="Segoe-Bold" w:hAnsi="Segoe-Bold" w:cs="Segoe-Bold"/>
          <w:b/>
          <w:bCs/>
          <w:sz w:val="24"/>
          <w:szCs w:val="24"/>
        </w:rPr>
        <w:t>CHECKLIST: Good Commenting Technique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General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Can someone pick up the code and immediately start to understand it?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Do comments explain the code’s intent or summarize what the code does,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rather than just repeating the code?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Pseudocode Programming Process used to reduce commenting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time?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Has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tricky code been rewritten rather than commented?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comments up to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date?</w:t>
      </w:r>
      <w:proofErr w:type="gramEnd"/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comments clear and correct?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Does the commenting style allow comments to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be easily modified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>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Statements and Paragraphs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Does the code avoid </w:t>
      </w:r>
      <w:proofErr w:type="spellStart"/>
      <w:r>
        <w:rPr>
          <w:rFonts w:ascii="BerkeleyOldITC-Book" w:hAnsi="BerkeleyOldITC-Book" w:cs="BerkeleyOldITC-Book"/>
          <w:sz w:val="20"/>
          <w:szCs w:val="20"/>
        </w:rPr>
        <w:t>endline</w:t>
      </w:r>
      <w:proofErr w:type="spellEnd"/>
      <w:r>
        <w:rPr>
          <w:rFonts w:ascii="BerkeleyOldITC-Book" w:hAnsi="BerkeleyOldITC-Book" w:cs="BerkeleyOldITC-Book"/>
          <w:sz w:val="20"/>
          <w:szCs w:val="20"/>
        </w:rPr>
        <w:t xml:space="preserve"> comments?</w:t>
      </w:r>
      <w:bookmarkStart w:id="0" w:name="_GoBack"/>
      <w:bookmarkEnd w:id="0"/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proofErr w:type="gramStart"/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Do comments focus on </w:t>
      </w:r>
      <w:r>
        <w:rPr>
          <w:rFonts w:ascii="BerkeleyOldITC-BookItalic" w:hAnsi="BerkeleyOldITC-BookItalic" w:cs="BerkeleyOldITC-BookItalic"/>
          <w:i/>
          <w:iCs/>
          <w:sz w:val="20"/>
          <w:szCs w:val="20"/>
        </w:rPr>
        <w:t xml:space="preserve">why </w:t>
      </w:r>
      <w:r>
        <w:rPr>
          <w:rFonts w:ascii="BerkeleyOldITC-Book" w:hAnsi="BerkeleyOldITC-Book" w:cs="BerkeleyOldITC-Book"/>
          <w:sz w:val="20"/>
          <w:szCs w:val="20"/>
        </w:rPr>
        <w:t xml:space="preserve">rather than </w:t>
      </w:r>
      <w:r>
        <w:rPr>
          <w:rFonts w:ascii="BerkeleyOldITC-BookItalic" w:hAnsi="BerkeleyOldITC-BookItalic" w:cs="BerkeleyOldITC-BookItalic"/>
          <w:i/>
          <w:iCs/>
          <w:sz w:val="20"/>
          <w:szCs w:val="20"/>
        </w:rPr>
        <w:t>how</w:t>
      </w:r>
      <w:r>
        <w:rPr>
          <w:rFonts w:ascii="BerkeleyOldITC-Book" w:hAnsi="BerkeleyOldITC-Book" w:cs="BerkeleyOldITC-Book"/>
          <w:sz w:val="20"/>
          <w:szCs w:val="20"/>
        </w:rPr>
        <w:t>?</w:t>
      </w:r>
      <w:proofErr w:type="gramEnd"/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Do comments prepare the reader for the code to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follow?</w:t>
      </w:r>
      <w:proofErr w:type="gramEnd"/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Does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every comment count? Have redundant, extraneous, and self-indulgent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comments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been removed or improved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>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surprises documented?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Have abbreviations been avoided?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distinction between major and minor comments clear?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code that works around an error or undocumented feature commented?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Data Declarations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units on data declarations commented?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the ranges of values on numeric data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commented?</w:t>
      </w:r>
      <w:proofErr w:type="gramEnd"/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coded meanings commented?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limitations on input data commented?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flags documented to the bit level?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Has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each global variable been commented where it is declared?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Has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each global variable been identified as such at each usage, by a naming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convention, a comment, or both?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magic numbers replaced with named constants or variables rather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than just documented?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Segoe-Semibold" w:hAnsi="Segoe-Semibold" w:cs="Segoe-Semibold"/>
          <w:b/>
          <w:bCs/>
        </w:rPr>
      </w:pP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Control Structures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each control statement commented?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the ends of long or complex control structures commented or, when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possible, simplified so that they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don’t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need comments?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Routines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purpose of each routine commented?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Are other facts about each routine given in comments, when relevant,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including input and output data, interface assumptions, limitations, error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corrections, global effects, and sources of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algorithms?</w:t>
      </w:r>
      <w:proofErr w:type="gramEnd"/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Segoe-Semibold" w:hAnsi="Segoe-Semibold" w:cs="Segoe-Semibold"/>
          <w:b/>
          <w:bCs/>
        </w:rPr>
      </w:pPr>
      <w:r>
        <w:rPr>
          <w:rFonts w:ascii="Segoe-Semibold" w:hAnsi="Segoe-Semibold" w:cs="Segoe-Semibold"/>
          <w:b/>
          <w:bCs/>
        </w:rPr>
        <w:t>Files, Classes, and Programs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>Does the program have a short document, such as that described in the</w:t>
      </w:r>
      <w:r>
        <w:rPr>
          <w:rFonts w:ascii="BerkeleyOldITC-Book" w:hAnsi="BerkeleyOldITC-Book" w:cs="BerkeleyOldITC-Book"/>
          <w:sz w:val="20"/>
          <w:szCs w:val="20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Book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Paradigm, that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gives an overall view of how the program is organized?</w:t>
      </w:r>
    </w:p>
    <w:p w:rsidR="0076762F" w:rsidRDefault="0076762F" w:rsidP="0076762F">
      <w:pPr>
        <w:autoSpaceDE w:val="0"/>
        <w:autoSpaceDN w:val="0"/>
        <w:adjustRightInd w:val="0"/>
        <w:spacing w:after="0" w:line="240" w:lineRule="auto"/>
        <w:ind w:left="90"/>
        <w:jc w:val="both"/>
        <w:rPr>
          <w:rFonts w:ascii="BerkeleyOldITC-Book" w:hAnsi="BerkeleyOldITC-Book" w:cs="BerkeleyOldITC-Book"/>
          <w:sz w:val="20"/>
          <w:szCs w:val="20"/>
        </w:rPr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Is</w:t>
      </w:r>
      <w:proofErr w:type="gramEnd"/>
      <w:r>
        <w:rPr>
          <w:rFonts w:ascii="BerkeleyOldITC-Book" w:hAnsi="BerkeleyOldITC-Book" w:cs="BerkeleyOldITC-Book"/>
          <w:sz w:val="20"/>
          <w:szCs w:val="20"/>
        </w:rPr>
        <w:t xml:space="preserve"> the purpose of each file described?</w:t>
      </w:r>
    </w:p>
    <w:p w:rsidR="00C27B5D" w:rsidRDefault="0076762F" w:rsidP="0076762F">
      <w:pPr>
        <w:ind w:left="90"/>
        <w:jc w:val="both"/>
      </w:pPr>
      <w:r>
        <w:rPr>
          <w:rFonts w:ascii="ZapfDingbats" w:eastAsia="ZapfDingbats" w:hAnsi="Segoe-Bold" w:cs="ZapfDingbats" w:hint="eastAsia"/>
          <w:sz w:val="16"/>
          <w:szCs w:val="16"/>
        </w:rPr>
        <w:t>❑</w:t>
      </w:r>
      <w:r>
        <w:rPr>
          <w:rFonts w:ascii="ZapfDingbats" w:eastAsia="ZapfDingbats" w:hAnsi="Segoe-Bold" w:cs="ZapfDingbats"/>
          <w:sz w:val="16"/>
          <w:szCs w:val="16"/>
        </w:rPr>
        <w:t xml:space="preserve"> </w:t>
      </w:r>
      <w:r>
        <w:rPr>
          <w:rFonts w:ascii="BerkeleyOldITC-Book" w:hAnsi="BerkeleyOldITC-Book" w:cs="BerkeleyOldITC-Book"/>
          <w:sz w:val="20"/>
          <w:szCs w:val="20"/>
        </w:rPr>
        <w:t xml:space="preserve">Are the author’s name, e-mail address, and phone number in the </w:t>
      </w:r>
      <w:proofErr w:type="gramStart"/>
      <w:r>
        <w:rPr>
          <w:rFonts w:ascii="BerkeleyOldITC-Book" w:hAnsi="BerkeleyOldITC-Book" w:cs="BerkeleyOldITC-Book"/>
          <w:sz w:val="20"/>
          <w:szCs w:val="20"/>
        </w:rPr>
        <w:t>listing?</w:t>
      </w:r>
      <w:proofErr w:type="gramEnd"/>
    </w:p>
    <w:sectPr w:rsidR="00C27B5D" w:rsidSect="0076762F">
      <w:pgSz w:w="12240" w:h="15840"/>
      <w:pgMar w:top="1440" w:right="5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erkeleyOldITC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OldITC-Book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897"/>
    <w:rsid w:val="00536BE6"/>
    <w:rsid w:val="0076762F"/>
    <w:rsid w:val="009F6E30"/>
    <w:rsid w:val="00CA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1DB2"/>
  <w15:chartTrackingRefBased/>
  <w15:docId w15:val="{970ED1C3-0BF6-441A-AB3A-3A75F7BA8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Shcherbyna, Anton</dc:creator>
  <cp:keywords/>
  <dc:description/>
  <cp:lastModifiedBy>Shcherbyna, Anton</cp:lastModifiedBy>
  <cp:revision>2</cp:revision>
  <dcterms:created xsi:type="dcterms:W3CDTF">2019-02-05T17:57:00Z</dcterms:created>
  <dcterms:modified xsi:type="dcterms:W3CDTF">2019-02-05T17:58:00Z</dcterms:modified>
</cp:coreProperties>
</file>