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08" w:rsidRPr="00662608" w:rsidRDefault="00662608" w:rsidP="00662608">
      <w:pPr>
        <w:spacing w:before="120"/>
        <w:ind w:left="720" w:firstLine="0"/>
        <w:jc w:val="center"/>
        <w:rPr>
          <w:rFonts w:ascii="Arial" w:hAnsi="Arial" w:cs="Arial"/>
          <w:b/>
          <w:sz w:val="34"/>
          <w:szCs w:val="34"/>
        </w:rPr>
      </w:pPr>
      <w:r w:rsidRPr="00662608">
        <w:rPr>
          <w:rFonts w:ascii="Arial" w:hAnsi="Arial" w:cs="Arial"/>
          <w:b/>
          <w:sz w:val="34"/>
          <w:szCs w:val="34"/>
        </w:rPr>
        <w:t>BÀI TẬP NHÓM SỐ 2</w:t>
      </w:r>
    </w:p>
    <w:p w:rsidR="00662608" w:rsidRPr="00662608" w:rsidRDefault="00662608" w:rsidP="00662608">
      <w:pPr>
        <w:spacing w:before="120"/>
        <w:ind w:firstLine="360"/>
        <w:rPr>
          <w:rFonts w:ascii="Arial" w:hAnsi="Arial" w:cs="Arial"/>
          <w:sz w:val="26"/>
          <w:szCs w:val="26"/>
        </w:rPr>
      </w:pPr>
      <w:proofErr w:type="spellStart"/>
      <w:r w:rsidRPr="00662608">
        <w:rPr>
          <w:rFonts w:ascii="Arial" w:hAnsi="Arial" w:cs="Arial"/>
          <w:sz w:val="26"/>
          <w:szCs w:val="26"/>
        </w:rPr>
        <w:t>Họ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và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hAnsi="Arial" w:cs="Arial"/>
          <w:sz w:val="26"/>
          <w:szCs w:val="26"/>
        </w:rPr>
        <w:t>tên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662608">
        <w:rPr>
          <w:rFonts w:ascii="Arial" w:hAnsi="Arial" w:cs="Arial"/>
          <w:sz w:val="26"/>
          <w:szCs w:val="26"/>
        </w:rPr>
        <w:t xml:space="preserve"> Trương </w:t>
      </w:r>
      <w:proofErr w:type="spellStart"/>
      <w:r w:rsidRPr="00662608">
        <w:rPr>
          <w:rFonts w:ascii="Arial" w:hAnsi="Arial" w:cs="Arial"/>
          <w:sz w:val="26"/>
          <w:szCs w:val="26"/>
        </w:rPr>
        <w:t>Phùng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Khánh Duy  MSSV: 1411</w:t>
      </w:r>
    </w:p>
    <w:p w:rsidR="00662608" w:rsidRPr="00662608" w:rsidRDefault="00662608" w:rsidP="00662608">
      <w:pPr>
        <w:spacing w:before="120"/>
        <w:ind w:left="720" w:firstLine="0"/>
        <w:rPr>
          <w:rFonts w:ascii="Arial" w:hAnsi="Arial" w:cs="Arial"/>
          <w:sz w:val="26"/>
          <w:szCs w:val="26"/>
        </w:rPr>
      </w:pPr>
      <w:proofErr w:type="spellStart"/>
      <w:r w:rsidRPr="00662608">
        <w:rPr>
          <w:rFonts w:ascii="Arial" w:hAnsi="Arial" w:cs="Arial"/>
          <w:sz w:val="26"/>
          <w:szCs w:val="26"/>
        </w:rPr>
        <w:t>Họ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và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hAnsi="Arial" w:cs="Arial"/>
          <w:sz w:val="26"/>
          <w:szCs w:val="26"/>
        </w:rPr>
        <w:t>tên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662608">
        <w:rPr>
          <w:rFonts w:ascii="Arial" w:hAnsi="Arial" w:cs="Arial"/>
          <w:sz w:val="26"/>
          <w:szCs w:val="26"/>
        </w:rPr>
        <w:t xml:space="preserve"> Trương </w:t>
      </w:r>
      <w:proofErr w:type="spellStart"/>
      <w:r w:rsidRPr="00662608">
        <w:rPr>
          <w:rFonts w:ascii="Arial" w:hAnsi="Arial" w:cs="Arial"/>
          <w:sz w:val="26"/>
          <w:szCs w:val="26"/>
        </w:rPr>
        <w:t>Phùng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Khánh Duy  MSSV: 1411</w:t>
      </w:r>
    </w:p>
    <w:p w:rsidR="00662608" w:rsidRPr="00662608" w:rsidRDefault="00662608" w:rsidP="00662608">
      <w:pPr>
        <w:spacing w:before="120"/>
        <w:ind w:left="720" w:firstLine="0"/>
        <w:rPr>
          <w:rFonts w:ascii="Arial" w:hAnsi="Arial" w:cs="Arial"/>
          <w:sz w:val="26"/>
          <w:szCs w:val="26"/>
        </w:rPr>
      </w:pPr>
      <w:proofErr w:type="spellStart"/>
      <w:r w:rsidRPr="00662608">
        <w:rPr>
          <w:rFonts w:ascii="Arial" w:hAnsi="Arial" w:cs="Arial"/>
          <w:sz w:val="26"/>
          <w:szCs w:val="26"/>
        </w:rPr>
        <w:t>Họ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và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hAnsi="Arial" w:cs="Arial"/>
          <w:sz w:val="26"/>
          <w:szCs w:val="26"/>
        </w:rPr>
        <w:t>tên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Huỳnh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Ngọc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sz w:val="26"/>
          <w:szCs w:val="26"/>
        </w:rPr>
        <w:t>Đức</w:t>
      </w:r>
      <w:proofErr w:type="spellEnd"/>
      <w:r w:rsidRPr="00662608">
        <w:rPr>
          <w:rFonts w:ascii="Arial" w:hAnsi="Arial" w:cs="Arial"/>
          <w:sz w:val="26"/>
          <w:szCs w:val="26"/>
        </w:rPr>
        <w:t xml:space="preserve">  MSSV: 14110356</w:t>
      </w:r>
    </w:p>
    <w:p w:rsidR="00662608" w:rsidRPr="00662608" w:rsidRDefault="00662608" w:rsidP="00662608">
      <w:pPr>
        <w:spacing w:before="120"/>
        <w:rPr>
          <w:rFonts w:ascii="Arial" w:hAnsi="Arial" w:cs="Arial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sz w:val="26"/>
          <w:szCs w:val="26"/>
        </w:rPr>
        <w:t>Phạm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662608">
        <w:rPr>
          <w:rFonts w:ascii="Arial" w:hAnsi="Arial" w:cs="Arial"/>
          <w:b/>
          <w:sz w:val="26"/>
          <w:szCs w:val="26"/>
        </w:rPr>
        <w:t>vi</w:t>
      </w:r>
      <w:proofErr w:type="gram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là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gì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>?</w:t>
      </w:r>
    </w:p>
    <w:p w:rsidR="00662608" w:rsidRPr="00662608" w:rsidRDefault="00662608" w:rsidP="00662608">
      <w:pPr>
        <w:pStyle w:val="ListParagraph"/>
        <w:spacing w:before="120"/>
        <w:ind w:firstLine="0"/>
        <w:rPr>
          <w:rFonts w:ascii="Arial" w:hAnsi="Arial" w:cs="Arial"/>
          <w:b/>
          <w:sz w:val="26"/>
          <w:szCs w:val="26"/>
        </w:rPr>
      </w:pPr>
    </w:p>
    <w:p w:rsidR="00662608" w:rsidRP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là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một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Danh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sách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tất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cả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những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gì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phải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làm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(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và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cũng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có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thể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mộ</w:t>
      </w:r>
      <w:r w:rsidRPr="00662608">
        <w:rPr>
          <w:rFonts w:ascii="Arial" w:eastAsiaTheme="minorHAnsi" w:hAnsi="Arial" w:cs="Arial"/>
          <w:sz w:val="26"/>
          <w:szCs w:val="26"/>
        </w:rPr>
        <w:t>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danh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sách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tất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cả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những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điều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không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phải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làm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>).</w:t>
      </w:r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phải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có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một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vi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được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viết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ra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rõ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ràng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nếu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không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sẽ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không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bao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giờ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kết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thúc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>.</w:t>
      </w: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sz w:val="26"/>
          <w:szCs w:val="26"/>
        </w:rPr>
        <w:t>Kết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quả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chuyển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giao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(deliverables)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là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gì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>?</w:t>
      </w:r>
    </w:p>
    <w:p w:rsidR="00662608" w:rsidRPr="00662608" w:rsidRDefault="00662608" w:rsidP="00662608">
      <w:pPr>
        <w:pStyle w:val="ListParagraph"/>
        <w:spacing w:before="120"/>
        <w:ind w:firstLine="0"/>
        <w:rPr>
          <w:rFonts w:ascii="Arial" w:hAnsi="Arial" w:cs="Arial"/>
          <w:b/>
          <w:sz w:val="26"/>
          <w:szCs w:val="26"/>
        </w:rPr>
      </w:pPr>
    </w:p>
    <w:p w:rsidR="00662608" w:rsidRP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là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những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Kết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quả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của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sẽ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chuyển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giao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như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Phần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cứng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phần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mề</w:t>
      </w:r>
      <w:r w:rsidRPr="00662608">
        <w:rPr>
          <w:rFonts w:ascii="Arial" w:eastAsiaTheme="minorHAnsi" w:hAnsi="Arial" w:cs="Arial"/>
          <w:sz w:val="26"/>
          <w:szCs w:val="26"/>
        </w:rPr>
        <w:t>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(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mua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hoặc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đặt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làm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),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Bảo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hành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Tài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liệu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Đào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tạo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và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phương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thức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chuyển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giao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>.</w:t>
      </w: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bày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bước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quy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quản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lý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phạm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662608">
        <w:rPr>
          <w:rFonts w:ascii="Arial" w:hAnsi="Arial" w:cs="Arial"/>
          <w:b/>
          <w:sz w:val="26"/>
          <w:szCs w:val="26"/>
        </w:rPr>
        <w:t>vi</w:t>
      </w:r>
      <w:proofErr w:type="gram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sz w:val="26"/>
          <w:szCs w:val="26"/>
        </w:rPr>
        <w:t>.</w:t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sz w:val="26"/>
          <w:szCs w:val="26"/>
        </w:rPr>
      </w:pPr>
    </w:p>
    <w:p w:rsid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Khởi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động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Bắt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đầu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một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hoặc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chuyển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tiếp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sang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giai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đoạn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tiếp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theo.</w:t>
      </w:r>
      <w:proofErr w:type="spellEnd"/>
    </w:p>
    <w:p w:rsidR="00662608" w:rsidRP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</w:p>
    <w:p w:rsidR="00662608" w:rsidRP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Lập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kế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hoạch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gram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vi</w:t>
      </w:r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phát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triển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các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tài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liệu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nhằm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cung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cấp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nền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tảng</w:t>
      </w:r>
      <w:proofErr w:type="spellEnd"/>
    </w:p>
    <w:p w:rsid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cho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các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quyết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định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về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trong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tương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lai</w:t>
      </w:r>
      <w:proofErr w:type="spellEnd"/>
    </w:p>
    <w:p w:rsidR="00662608" w:rsidRP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</w:p>
    <w:p w:rsidR="00662608" w:rsidRP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Xác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định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gram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vi</w:t>
      </w:r>
      <w:proofErr w:type="gram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: </w:t>
      </w:r>
      <w:r w:rsidRPr="00662608">
        <w:rPr>
          <w:rFonts w:ascii="Arial" w:eastAsiaTheme="minorHAnsi" w:hAnsi="Arial" w:cs="Arial"/>
          <w:sz w:val="26"/>
          <w:szCs w:val="26"/>
        </w:rPr>
        <w:t xml:space="preserve">chia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nhỏ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các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sản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phẩm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trung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gian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của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thành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các</w:t>
      </w:r>
      <w:proofErr w:type="spellEnd"/>
    </w:p>
    <w:p w:rsid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proofErr w:type="gramStart"/>
      <w:r w:rsidRPr="00662608">
        <w:rPr>
          <w:rFonts w:ascii="Arial" w:eastAsiaTheme="minorHAnsi" w:hAnsi="Arial" w:cs="Arial"/>
          <w:sz w:val="26"/>
          <w:szCs w:val="26"/>
        </w:rPr>
        <w:t>thành</w:t>
      </w:r>
      <w:proofErr w:type="spellEnd"/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phần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nhỏ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hơn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,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dễ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quản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lý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hơn</w:t>
      </w:r>
      <w:proofErr w:type="spellEnd"/>
    </w:p>
    <w:p w:rsidR="00662608" w:rsidRP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</w:p>
    <w:p w:rsidR="00662608" w:rsidRDefault="00662608" w:rsidP="00662608">
      <w:pPr>
        <w:autoSpaceDE w:val="0"/>
        <w:autoSpaceDN w:val="0"/>
        <w:adjustRightInd w:val="0"/>
        <w:ind w:firstLine="360"/>
        <w:jc w:val="left"/>
        <w:rPr>
          <w:rFonts w:ascii="Arial" w:eastAsiaTheme="minorHAnsi" w:hAnsi="Arial" w:cs="Arial"/>
          <w:sz w:val="26"/>
          <w:szCs w:val="26"/>
        </w:rPr>
      </w:pP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Kiểm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tra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gram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vi</w:t>
      </w:r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hợp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thức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hóa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việc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chấp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nhận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vi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của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</w:p>
    <w:p w:rsidR="00662608" w:rsidRPr="00662608" w:rsidRDefault="00662608" w:rsidP="00662608">
      <w:pPr>
        <w:autoSpaceDE w:val="0"/>
        <w:autoSpaceDN w:val="0"/>
        <w:adjustRightInd w:val="0"/>
        <w:ind w:firstLine="0"/>
        <w:jc w:val="left"/>
        <w:rPr>
          <w:rFonts w:ascii="Arial" w:eastAsiaTheme="minorHAnsi" w:hAnsi="Arial" w:cs="Arial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360"/>
        <w:rPr>
          <w:rFonts w:ascii="Arial" w:hAnsi="Arial" w:cs="Arial"/>
          <w:sz w:val="26"/>
          <w:szCs w:val="26"/>
        </w:rPr>
      </w:pP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Điều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khiển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thay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đổi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b/>
          <w:bCs/>
          <w:sz w:val="26"/>
          <w:szCs w:val="26"/>
        </w:rPr>
        <w:t xml:space="preserve"> </w:t>
      </w:r>
      <w:proofErr w:type="gramStart"/>
      <w:r w:rsidRPr="00662608">
        <w:rPr>
          <w:rFonts w:ascii="Arial" w:eastAsiaTheme="minorHAnsi" w:hAnsi="Arial" w:cs="Arial"/>
          <w:b/>
          <w:bCs/>
          <w:sz w:val="26"/>
          <w:szCs w:val="26"/>
        </w:rPr>
        <w:t>vi</w:t>
      </w:r>
      <w:proofErr w:type="gramEnd"/>
      <w:r w:rsidRPr="00662608">
        <w:rPr>
          <w:rFonts w:ascii="Arial" w:eastAsiaTheme="minorHAnsi" w:hAnsi="Arial" w:cs="Arial"/>
          <w:sz w:val="26"/>
          <w:szCs w:val="26"/>
        </w:rPr>
        <w:t xml:space="preserve">: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điều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khiển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những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thay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đổi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của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phạm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vi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dự</w:t>
      </w:r>
      <w:proofErr w:type="spellEnd"/>
      <w:r w:rsidRPr="00662608">
        <w:rPr>
          <w:rFonts w:ascii="Arial" w:eastAsiaTheme="minorHAnsi" w:hAnsi="Arial" w:cs="Arial"/>
          <w:sz w:val="26"/>
          <w:szCs w:val="26"/>
        </w:rPr>
        <w:t xml:space="preserve"> </w:t>
      </w:r>
      <w:proofErr w:type="spellStart"/>
      <w:r w:rsidRPr="00662608">
        <w:rPr>
          <w:rFonts w:ascii="Arial" w:eastAsiaTheme="minorHAnsi" w:hAnsi="Arial" w:cs="Arial"/>
          <w:sz w:val="26"/>
          <w:szCs w:val="26"/>
        </w:rPr>
        <w:t>án</w:t>
      </w:r>
      <w:proofErr w:type="spellEnd"/>
    </w:p>
    <w:p w:rsidR="00662608" w:rsidRDefault="00662608" w:rsidP="00662608">
      <w:pPr>
        <w:spacing w:before="120"/>
        <w:ind w:firstLine="0"/>
        <w:rPr>
          <w:rFonts w:ascii="Arial" w:hAnsi="Arial" w:cs="Arial"/>
          <w:b/>
          <w:sz w:val="26"/>
          <w:szCs w:val="26"/>
        </w:rPr>
      </w:pPr>
    </w:p>
    <w:p w:rsid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Lập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Project Charter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nhóm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chọn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để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thực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hiện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môn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theo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mẫu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ở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trang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2, TLTK [1])</w:t>
      </w:r>
    </w:p>
    <w:p w:rsidR="00662608" w:rsidRPr="00662608" w:rsidRDefault="00662608" w:rsidP="00662608">
      <w:pPr>
        <w:pStyle w:val="ListParagraph"/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Lập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Scope Statement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nhóm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chọn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để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thực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hiện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môn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theo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mẫu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ở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trang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3, TLTK [1])</w:t>
      </w: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Lập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WBS (Work Breakdown Structure)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nhóm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chọn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để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thực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hiện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môn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ở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mức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độ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tổng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quát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(2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mức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) (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theo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mẫu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ở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trang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4, TLTK [1])</w:t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Liệt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kê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10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bước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chính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trong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quá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lập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kế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hoạch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1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(Project Planning).</w:t>
      </w:r>
    </w:p>
    <w:p w:rsidR="00662608" w:rsidRDefault="00662608" w:rsidP="00662608">
      <w:pPr>
        <w:pStyle w:val="ListParagraph"/>
        <w:spacing w:before="120"/>
        <w:ind w:firstLine="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bước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trong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lập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hoạch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1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color w:val="000000" w:themeColor="text1"/>
          <w:sz w:val="26"/>
          <w:szCs w:val="26"/>
        </w:rPr>
        <w:t xml:space="preserve"> (Project Planning).</w:t>
      </w:r>
    </w:p>
    <w:p w:rsidR="00930444" w:rsidRPr="00662608" w:rsidRDefault="00930444" w:rsidP="00662608">
      <w:pPr>
        <w:pStyle w:val="ListParagraph"/>
        <w:spacing w:before="120"/>
        <w:ind w:firstLine="0"/>
        <w:rPr>
          <w:rFonts w:ascii="Arial" w:hAnsi="Arial" w:cs="Arial"/>
          <w:color w:val="000000" w:themeColor="text1"/>
          <w:sz w:val="26"/>
          <w:szCs w:val="26"/>
        </w:rPr>
      </w:pPr>
    </w:p>
    <w:p w:rsidR="00662608" w:rsidRPr="00930444" w:rsidRDefault="00662608" w:rsidP="00662608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Lựa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chọn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</w:p>
    <w:p w:rsidR="00662608" w:rsidRPr="00930444" w:rsidRDefault="00B4795D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phạm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vi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mục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tiêu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  <w:r w:rsidRPr="00930444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B4795D" w:rsidRPr="00930444" w:rsidRDefault="00B4795D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hạ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tầng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B4795D" w:rsidRPr="00930444" w:rsidRDefault="00B4795D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Nghiêng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cứu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đặc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B4795D" w:rsidRPr="00930444" w:rsidRDefault="00B4795D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sản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phẩm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hoạt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động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B4795D" w:rsidRPr="00930444" w:rsidRDefault="00B4795D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Ưoc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toán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mỗi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930444" w:rsidRPr="00930444">
        <w:rPr>
          <w:rFonts w:ascii="Arial" w:hAnsi="Arial" w:cs="Arial"/>
          <w:color w:val="000000" w:themeColor="text1"/>
          <w:sz w:val="26"/>
          <w:szCs w:val="26"/>
        </w:rPr>
        <w:tab/>
      </w:r>
      <w:r w:rsidRPr="00930444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930444" w:rsidRPr="00930444" w:rsidRDefault="00930444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Chỉ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nguồn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lực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Pr="00930444" w:rsidRDefault="00930444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bày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ý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tưởng</w:t>
      </w:r>
      <w:proofErr w:type="spellEnd"/>
    </w:p>
    <w:p w:rsidR="00930444" w:rsidRPr="00930444" w:rsidRDefault="00930444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hoạch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sắp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xếp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nhân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:rsidR="00930444" w:rsidRPr="00B4795D" w:rsidRDefault="00930444" w:rsidP="00B4795D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bày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ngắn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gọn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các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công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việc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cần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làm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trong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mỗi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bước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quá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lập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kế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hoạch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.</w:t>
      </w:r>
    </w:p>
    <w:p w:rsidR="00662608" w:rsidRDefault="00662608" w:rsidP="00930444">
      <w:pPr>
        <w:spacing w:before="120"/>
        <w:ind w:left="720"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930444" w:rsidRPr="00930444" w:rsidRDefault="00930444" w:rsidP="00930444">
      <w:pPr>
        <w:spacing w:before="120"/>
        <w:ind w:left="720" w:firstLine="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công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cần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làm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trong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30444">
        <w:rPr>
          <w:rFonts w:ascii="Arial" w:hAnsi="Arial" w:cs="Arial"/>
          <w:color w:val="000000" w:themeColor="text1"/>
          <w:sz w:val="26"/>
          <w:szCs w:val="26"/>
        </w:rPr>
        <w:t>bước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:</w:t>
      </w:r>
      <w:proofErr w:type="gram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Lựa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chọn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</w:t>
      </w:r>
      <w:bookmarkStart w:id="0" w:name="_GoBack"/>
      <w:bookmarkEnd w:id="0"/>
      <w:r w:rsidRPr="00930444">
        <w:rPr>
          <w:rFonts w:ascii="Arial" w:hAnsi="Arial" w:cs="Arial"/>
          <w:color w:val="000000" w:themeColor="text1"/>
          <w:sz w:val="26"/>
          <w:szCs w:val="26"/>
        </w:rPr>
        <w:t>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</w:p>
    <w:p w:rsidR="00930444" w:rsidRDefault="00930444" w:rsidP="00930444">
      <w:pPr>
        <w:spacing w:before="120"/>
        <w:rPr>
          <w:rFonts w:ascii="Arial" w:hAnsi="Arial" w:cs="Arial"/>
          <w:color w:val="000000" w:themeColor="text1"/>
          <w:sz w:val="26"/>
          <w:szCs w:val="26"/>
        </w:rPr>
      </w:pPr>
    </w:p>
    <w:p w:rsidR="00930444" w:rsidRPr="00930444" w:rsidRDefault="00930444" w:rsidP="00930444">
      <w:pPr>
        <w:spacing w:before="120"/>
        <w:rPr>
          <w:rFonts w:ascii="Arial" w:hAnsi="Arial" w:cs="Arial"/>
          <w:color w:val="000000" w:themeColor="text1"/>
          <w:sz w:val="26"/>
          <w:szCs w:val="26"/>
        </w:rPr>
      </w:pPr>
    </w:p>
    <w:p w:rsid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phạm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vi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mục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tiêu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:rsidR="00930444" w:rsidRPr="00930444" w:rsidRDefault="00930444" w:rsidP="00930444">
      <w:p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r w:rsidRPr="00930444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hạ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tầng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Pr="00930444" w:rsidRDefault="00930444" w:rsidP="00930444">
      <w:pPr>
        <w:pStyle w:val="ListParagraph"/>
        <w:rPr>
          <w:rFonts w:ascii="Arial" w:hAnsi="Arial" w:cs="Arial"/>
          <w:color w:val="000000" w:themeColor="text1"/>
          <w:sz w:val="26"/>
          <w:szCs w:val="26"/>
        </w:rPr>
      </w:pPr>
    </w:p>
    <w:p w:rsidR="00930444" w:rsidRPr="00930444" w:rsidRDefault="00930444" w:rsidP="00930444">
      <w:pPr>
        <w:spacing w:before="120"/>
        <w:rPr>
          <w:rFonts w:ascii="Arial" w:hAnsi="Arial" w:cs="Arial"/>
          <w:color w:val="000000" w:themeColor="text1"/>
          <w:sz w:val="26"/>
          <w:szCs w:val="26"/>
        </w:rPr>
      </w:pPr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Nghiêng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cứu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đặc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sản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phẩm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hoạt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động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Ưoc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toán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mỗi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930444">
        <w:rPr>
          <w:rFonts w:ascii="Arial" w:hAnsi="Arial" w:cs="Arial"/>
          <w:color w:val="000000" w:themeColor="text1"/>
          <w:sz w:val="26"/>
          <w:szCs w:val="26"/>
        </w:rPr>
        <w:tab/>
      </w:r>
      <w:r w:rsidRPr="00930444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Chỉ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nguồn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lực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lastRenderedPageBreak/>
        <w:t>Trình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bày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ý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tưởng</w:t>
      </w:r>
      <w:proofErr w:type="spellEnd"/>
    </w:p>
    <w:p w:rsidR="00930444" w:rsidRPr="00930444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Thực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hiện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kế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hoạch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sắp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xếp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nhân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30444">
        <w:rPr>
          <w:rFonts w:ascii="Arial" w:hAnsi="Arial" w:cs="Arial"/>
          <w:color w:val="000000" w:themeColor="text1"/>
          <w:sz w:val="26"/>
          <w:szCs w:val="26"/>
        </w:rPr>
        <w:t>sự</w:t>
      </w:r>
      <w:proofErr w:type="spellEnd"/>
      <w:r w:rsidRPr="00930444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:rsidR="00930444" w:rsidRPr="00B4795D" w:rsidRDefault="00930444" w:rsidP="00930444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930444" w:rsidRPr="00662608" w:rsidRDefault="00930444" w:rsidP="00930444">
      <w:pPr>
        <w:spacing w:before="120"/>
        <w:ind w:left="720"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Trình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bày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chi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tiết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bước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1: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xác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định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phạm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vi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mục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tiêu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(Project scope and objectives)</w:t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Vì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sao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xác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định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khó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khăn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cơ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hội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(problems and opportunities)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1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proofErr w:type="gram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lại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là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công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việc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hết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sức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quan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trọng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đối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với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thành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công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đó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?</w:t>
      </w:r>
    </w:p>
    <w:p w:rsidR="00C86307" w:rsidRPr="00C86307" w:rsidRDefault="00C86307" w:rsidP="00C86307">
      <w:pPr>
        <w:spacing w:before="120"/>
        <w:ind w:firstLine="0"/>
        <w:rPr>
          <w:rFonts w:ascii="Arial" w:hAnsi="Arial" w:cs="Arial"/>
          <w:color w:val="000000" w:themeColor="text1"/>
          <w:sz w:val="26"/>
          <w:szCs w:val="26"/>
        </w:rPr>
      </w:pPr>
    </w:p>
    <w:p w:rsidR="00C86307" w:rsidRPr="00C86307" w:rsidRDefault="00C86307" w:rsidP="00B4795D">
      <w:pPr>
        <w:spacing w:before="120"/>
        <w:ind w:firstLine="36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khó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khă</w:t>
      </w:r>
      <w:r w:rsidRPr="00C86307">
        <w:rPr>
          <w:rFonts w:ascii="Arial" w:hAnsi="Arial" w:cs="Arial"/>
          <w:color w:val="000000" w:themeColor="text1"/>
          <w:sz w:val="26"/>
          <w:szCs w:val="26"/>
        </w:rPr>
        <w:t>n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hội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1 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proofErr w:type="gram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công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hết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sức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quan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trọng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đối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với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công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dự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án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đó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tại</w:t>
      </w:r>
      <w:proofErr w:type="spellEnd"/>
      <w:r w:rsidRPr="00C8630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C86307">
        <w:rPr>
          <w:rFonts w:ascii="Arial" w:hAnsi="Arial" w:cs="Arial"/>
          <w:color w:val="000000" w:themeColor="text1"/>
          <w:sz w:val="26"/>
          <w:szCs w:val="26"/>
        </w:rPr>
        <w:t>vì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khó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khăn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hội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phát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bất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cứ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nơi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nào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bên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ngoài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tổ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liên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quan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đến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cải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thiện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suất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tổ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B4795D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="00B4795D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="00B4795D"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B4795D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ab/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662608" w:rsidRPr="00662608" w:rsidRDefault="00662608" w:rsidP="00662608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Tài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liệu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về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yêu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cầu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của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dự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án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(Project Requirements Document)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gồm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những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gì</w:t>
      </w:r>
      <w:proofErr w:type="spellEnd"/>
      <w:r w:rsidRPr="00662608">
        <w:rPr>
          <w:rFonts w:ascii="Arial" w:hAnsi="Arial" w:cs="Arial"/>
          <w:b/>
          <w:color w:val="000000" w:themeColor="text1"/>
          <w:sz w:val="26"/>
          <w:szCs w:val="26"/>
        </w:rPr>
        <w:t>?</w:t>
      </w:r>
    </w:p>
    <w:p w:rsidR="00662608" w:rsidRPr="00662608" w:rsidRDefault="00662608" w:rsidP="00662608">
      <w:pPr>
        <w:spacing w:before="120"/>
        <w:ind w:firstLine="0"/>
        <w:rPr>
          <w:rFonts w:ascii="Arial" w:hAnsi="Arial" w:cs="Arial"/>
          <w:b/>
          <w:sz w:val="26"/>
          <w:szCs w:val="26"/>
        </w:rPr>
      </w:pPr>
    </w:p>
    <w:p w:rsidR="00662608" w:rsidRPr="009A0712" w:rsidRDefault="009A0712" w:rsidP="00662608">
      <w:pPr>
        <w:spacing w:before="120"/>
        <w:ind w:firstLine="0"/>
        <w:rPr>
          <w:rFonts w:ascii="Arial" w:hAnsi="Arial" w:cs="Arial"/>
          <w:sz w:val="26"/>
          <w:szCs w:val="26"/>
        </w:rPr>
      </w:pPr>
      <w:proofErr w:type="spellStart"/>
      <w:r w:rsidRPr="009A0712">
        <w:rPr>
          <w:rFonts w:ascii="Arial" w:hAnsi="Arial" w:cs="Arial"/>
          <w:sz w:val="26"/>
          <w:szCs w:val="26"/>
        </w:rPr>
        <w:t>Tài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liệu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yêu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cầu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của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dự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án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bao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9A0712">
        <w:rPr>
          <w:rFonts w:ascii="Arial" w:hAnsi="Arial" w:cs="Arial"/>
          <w:sz w:val="26"/>
          <w:szCs w:val="26"/>
        </w:rPr>
        <w:t>gồm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9A0712">
        <w:rPr>
          <w:rFonts w:ascii="Arial" w:hAnsi="Arial" w:cs="Arial"/>
          <w:sz w:val="26"/>
          <w:szCs w:val="26"/>
        </w:rPr>
        <w:t xml:space="preserve"> </w:t>
      </w:r>
      <w:r w:rsidRPr="009A0712">
        <w:rPr>
          <w:rFonts w:ascii="Arial" w:hAnsi="Arial" w:cs="Arial"/>
          <w:sz w:val="26"/>
          <w:szCs w:val="26"/>
        </w:rPr>
        <w:tab/>
      </w:r>
    </w:p>
    <w:p w:rsidR="00662608" w:rsidRDefault="009A0712" w:rsidP="00C8630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 w:rsidRPr="009A0712">
        <w:rPr>
          <w:rFonts w:ascii="Arial" w:hAnsi="Arial" w:cs="Arial"/>
          <w:sz w:val="26"/>
          <w:szCs w:val="26"/>
        </w:rPr>
        <w:t>Báo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cáo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công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9A0712">
        <w:rPr>
          <w:rFonts w:ascii="Arial" w:hAnsi="Arial" w:cs="Arial"/>
          <w:sz w:val="26"/>
          <w:szCs w:val="26"/>
        </w:rPr>
        <w:t>việc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:</w:t>
      </w:r>
      <w:proofErr w:type="gramEnd"/>
      <w:r w:rsidRPr="009A0712">
        <w:rPr>
          <w:rFonts w:ascii="Arial" w:hAnsi="Arial" w:cs="Arial"/>
          <w:sz w:val="26"/>
          <w:szCs w:val="26"/>
        </w:rPr>
        <w:t xml:space="preserve"> </w:t>
      </w:r>
      <w:r w:rsidRPr="009A0712">
        <w:rPr>
          <w:rFonts w:ascii="Arial" w:hAnsi="Arial" w:cs="Arial"/>
          <w:sz w:val="26"/>
          <w:szCs w:val="26"/>
        </w:rPr>
        <w:tab/>
      </w:r>
      <w:proofErr w:type="spellStart"/>
      <w:r w:rsidRPr="009A0712">
        <w:rPr>
          <w:rFonts w:ascii="Arial" w:hAnsi="Arial" w:cs="Arial"/>
          <w:sz w:val="26"/>
          <w:szCs w:val="26"/>
        </w:rPr>
        <w:t>là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một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bản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báo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cáo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mô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tỏ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các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giải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pháp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của</w:t>
      </w:r>
      <w:proofErr w:type="spellEnd"/>
      <w:r w:rsidRPr="009A07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0712"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. </w:t>
      </w:r>
      <w:proofErr w:type="spellStart"/>
      <w:r>
        <w:rPr>
          <w:rFonts w:ascii="Arial" w:hAnsi="Arial" w:cs="Arial"/>
          <w:sz w:val="26"/>
          <w:szCs w:val="26"/>
        </w:rPr>
        <w:t>Thường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các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sản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phẩm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chủ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án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86307">
        <w:rPr>
          <w:rFonts w:ascii="Arial" w:hAnsi="Arial" w:cs="Arial"/>
          <w:sz w:val="26"/>
          <w:szCs w:val="26"/>
        </w:rPr>
        <w:t>cách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tiếp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cận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="00C86307">
        <w:rPr>
          <w:rFonts w:ascii="Arial" w:hAnsi="Arial" w:cs="Arial"/>
          <w:sz w:val="26"/>
          <w:szCs w:val="26"/>
        </w:rPr>
        <w:t>là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phương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pháp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để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thực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hiện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công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việc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thành</w:t>
      </w:r>
      <w:proofErr w:type="spellEnd"/>
      <w:r w:rsidR="00C8630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86307">
        <w:rPr>
          <w:rFonts w:ascii="Arial" w:hAnsi="Arial" w:cs="Arial"/>
          <w:sz w:val="26"/>
          <w:szCs w:val="26"/>
        </w:rPr>
        <w:t>công</w:t>
      </w:r>
      <w:proofErr w:type="spellEnd"/>
      <w:r w:rsidR="00C86307">
        <w:rPr>
          <w:rFonts w:ascii="Arial" w:hAnsi="Arial" w:cs="Arial"/>
          <w:sz w:val="26"/>
          <w:szCs w:val="26"/>
        </w:rPr>
        <w:t>.</w:t>
      </w:r>
    </w:p>
    <w:p w:rsidR="00C86307" w:rsidRDefault="00C86307" w:rsidP="00C8630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6"/>
          <w:szCs w:val="26"/>
        </w:rPr>
      </w:pPr>
    </w:p>
    <w:p w:rsidR="00C86307" w:rsidRPr="00C86307" w:rsidRDefault="00C86307" w:rsidP="00C8630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 :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kê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mô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 .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lịch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ohis</w:t>
      </w:r>
      <w:proofErr w:type="spellEnd"/>
      <w:r>
        <w:rPr>
          <w:rFonts w:ascii="Arial" w:hAnsi="Arial" w:cs="Arial"/>
          <w:sz w:val="26"/>
          <w:szCs w:val="26"/>
        </w:rPr>
        <w:t xml:space="preserve"> ,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>,..</w:t>
      </w:r>
    </w:p>
    <w:p w:rsidR="00C02797" w:rsidRPr="00662608" w:rsidRDefault="00C02797" w:rsidP="00662608">
      <w:pPr>
        <w:rPr>
          <w:rFonts w:ascii="Arial" w:hAnsi="Arial" w:cs="Arial"/>
          <w:sz w:val="26"/>
          <w:szCs w:val="26"/>
        </w:rPr>
      </w:pPr>
    </w:p>
    <w:sectPr w:rsidR="00C02797" w:rsidRPr="0066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450"/>
    <w:multiLevelType w:val="hybridMultilevel"/>
    <w:tmpl w:val="C1BA6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52011"/>
    <w:multiLevelType w:val="hybridMultilevel"/>
    <w:tmpl w:val="24AAF82E"/>
    <w:lvl w:ilvl="0" w:tplc="65EA5A4A">
      <w:start w:val="10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08"/>
    <w:rsid w:val="00632DAE"/>
    <w:rsid w:val="00662608"/>
    <w:rsid w:val="00930444"/>
    <w:rsid w:val="009A0712"/>
    <w:rsid w:val="00B4795D"/>
    <w:rsid w:val="00C02797"/>
    <w:rsid w:val="00C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67F0C-7139-41CC-B2B6-7435E38B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608"/>
    <w:pPr>
      <w:spacing w:after="0" w:line="240" w:lineRule="auto"/>
      <w:ind w:left="360" w:hanging="360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Khương</dc:creator>
  <cp:keywords/>
  <dc:description/>
  <cp:lastModifiedBy>Duy Khương</cp:lastModifiedBy>
  <cp:revision>1</cp:revision>
  <dcterms:created xsi:type="dcterms:W3CDTF">2017-09-08T00:42:00Z</dcterms:created>
  <dcterms:modified xsi:type="dcterms:W3CDTF">2017-09-08T01:49:00Z</dcterms:modified>
</cp:coreProperties>
</file>