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5B9DB" w14:textId="26C7340B" w:rsidR="00293B29" w:rsidRPr="00B97E4E" w:rsidRDefault="00B97E4E" w:rsidP="00B97E4E">
      <w:pPr>
        <w:jc w:val="center"/>
        <w:rPr>
          <w:rFonts w:ascii="Times New Roman" w:hAnsi="Times New Roman" w:cs="Times New Roman"/>
          <w:b/>
          <w:bCs/>
          <w:sz w:val="38"/>
          <w:szCs w:val="38"/>
        </w:rPr>
      </w:pPr>
      <w:r w:rsidRPr="00B97E4E">
        <w:rPr>
          <w:rFonts w:ascii="Times New Roman" w:hAnsi="Times New Roman" w:cs="Times New Roman"/>
          <w:b/>
          <w:bCs/>
          <w:sz w:val="38"/>
          <w:szCs w:val="38"/>
        </w:rPr>
        <w:t>Scope of Work: Personal Finance Tracking System</w:t>
      </w:r>
    </w:p>
    <w:p w14:paraId="35F008ED" w14:textId="77777777" w:rsidR="00B97E4E" w:rsidRPr="00B97E4E" w:rsidRDefault="00B97E4E" w:rsidP="00B97E4E">
      <w:pPr>
        <w:rPr>
          <w:rFonts w:ascii="Times New Roman" w:hAnsi="Times New Roman" w:cs="Times New Roman"/>
          <w:b/>
          <w:bCs/>
          <w:sz w:val="38"/>
          <w:szCs w:val="38"/>
        </w:rPr>
      </w:pPr>
    </w:p>
    <w:p w14:paraId="7A4522FB" w14:textId="77777777" w:rsidR="00B97E4E" w:rsidRPr="00B97E4E" w:rsidRDefault="00B97E4E" w:rsidP="00B97E4E">
      <w:pPr>
        <w:rPr>
          <w:rFonts w:ascii="Times New Roman" w:hAnsi="Times New Roman" w:cs="Times New Roman"/>
          <w:b/>
          <w:bCs/>
          <w:sz w:val="28"/>
          <w:szCs w:val="28"/>
        </w:rPr>
      </w:pPr>
      <w:r w:rsidRPr="00B97E4E">
        <w:rPr>
          <w:rFonts w:ascii="Times New Roman" w:hAnsi="Times New Roman" w:cs="Times New Roman"/>
          <w:b/>
          <w:bCs/>
          <w:sz w:val="28"/>
          <w:szCs w:val="28"/>
        </w:rPr>
        <w:t>1. Project Overview</w:t>
      </w:r>
    </w:p>
    <w:p w14:paraId="495BE960" w14:textId="77777777" w:rsidR="00B97E4E" w:rsidRPr="00B97E4E" w:rsidRDefault="00B97E4E" w:rsidP="00B97E4E">
      <w:pPr>
        <w:rPr>
          <w:rFonts w:ascii="Times New Roman" w:hAnsi="Times New Roman" w:cs="Times New Roman"/>
          <w:sz w:val="28"/>
          <w:szCs w:val="28"/>
        </w:rPr>
      </w:pPr>
      <w:r w:rsidRPr="00B97E4E">
        <w:rPr>
          <w:rFonts w:ascii="Times New Roman" w:hAnsi="Times New Roman" w:cs="Times New Roman"/>
          <w:sz w:val="28"/>
          <w:szCs w:val="28"/>
        </w:rPr>
        <w:t>The Personal Finance Tracking System is a full-stack web application that enables users to monitor their income, expenses, budgets, and financial goals in one centralized platform. The system aims to provide clear visibility into spending habits and support better financial decision-making through data visualization and reporting.</w:t>
      </w:r>
    </w:p>
    <w:p w14:paraId="6614DAD2" w14:textId="77777777" w:rsidR="00B97E4E" w:rsidRPr="00B97E4E" w:rsidRDefault="00B97E4E" w:rsidP="00B97E4E">
      <w:pPr>
        <w:rPr>
          <w:rFonts w:ascii="Times New Roman" w:hAnsi="Times New Roman" w:cs="Times New Roman"/>
          <w:sz w:val="28"/>
          <w:szCs w:val="28"/>
        </w:rPr>
      </w:pPr>
      <w:r w:rsidRPr="00B97E4E">
        <w:rPr>
          <w:rFonts w:ascii="Times New Roman" w:hAnsi="Times New Roman" w:cs="Times New Roman"/>
          <w:sz w:val="28"/>
          <w:szCs w:val="28"/>
        </w:rPr>
        <w:pict w14:anchorId="2DCD4DB9">
          <v:rect id="_x0000_i1037" style="width:0;height:1.5pt" o:hralign="center" o:hrstd="t" o:hr="t" fillcolor="#a0a0a0" stroked="f"/>
        </w:pict>
      </w:r>
    </w:p>
    <w:p w14:paraId="491B870D" w14:textId="77777777" w:rsidR="00B97E4E" w:rsidRPr="00B97E4E" w:rsidRDefault="00B97E4E" w:rsidP="00B97E4E">
      <w:pPr>
        <w:rPr>
          <w:rFonts w:ascii="Times New Roman" w:hAnsi="Times New Roman" w:cs="Times New Roman"/>
          <w:b/>
          <w:bCs/>
          <w:sz w:val="28"/>
          <w:szCs w:val="28"/>
        </w:rPr>
      </w:pPr>
      <w:r w:rsidRPr="00B97E4E">
        <w:rPr>
          <w:rFonts w:ascii="Times New Roman" w:hAnsi="Times New Roman" w:cs="Times New Roman"/>
          <w:b/>
          <w:bCs/>
          <w:sz w:val="28"/>
          <w:szCs w:val="28"/>
        </w:rPr>
        <w:t>2. Objectives</w:t>
      </w:r>
    </w:p>
    <w:p w14:paraId="4018D29E" w14:textId="77777777" w:rsidR="00B97E4E" w:rsidRPr="00B97E4E" w:rsidRDefault="00B97E4E" w:rsidP="00B97E4E">
      <w:pPr>
        <w:numPr>
          <w:ilvl w:val="0"/>
          <w:numId w:val="1"/>
        </w:numPr>
        <w:rPr>
          <w:rFonts w:ascii="Times New Roman" w:hAnsi="Times New Roman" w:cs="Times New Roman"/>
          <w:sz w:val="28"/>
          <w:szCs w:val="28"/>
        </w:rPr>
      </w:pPr>
      <w:r w:rsidRPr="00B97E4E">
        <w:rPr>
          <w:rFonts w:ascii="Times New Roman" w:hAnsi="Times New Roman" w:cs="Times New Roman"/>
          <w:sz w:val="28"/>
          <w:szCs w:val="28"/>
        </w:rPr>
        <w:t>Allow users to record and categorize financial transactions (income and expenses)</w:t>
      </w:r>
    </w:p>
    <w:p w14:paraId="1354C986" w14:textId="77777777" w:rsidR="00B97E4E" w:rsidRPr="00B97E4E" w:rsidRDefault="00B97E4E" w:rsidP="00B97E4E">
      <w:pPr>
        <w:numPr>
          <w:ilvl w:val="0"/>
          <w:numId w:val="1"/>
        </w:numPr>
        <w:rPr>
          <w:rFonts w:ascii="Times New Roman" w:hAnsi="Times New Roman" w:cs="Times New Roman"/>
          <w:sz w:val="28"/>
          <w:szCs w:val="28"/>
        </w:rPr>
      </w:pPr>
      <w:r w:rsidRPr="00B97E4E">
        <w:rPr>
          <w:rFonts w:ascii="Times New Roman" w:hAnsi="Times New Roman" w:cs="Times New Roman"/>
          <w:sz w:val="28"/>
          <w:szCs w:val="28"/>
        </w:rPr>
        <w:t>Provide budgeting tools to set and track spending limits per category</w:t>
      </w:r>
    </w:p>
    <w:p w14:paraId="36C3D027" w14:textId="77777777" w:rsidR="00B97E4E" w:rsidRPr="00B97E4E" w:rsidRDefault="00B97E4E" w:rsidP="00B97E4E">
      <w:pPr>
        <w:numPr>
          <w:ilvl w:val="0"/>
          <w:numId w:val="1"/>
        </w:numPr>
        <w:rPr>
          <w:rFonts w:ascii="Times New Roman" w:hAnsi="Times New Roman" w:cs="Times New Roman"/>
          <w:sz w:val="28"/>
          <w:szCs w:val="28"/>
        </w:rPr>
      </w:pPr>
      <w:r w:rsidRPr="00B97E4E">
        <w:rPr>
          <w:rFonts w:ascii="Times New Roman" w:hAnsi="Times New Roman" w:cs="Times New Roman"/>
          <w:sz w:val="28"/>
          <w:szCs w:val="28"/>
        </w:rPr>
        <w:t>Visualize financial data through charts and summaries</w:t>
      </w:r>
    </w:p>
    <w:p w14:paraId="11154409" w14:textId="77777777" w:rsidR="00B97E4E" w:rsidRPr="00B97E4E" w:rsidRDefault="00B97E4E" w:rsidP="00B97E4E">
      <w:pPr>
        <w:numPr>
          <w:ilvl w:val="0"/>
          <w:numId w:val="1"/>
        </w:numPr>
        <w:rPr>
          <w:rFonts w:ascii="Times New Roman" w:hAnsi="Times New Roman" w:cs="Times New Roman"/>
          <w:sz w:val="28"/>
          <w:szCs w:val="28"/>
        </w:rPr>
      </w:pPr>
      <w:r w:rsidRPr="00B97E4E">
        <w:rPr>
          <w:rFonts w:ascii="Times New Roman" w:hAnsi="Times New Roman" w:cs="Times New Roman"/>
          <w:sz w:val="28"/>
          <w:szCs w:val="28"/>
        </w:rPr>
        <w:t>Enable users to set and monitor personal financial goals</w:t>
      </w:r>
    </w:p>
    <w:p w14:paraId="77DFB4E7" w14:textId="77777777" w:rsidR="00B97E4E" w:rsidRPr="00B97E4E" w:rsidRDefault="00B97E4E" w:rsidP="00B97E4E">
      <w:pPr>
        <w:numPr>
          <w:ilvl w:val="0"/>
          <w:numId w:val="1"/>
        </w:numPr>
        <w:rPr>
          <w:rFonts w:ascii="Times New Roman" w:hAnsi="Times New Roman" w:cs="Times New Roman"/>
          <w:sz w:val="28"/>
          <w:szCs w:val="28"/>
        </w:rPr>
      </w:pPr>
      <w:r w:rsidRPr="00B97E4E">
        <w:rPr>
          <w:rFonts w:ascii="Times New Roman" w:hAnsi="Times New Roman" w:cs="Times New Roman"/>
          <w:sz w:val="28"/>
          <w:szCs w:val="28"/>
        </w:rPr>
        <w:t>Ensure secure and private access to each user's financial data</w:t>
      </w:r>
    </w:p>
    <w:p w14:paraId="5C2C057E" w14:textId="77777777" w:rsidR="00B97E4E" w:rsidRPr="00B97E4E" w:rsidRDefault="00B97E4E" w:rsidP="00B97E4E">
      <w:pPr>
        <w:rPr>
          <w:rFonts w:ascii="Times New Roman" w:hAnsi="Times New Roman" w:cs="Times New Roman"/>
          <w:sz w:val="28"/>
          <w:szCs w:val="28"/>
        </w:rPr>
      </w:pPr>
      <w:r w:rsidRPr="00B97E4E">
        <w:rPr>
          <w:rFonts w:ascii="Times New Roman" w:hAnsi="Times New Roman" w:cs="Times New Roman"/>
          <w:sz w:val="28"/>
          <w:szCs w:val="28"/>
        </w:rPr>
        <w:pict w14:anchorId="382B9021">
          <v:rect id="_x0000_i1038" style="width:0;height:1.5pt" o:hralign="center" o:hrstd="t" o:hr="t" fillcolor="#a0a0a0" stroked="f"/>
        </w:pict>
      </w:r>
    </w:p>
    <w:p w14:paraId="1FDB8B1E" w14:textId="77777777" w:rsidR="00B97E4E" w:rsidRPr="00B97E4E" w:rsidRDefault="00B97E4E" w:rsidP="00B97E4E">
      <w:pPr>
        <w:rPr>
          <w:rFonts w:ascii="Times New Roman" w:hAnsi="Times New Roman" w:cs="Times New Roman"/>
          <w:b/>
          <w:bCs/>
          <w:sz w:val="28"/>
          <w:szCs w:val="28"/>
        </w:rPr>
      </w:pPr>
      <w:r w:rsidRPr="00B97E4E">
        <w:rPr>
          <w:rFonts w:ascii="Times New Roman" w:hAnsi="Times New Roman" w:cs="Times New Roman"/>
          <w:b/>
          <w:bCs/>
          <w:sz w:val="28"/>
          <w:szCs w:val="28"/>
        </w:rPr>
        <w:t>3. Scope of Features</w:t>
      </w:r>
    </w:p>
    <w:p w14:paraId="4474B74B" w14:textId="77777777" w:rsidR="00B97E4E" w:rsidRPr="00B97E4E" w:rsidRDefault="00B97E4E" w:rsidP="00B97E4E">
      <w:pPr>
        <w:rPr>
          <w:rFonts w:ascii="Times New Roman" w:hAnsi="Times New Roman" w:cs="Times New Roman"/>
          <w:sz w:val="28"/>
          <w:szCs w:val="28"/>
        </w:rPr>
      </w:pPr>
      <w:r w:rsidRPr="00B97E4E">
        <w:rPr>
          <w:rFonts w:ascii="Times New Roman" w:hAnsi="Times New Roman" w:cs="Times New Roman"/>
          <w:b/>
          <w:bCs/>
          <w:sz w:val="28"/>
          <w:szCs w:val="28"/>
        </w:rPr>
        <w:t>User Management</w:t>
      </w:r>
    </w:p>
    <w:p w14:paraId="4CA89754" w14:textId="77777777" w:rsidR="00B97E4E" w:rsidRPr="00B97E4E" w:rsidRDefault="00B97E4E" w:rsidP="00B97E4E">
      <w:pPr>
        <w:numPr>
          <w:ilvl w:val="0"/>
          <w:numId w:val="2"/>
        </w:numPr>
        <w:rPr>
          <w:rFonts w:ascii="Times New Roman" w:hAnsi="Times New Roman" w:cs="Times New Roman"/>
          <w:sz w:val="28"/>
          <w:szCs w:val="28"/>
        </w:rPr>
      </w:pPr>
      <w:r w:rsidRPr="00B97E4E">
        <w:rPr>
          <w:rFonts w:ascii="Times New Roman" w:hAnsi="Times New Roman" w:cs="Times New Roman"/>
          <w:sz w:val="28"/>
          <w:szCs w:val="28"/>
        </w:rPr>
        <w:t>User registration, login, and logout</w:t>
      </w:r>
    </w:p>
    <w:p w14:paraId="7AC25E9C" w14:textId="77777777" w:rsidR="00B97E4E" w:rsidRPr="00B97E4E" w:rsidRDefault="00B97E4E" w:rsidP="00B97E4E">
      <w:pPr>
        <w:numPr>
          <w:ilvl w:val="0"/>
          <w:numId w:val="2"/>
        </w:numPr>
        <w:rPr>
          <w:rFonts w:ascii="Times New Roman" w:hAnsi="Times New Roman" w:cs="Times New Roman"/>
          <w:sz w:val="28"/>
          <w:szCs w:val="28"/>
        </w:rPr>
      </w:pPr>
      <w:r w:rsidRPr="00B97E4E">
        <w:rPr>
          <w:rFonts w:ascii="Times New Roman" w:hAnsi="Times New Roman" w:cs="Times New Roman"/>
          <w:sz w:val="28"/>
          <w:szCs w:val="28"/>
        </w:rPr>
        <w:t>Password hashing and JWT-based authentication</w:t>
      </w:r>
    </w:p>
    <w:p w14:paraId="5E99344C" w14:textId="77777777" w:rsidR="00B97E4E" w:rsidRPr="00B97E4E" w:rsidRDefault="00B97E4E" w:rsidP="00B97E4E">
      <w:pPr>
        <w:rPr>
          <w:rFonts w:ascii="Times New Roman" w:hAnsi="Times New Roman" w:cs="Times New Roman"/>
          <w:sz w:val="28"/>
          <w:szCs w:val="28"/>
        </w:rPr>
      </w:pPr>
      <w:r w:rsidRPr="00B97E4E">
        <w:rPr>
          <w:rFonts w:ascii="Times New Roman" w:hAnsi="Times New Roman" w:cs="Times New Roman"/>
          <w:b/>
          <w:bCs/>
          <w:sz w:val="28"/>
          <w:szCs w:val="28"/>
        </w:rPr>
        <w:t>Transaction Management</w:t>
      </w:r>
    </w:p>
    <w:p w14:paraId="3678305C" w14:textId="77777777" w:rsidR="00B97E4E" w:rsidRPr="00B97E4E" w:rsidRDefault="00B97E4E" w:rsidP="00B97E4E">
      <w:pPr>
        <w:numPr>
          <w:ilvl w:val="0"/>
          <w:numId w:val="3"/>
        </w:numPr>
        <w:rPr>
          <w:rFonts w:ascii="Times New Roman" w:hAnsi="Times New Roman" w:cs="Times New Roman"/>
          <w:sz w:val="28"/>
          <w:szCs w:val="28"/>
        </w:rPr>
      </w:pPr>
      <w:r w:rsidRPr="00B97E4E">
        <w:rPr>
          <w:rFonts w:ascii="Times New Roman" w:hAnsi="Times New Roman" w:cs="Times New Roman"/>
          <w:sz w:val="28"/>
          <w:szCs w:val="28"/>
        </w:rPr>
        <w:t>Add, edit, delete income and expense transactions</w:t>
      </w:r>
    </w:p>
    <w:p w14:paraId="3BE410B7" w14:textId="77777777" w:rsidR="00B97E4E" w:rsidRPr="00B97E4E" w:rsidRDefault="00B97E4E" w:rsidP="00B97E4E">
      <w:pPr>
        <w:numPr>
          <w:ilvl w:val="0"/>
          <w:numId w:val="3"/>
        </w:numPr>
        <w:rPr>
          <w:rFonts w:ascii="Times New Roman" w:hAnsi="Times New Roman" w:cs="Times New Roman"/>
          <w:sz w:val="28"/>
          <w:szCs w:val="28"/>
        </w:rPr>
      </w:pPr>
      <w:r w:rsidRPr="00B97E4E">
        <w:rPr>
          <w:rFonts w:ascii="Times New Roman" w:hAnsi="Times New Roman" w:cs="Times New Roman"/>
          <w:sz w:val="28"/>
          <w:szCs w:val="28"/>
        </w:rPr>
        <w:t>Categorize transactions (e.g., Food, Rent, Salary, Entertainment)</w:t>
      </w:r>
    </w:p>
    <w:p w14:paraId="37620769" w14:textId="77777777" w:rsidR="00B97E4E" w:rsidRPr="00B97E4E" w:rsidRDefault="00B97E4E" w:rsidP="00B97E4E">
      <w:pPr>
        <w:numPr>
          <w:ilvl w:val="0"/>
          <w:numId w:val="3"/>
        </w:numPr>
        <w:rPr>
          <w:rFonts w:ascii="Times New Roman" w:hAnsi="Times New Roman" w:cs="Times New Roman"/>
          <w:sz w:val="28"/>
          <w:szCs w:val="28"/>
        </w:rPr>
      </w:pPr>
      <w:r w:rsidRPr="00B97E4E">
        <w:rPr>
          <w:rFonts w:ascii="Times New Roman" w:hAnsi="Times New Roman" w:cs="Times New Roman"/>
          <w:sz w:val="28"/>
          <w:szCs w:val="28"/>
        </w:rPr>
        <w:t>Filter and search transactions by date, category, or amount</w:t>
      </w:r>
    </w:p>
    <w:p w14:paraId="46C31332" w14:textId="77777777" w:rsidR="00B97E4E" w:rsidRPr="00B97E4E" w:rsidRDefault="00B97E4E" w:rsidP="00B97E4E">
      <w:pPr>
        <w:rPr>
          <w:rFonts w:ascii="Times New Roman" w:hAnsi="Times New Roman" w:cs="Times New Roman"/>
          <w:sz w:val="28"/>
          <w:szCs w:val="28"/>
        </w:rPr>
      </w:pPr>
      <w:r w:rsidRPr="00B97E4E">
        <w:rPr>
          <w:rFonts w:ascii="Times New Roman" w:hAnsi="Times New Roman" w:cs="Times New Roman"/>
          <w:b/>
          <w:bCs/>
          <w:sz w:val="28"/>
          <w:szCs w:val="28"/>
        </w:rPr>
        <w:t>Budget Management</w:t>
      </w:r>
    </w:p>
    <w:p w14:paraId="44C44D04" w14:textId="77777777" w:rsidR="00B97E4E" w:rsidRPr="00B97E4E" w:rsidRDefault="00B97E4E" w:rsidP="00B97E4E">
      <w:pPr>
        <w:numPr>
          <w:ilvl w:val="0"/>
          <w:numId w:val="4"/>
        </w:numPr>
        <w:rPr>
          <w:rFonts w:ascii="Times New Roman" w:hAnsi="Times New Roman" w:cs="Times New Roman"/>
          <w:sz w:val="28"/>
          <w:szCs w:val="28"/>
        </w:rPr>
      </w:pPr>
      <w:r w:rsidRPr="00B97E4E">
        <w:rPr>
          <w:rFonts w:ascii="Times New Roman" w:hAnsi="Times New Roman" w:cs="Times New Roman"/>
          <w:sz w:val="28"/>
          <w:szCs w:val="28"/>
        </w:rPr>
        <w:t>Set monthly budgets per category</w:t>
      </w:r>
    </w:p>
    <w:p w14:paraId="39CB62DA" w14:textId="77777777" w:rsidR="00B97E4E" w:rsidRPr="00B97E4E" w:rsidRDefault="00B97E4E" w:rsidP="00B97E4E">
      <w:pPr>
        <w:numPr>
          <w:ilvl w:val="0"/>
          <w:numId w:val="4"/>
        </w:numPr>
        <w:rPr>
          <w:rFonts w:ascii="Times New Roman" w:hAnsi="Times New Roman" w:cs="Times New Roman"/>
          <w:sz w:val="28"/>
          <w:szCs w:val="28"/>
        </w:rPr>
      </w:pPr>
      <w:r w:rsidRPr="00B97E4E">
        <w:rPr>
          <w:rFonts w:ascii="Times New Roman" w:hAnsi="Times New Roman" w:cs="Times New Roman"/>
          <w:sz w:val="28"/>
          <w:szCs w:val="28"/>
        </w:rPr>
        <w:lastRenderedPageBreak/>
        <w:t>Track budget usage in real time</w:t>
      </w:r>
    </w:p>
    <w:p w14:paraId="4A9C1B36" w14:textId="77777777" w:rsidR="00B97E4E" w:rsidRPr="00B97E4E" w:rsidRDefault="00B97E4E" w:rsidP="00B97E4E">
      <w:pPr>
        <w:numPr>
          <w:ilvl w:val="0"/>
          <w:numId w:val="4"/>
        </w:numPr>
        <w:rPr>
          <w:rFonts w:ascii="Times New Roman" w:hAnsi="Times New Roman" w:cs="Times New Roman"/>
          <w:sz w:val="28"/>
          <w:szCs w:val="28"/>
        </w:rPr>
      </w:pPr>
      <w:r w:rsidRPr="00B97E4E">
        <w:rPr>
          <w:rFonts w:ascii="Times New Roman" w:hAnsi="Times New Roman" w:cs="Times New Roman"/>
          <w:sz w:val="28"/>
          <w:szCs w:val="28"/>
        </w:rPr>
        <w:t>Alert/indicator when a budget limit is approaching or exceeded</w:t>
      </w:r>
    </w:p>
    <w:p w14:paraId="61CCD489" w14:textId="77777777" w:rsidR="00B97E4E" w:rsidRPr="00B97E4E" w:rsidRDefault="00B97E4E" w:rsidP="00B97E4E">
      <w:pPr>
        <w:rPr>
          <w:rFonts w:ascii="Times New Roman" w:hAnsi="Times New Roman" w:cs="Times New Roman"/>
          <w:sz w:val="28"/>
          <w:szCs w:val="28"/>
        </w:rPr>
      </w:pPr>
      <w:r w:rsidRPr="00B97E4E">
        <w:rPr>
          <w:rFonts w:ascii="Times New Roman" w:hAnsi="Times New Roman" w:cs="Times New Roman"/>
          <w:b/>
          <w:bCs/>
          <w:sz w:val="28"/>
          <w:szCs w:val="28"/>
        </w:rPr>
        <w:t>Dashboard &amp; Reporting</w:t>
      </w:r>
    </w:p>
    <w:p w14:paraId="0A027785" w14:textId="77777777" w:rsidR="00B97E4E" w:rsidRPr="00B97E4E" w:rsidRDefault="00B97E4E" w:rsidP="00B97E4E">
      <w:pPr>
        <w:numPr>
          <w:ilvl w:val="0"/>
          <w:numId w:val="5"/>
        </w:numPr>
        <w:rPr>
          <w:rFonts w:ascii="Times New Roman" w:hAnsi="Times New Roman" w:cs="Times New Roman"/>
          <w:sz w:val="28"/>
          <w:szCs w:val="28"/>
        </w:rPr>
      </w:pPr>
      <w:r w:rsidRPr="00B97E4E">
        <w:rPr>
          <w:rFonts w:ascii="Times New Roman" w:hAnsi="Times New Roman" w:cs="Times New Roman"/>
          <w:sz w:val="28"/>
          <w:szCs w:val="28"/>
        </w:rPr>
        <w:t>Summary cards (total income, total expenses, net balance)</w:t>
      </w:r>
    </w:p>
    <w:p w14:paraId="1BAFE470" w14:textId="77777777" w:rsidR="00B97E4E" w:rsidRPr="00B97E4E" w:rsidRDefault="00B97E4E" w:rsidP="00B97E4E">
      <w:pPr>
        <w:numPr>
          <w:ilvl w:val="0"/>
          <w:numId w:val="5"/>
        </w:numPr>
        <w:rPr>
          <w:rFonts w:ascii="Times New Roman" w:hAnsi="Times New Roman" w:cs="Times New Roman"/>
          <w:sz w:val="28"/>
          <w:szCs w:val="28"/>
        </w:rPr>
      </w:pPr>
      <w:r w:rsidRPr="00B97E4E">
        <w:rPr>
          <w:rFonts w:ascii="Times New Roman" w:hAnsi="Times New Roman" w:cs="Times New Roman"/>
          <w:sz w:val="28"/>
          <w:szCs w:val="28"/>
        </w:rPr>
        <w:t>Pie chart of expenses by category</w:t>
      </w:r>
    </w:p>
    <w:p w14:paraId="45DB5C3A" w14:textId="77777777" w:rsidR="00B97E4E" w:rsidRPr="00B97E4E" w:rsidRDefault="00B97E4E" w:rsidP="00B97E4E">
      <w:pPr>
        <w:numPr>
          <w:ilvl w:val="0"/>
          <w:numId w:val="5"/>
        </w:numPr>
        <w:rPr>
          <w:rFonts w:ascii="Times New Roman" w:hAnsi="Times New Roman" w:cs="Times New Roman"/>
          <w:sz w:val="28"/>
          <w:szCs w:val="28"/>
        </w:rPr>
      </w:pPr>
      <w:r w:rsidRPr="00B97E4E">
        <w:rPr>
          <w:rFonts w:ascii="Times New Roman" w:hAnsi="Times New Roman" w:cs="Times New Roman"/>
          <w:sz w:val="28"/>
          <w:szCs w:val="28"/>
        </w:rPr>
        <w:t>Line/bar chart of income vs. expenses over time</w:t>
      </w:r>
    </w:p>
    <w:p w14:paraId="0B6DF81D" w14:textId="77777777" w:rsidR="00B97E4E" w:rsidRPr="00B97E4E" w:rsidRDefault="00B97E4E" w:rsidP="00B97E4E">
      <w:pPr>
        <w:numPr>
          <w:ilvl w:val="0"/>
          <w:numId w:val="5"/>
        </w:numPr>
        <w:rPr>
          <w:rFonts w:ascii="Times New Roman" w:hAnsi="Times New Roman" w:cs="Times New Roman"/>
          <w:sz w:val="28"/>
          <w:szCs w:val="28"/>
        </w:rPr>
      </w:pPr>
      <w:r w:rsidRPr="00B97E4E">
        <w:rPr>
          <w:rFonts w:ascii="Times New Roman" w:hAnsi="Times New Roman" w:cs="Times New Roman"/>
          <w:sz w:val="28"/>
          <w:szCs w:val="28"/>
        </w:rPr>
        <w:t>Monthly/weekly financial report view</w:t>
      </w:r>
    </w:p>
    <w:p w14:paraId="14D41840" w14:textId="29059625" w:rsidR="00B97E4E" w:rsidRPr="00B97E4E" w:rsidRDefault="00B97E4E" w:rsidP="00B97E4E">
      <w:pPr>
        <w:rPr>
          <w:rFonts w:ascii="Times New Roman" w:hAnsi="Times New Roman" w:cs="Times New Roman"/>
          <w:sz w:val="28"/>
          <w:szCs w:val="28"/>
        </w:rPr>
      </w:pPr>
      <w:r w:rsidRPr="00B97E4E">
        <w:rPr>
          <w:rFonts w:ascii="Times New Roman" w:hAnsi="Times New Roman" w:cs="Times New Roman"/>
          <w:b/>
          <w:bCs/>
          <w:sz w:val="28"/>
          <w:szCs w:val="28"/>
        </w:rPr>
        <w:t>Financial Goals</w:t>
      </w:r>
      <w:r w:rsidRPr="00B97E4E">
        <w:rPr>
          <w:rFonts w:ascii="Times New Roman" w:hAnsi="Times New Roman" w:cs="Times New Roman"/>
          <w:sz w:val="28"/>
          <w:szCs w:val="28"/>
        </w:rPr>
        <w:t xml:space="preserve"> </w:t>
      </w:r>
    </w:p>
    <w:p w14:paraId="27B30D11" w14:textId="77777777" w:rsidR="00B97E4E" w:rsidRPr="00B97E4E" w:rsidRDefault="00B97E4E" w:rsidP="00B97E4E">
      <w:pPr>
        <w:numPr>
          <w:ilvl w:val="0"/>
          <w:numId w:val="6"/>
        </w:numPr>
        <w:rPr>
          <w:rFonts w:ascii="Times New Roman" w:hAnsi="Times New Roman" w:cs="Times New Roman"/>
          <w:sz w:val="28"/>
          <w:szCs w:val="28"/>
        </w:rPr>
      </w:pPr>
      <w:r w:rsidRPr="00B97E4E">
        <w:rPr>
          <w:rFonts w:ascii="Times New Roman" w:hAnsi="Times New Roman" w:cs="Times New Roman"/>
          <w:sz w:val="28"/>
          <w:szCs w:val="28"/>
        </w:rPr>
        <w:t>Set savings goals with target amounts and deadlines</w:t>
      </w:r>
    </w:p>
    <w:p w14:paraId="1B091966" w14:textId="77777777" w:rsidR="00B97E4E" w:rsidRPr="00B97E4E" w:rsidRDefault="00B97E4E" w:rsidP="00B97E4E">
      <w:pPr>
        <w:numPr>
          <w:ilvl w:val="0"/>
          <w:numId w:val="6"/>
        </w:numPr>
        <w:rPr>
          <w:rFonts w:ascii="Times New Roman" w:hAnsi="Times New Roman" w:cs="Times New Roman"/>
          <w:sz w:val="28"/>
          <w:szCs w:val="28"/>
        </w:rPr>
      </w:pPr>
      <w:r w:rsidRPr="00B97E4E">
        <w:rPr>
          <w:rFonts w:ascii="Times New Roman" w:hAnsi="Times New Roman" w:cs="Times New Roman"/>
          <w:sz w:val="28"/>
          <w:szCs w:val="28"/>
        </w:rPr>
        <w:t>Track progress toward each goal</w:t>
      </w:r>
    </w:p>
    <w:p w14:paraId="2CBEAA19" w14:textId="77777777" w:rsidR="00B97E4E" w:rsidRPr="00B97E4E" w:rsidRDefault="00B97E4E" w:rsidP="00B97E4E">
      <w:pPr>
        <w:rPr>
          <w:rFonts w:ascii="Times New Roman" w:hAnsi="Times New Roman" w:cs="Times New Roman"/>
          <w:sz w:val="28"/>
          <w:szCs w:val="28"/>
        </w:rPr>
      </w:pPr>
    </w:p>
    <w:sectPr w:rsidR="00B97E4E" w:rsidRPr="00B97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5788"/>
    <w:multiLevelType w:val="multilevel"/>
    <w:tmpl w:val="88E2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F424C"/>
    <w:multiLevelType w:val="multilevel"/>
    <w:tmpl w:val="3CF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61C82"/>
    <w:multiLevelType w:val="multilevel"/>
    <w:tmpl w:val="A07C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60E6A"/>
    <w:multiLevelType w:val="multilevel"/>
    <w:tmpl w:val="5C34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70029"/>
    <w:multiLevelType w:val="multilevel"/>
    <w:tmpl w:val="9D70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81844"/>
    <w:multiLevelType w:val="multilevel"/>
    <w:tmpl w:val="2A7C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659052">
    <w:abstractNumId w:val="2"/>
  </w:num>
  <w:num w:numId="2" w16cid:durableId="1291133304">
    <w:abstractNumId w:val="4"/>
  </w:num>
  <w:num w:numId="3" w16cid:durableId="1717046651">
    <w:abstractNumId w:val="3"/>
  </w:num>
  <w:num w:numId="4" w16cid:durableId="418185308">
    <w:abstractNumId w:val="5"/>
  </w:num>
  <w:num w:numId="5" w16cid:durableId="1354571457">
    <w:abstractNumId w:val="0"/>
  </w:num>
  <w:num w:numId="6" w16cid:durableId="165092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E4E"/>
    <w:rsid w:val="00293B29"/>
    <w:rsid w:val="00AD03C1"/>
    <w:rsid w:val="00AF1F25"/>
    <w:rsid w:val="00B97E4E"/>
    <w:rsid w:val="00E86DB7"/>
  </w:rsids>
  <m:mathPr>
    <m:mathFont m:val="Cambria Math"/>
    <m:brkBin m:val="before"/>
    <m:brkBinSub m:val="--"/>
    <m:smallFrac m:val="0"/>
    <m:dispDef/>
    <m:lMargin m:val="0"/>
    <m:rMargin m:val="0"/>
    <m:defJc m:val="centerGroup"/>
    <m:wrapIndent m:val="1440"/>
    <m:intLim m:val="subSup"/>
    <m:naryLim m:val="undOvr"/>
  </m:mathPr>
  <w:themeFontLang w:val="en-GB"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408B"/>
  <w15:chartTrackingRefBased/>
  <w15:docId w15:val="{29018E25-5312-4FBA-ADCB-A5D54FB5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GB"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E4E"/>
    <w:pPr>
      <w:keepNext/>
      <w:keepLines/>
      <w:spacing w:before="360" w:after="80"/>
      <w:outlineLvl w:val="0"/>
    </w:pPr>
    <w:rPr>
      <w:rFonts w:asciiTheme="majorHAnsi" w:eastAsiaTheme="majorEastAsia" w:hAnsiTheme="majorHAnsi" w:cstheme="majorBidi"/>
      <w:color w:val="2F5496" w:themeColor="accent1" w:themeShade="BF"/>
      <w:sz w:val="40"/>
      <w:szCs w:val="65"/>
    </w:rPr>
  </w:style>
  <w:style w:type="paragraph" w:styleId="Heading2">
    <w:name w:val="heading 2"/>
    <w:basedOn w:val="Normal"/>
    <w:next w:val="Normal"/>
    <w:link w:val="Heading2Char"/>
    <w:uiPriority w:val="9"/>
    <w:semiHidden/>
    <w:unhideWhenUsed/>
    <w:qFormat/>
    <w:rsid w:val="00B97E4E"/>
    <w:pPr>
      <w:keepNext/>
      <w:keepLines/>
      <w:spacing w:before="160" w:after="80"/>
      <w:outlineLvl w:val="1"/>
    </w:pPr>
    <w:rPr>
      <w:rFonts w:asciiTheme="majorHAnsi" w:eastAsiaTheme="majorEastAsia" w:hAnsiTheme="majorHAnsi" w:cstheme="majorBidi"/>
      <w:color w:val="2F5496" w:themeColor="accent1" w:themeShade="BF"/>
      <w:sz w:val="32"/>
      <w:szCs w:val="52"/>
    </w:rPr>
  </w:style>
  <w:style w:type="paragraph" w:styleId="Heading3">
    <w:name w:val="heading 3"/>
    <w:basedOn w:val="Normal"/>
    <w:next w:val="Normal"/>
    <w:link w:val="Heading3Char"/>
    <w:uiPriority w:val="9"/>
    <w:semiHidden/>
    <w:unhideWhenUsed/>
    <w:qFormat/>
    <w:rsid w:val="00B97E4E"/>
    <w:pPr>
      <w:keepNext/>
      <w:keepLines/>
      <w:spacing w:before="160" w:after="80"/>
      <w:outlineLvl w:val="2"/>
    </w:pPr>
    <w:rPr>
      <w:rFonts w:eastAsiaTheme="majorEastAsia" w:cstheme="majorBidi"/>
      <w:color w:val="2F5496" w:themeColor="accent1" w:themeShade="BF"/>
      <w:sz w:val="28"/>
      <w:szCs w:val="45"/>
    </w:rPr>
  </w:style>
  <w:style w:type="paragraph" w:styleId="Heading4">
    <w:name w:val="heading 4"/>
    <w:basedOn w:val="Normal"/>
    <w:next w:val="Normal"/>
    <w:link w:val="Heading4Char"/>
    <w:uiPriority w:val="9"/>
    <w:semiHidden/>
    <w:unhideWhenUsed/>
    <w:qFormat/>
    <w:rsid w:val="00B97E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7E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7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E4E"/>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sid w:val="00B97E4E"/>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sid w:val="00B97E4E"/>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B97E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E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E4E"/>
    <w:rPr>
      <w:rFonts w:eastAsiaTheme="majorEastAsia" w:cstheme="majorBidi"/>
      <w:color w:val="272727" w:themeColor="text1" w:themeTint="D8"/>
    </w:rPr>
  </w:style>
  <w:style w:type="paragraph" w:styleId="Title">
    <w:name w:val="Title"/>
    <w:basedOn w:val="Normal"/>
    <w:next w:val="Normal"/>
    <w:link w:val="TitleChar"/>
    <w:uiPriority w:val="10"/>
    <w:qFormat/>
    <w:rsid w:val="00B97E4E"/>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B97E4E"/>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B97E4E"/>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B97E4E"/>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B97E4E"/>
    <w:pPr>
      <w:spacing w:before="160"/>
      <w:jc w:val="center"/>
    </w:pPr>
    <w:rPr>
      <w:i/>
      <w:iCs/>
      <w:color w:val="404040" w:themeColor="text1" w:themeTint="BF"/>
    </w:rPr>
  </w:style>
  <w:style w:type="character" w:customStyle="1" w:styleId="QuoteChar">
    <w:name w:val="Quote Char"/>
    <w:basedOn w:val="DefaultParagraphFont"/>
    <w:link w:val="Quote"/>
    <w:uiPriority w:val="29"/>
    <w:rsid w:val="00B97E4E"/>
    <w:rPr>
      <w:i/>
      <w:iCs/>
      <w:color w:val="404040" w:themeColor="text1" w:themeTint="BF"/>
    </w:rPr>
  </w:style>
  <w:style w:type="paragraph" w:styleId="ListParagraph">
    <w:name w:val="List Paragraph"/>
    <w:basedOn w:val="Normal"/>
    <w:uiPriority w:val="34"/>
    <w:qFormat/>
    <w:rsid w:val="00B97E4E"/>
    <w:pPr>
      <w:ind w:left="720"/>
      <w:contextualSpacing/>
    </w:pPr>
  </w:style>
  <w:style w:type="character" w:styleId="IntenseEmphasis">
    <w:name w:val="Intense Emphasis"/>
    <w:basedOn w:val="DefaultParagraphFont"/>
    <w:uiPriority w:val="21"/>
    <w:qFormat/>
    <w:rsid w:val="00B97E4E"/>
    <w:rPr>
      <w:i/>
      <w:iCs/>
      <w:color w:val="2F5496" w:themeColor="accent1" w:themeShade="BF"/>
    </w:rPr>
  </w:style>
  <w:style w:type="paragraph" w:styleId="IntenseQuote">
    <w:name w:val="Intense Quote"/>
    <w:basedOn w:val="Normal"/>
    <w:next w:val="Normal"/>
    <w:link w:val="IntenseQuoteChar"/>
    <w:uiPriority w:val="30"/>
    <w:qFormat/>
    <w:rsid w:val="00B97E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E4E"/>
    <w:rPr>
      <w:i/>
      <w:iCs/>
      <w:color w:val="2F5496" w:themeColor="accent1" w:themeShade="BF"/>
    </w:rPr>
  </w:style>
  <w:style w:type="character" w:styleId="IntenseReference">
    <w:name w:val="Intense Reference"/>
    <w:basedOn w:val="DefaultParagraphFont"/>
    <w:uiPriority w:val="32"/>
    <w:qFormat/>
    <w:rsid w:val="00B97E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406411">
      <w:bodyDiv w:val="1"/>
      <w:marLeft w:val="0"/>
      <w:marRight w:val="0"/>
      <w:marTop w:val="0"/>
      <w:marBottom w:val="0"/>
      <w:divBdr>
        <w:top w:val="none" w:sz="0" w:space="0" w:color="auto"/>
        <w:left w:val="none" w:sz="0" w:space="0" w:color="auto"/>
        <w:bottom w:val="none" w:sz="0" w:space="0" w:color="auto"/>
        <w:right w:val="none" w:sz="0" w:space="0" w:color="auto"/>
      </w:divBdr>
    </w:div>
    <w:div w:id="181837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Khemarin Phat</dc:creator>
  <cp:keywords/>
  <dc:description/>
  <cp:lastModifiedBy>Khemarin Phat</cp:lastModifiedBy>
  <cp:revision>1</cp:revision>
  <dcterms:created xsi:type="dcterms:W3CDTF">2026-06-06T14:48:00Z</dcterms:created>
  <dcterms:modified xsi:type="dcterms:W3CDTF">2026-06-06T14:53:00Z</dcterms:modified>
</cp:coreProperties>
</file>