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okjpjldvh2bt" w:id="0"/>
      <w:bookmarkEnd w:id="0"/>
      <w:r w:rsidDel="00000000" w:rsidR="00000000" w:rsidRPr="00000000">
        <w:rPr>
          <w:rtl w:val="0"/>
        </w:rPr>
        <w:t xml:space="preserve">Email OTP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x4uxbuv6cuag" w:id="1"/>
      <w:bookmarkEnd w:id="1"/>
      <w:r w:rsidDel="00000000" w:rsidR="00000000" w:rsidRPr="00000000">
        <w:rPr>
          <w:rtl w:val="0"/>
        </w:rPr>
        <w:t xml:space="preserve">Flowchart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62238" cy="676869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2238" cy="6768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04800" cy="692943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4800" cy="6929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65ylor2xxu15" w:id="2"/>
      <w:bookmarkEnd w:id="2"/>
      <w:r w:rsidDel="00000000" w:rsidR="00000000" w:rsidRPr="00000000">
        <w:rPr>
          <w:rtl w:val="0"/>
        </w:rPr>
        <w:t xml:space="preserve">Sequence Diagram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eg60ucg989pv" w:id="3"/>
      <w:bookmarkEnd w:id="3"/>
      <w:r w:rsidDel="00000000" w:rsidR="00000000" w:rsidRPr="00000000">
        <w:rPr>
          <w:rtl w:val="0"/>
        </w:rPr>
        <w:t xml:space="preserve">Request OTP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7ctx169hr5vs" w:id="4"/>
      <w:bookmarkEnd w:id="4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Path: /otp/request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OperationId: otp.request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Description: Generates a one-time password for the given identity (email or phone) and dispatches it via the appropriate channel. For email, IAM emits the Kafka event `ob-iam.otp_reference.created` and `ob-notification` sends the email asynchronously. The response contains only the public reference; the code is delivered out-of-band.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826jbosxgeh" w:id="5"/>
      <w:bookmarkEnd w:id="5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j54d63zdgfzr" w:id="6"/>
      <w:bookmarkEnd w:id="6"/>
      <w:r w:rsidDel="00000000" w:rsidR="00000000" w:rsidRPr="00000000">
        <w:rPr>
          <w:rtl w:val="0"/>
        </w:rPr>
        <w:t xml:space="preserve">Header Parameters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1200"/>
        <w:gridCol w:w="1335"/>
        <w:gridCol w:w="5130"/>
        <w:tblGridChange w:id="0">
          <w:tblGrid>
            <w:gridCol w:w="1695"/>
            <w:gridCol w:w="1200"/>
            <w:gridCol w:w="1335"/>
            <w:gridCol w:w="51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application/json</w:t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170mkq3x68fv" w:id="7"/>
      <w:bookmarkEnd w:id="7"/>
      <w:r w:rsidDel="00000000" w:rsidR="00000000" w:rsidRPr="00000000">
        <w:rPr>
          <w:rtl w:val="0"/>
        </w:rPr>
        <w:t xml:space="preserve">Body Parameters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60"/>
        <w:gridCol w:w="900"/>
        <w:gridCol w:w="1200"/>
        <w:gridCol w:w="4800"/>
        <w:tblGridChange w:id="0">
          <w:tblGrid>
            <w:gridCol w:w="2460"/>
            <w:gridCol w:w="900"/>
            <w:gridCol w:w="1200"/>
            <w:gridCol w:w="48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Identity wrapper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identity.provider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`email`, `phone`, `sso`, or `keycloak`. For email OTP use `email`.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identity.identifier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 address (lowercased server-side) or phone number.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identity.country_code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 when `provider = phone` and identifier has no `+` prefix (e.g. `+66`). Ignored for email.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cgkyxpzaph8i" w:id="8"/>
      <w:bookmarkEnd w:id="8"/>
      <w:r w:rsidDel="00000000" w:rsidR="00000000" w:rsidRPr="00000000">
        <w:rPr>
          <w:rtl w:val="0"/>
        </w:rPr>
        <w:t xml:space="preserve">Request Example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"identity": {</w:t>
              <w:br w:type="textWrapping"/>
              <w:t xml:space="preserve">    "provider":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"email"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"identifier":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"user@example.com"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widowControl w:val="0"/>
        <w:rPr/>
      </w:pPr>
      <w:bookmarkStart w:colFirst="0" w:colLast="0" w:name="_maw7z1foctn6" w:id="9"/>
      <w:bookmarkEnd w:id="9"/>
      <w:r w:rsidDel="00000000" w:rsidR="00000000" w:rsidRPr="00000000">
        <w:rPr>
          <w:rtl w:val="0"/>
        </w:rPr>
        <w:t xml:space="preserve">Success Response</w:t>
      </w:r>
    </w:p>
    <w:p w:rsidR="00000000" w:rsidDel="00000000" w:rsidP="00000000" w:rsidRDefault="00000000" w:rsidRPr="00000000" w14:paraId="0000002F">
      <w:pPr>
        <w:pStyle w:val="Heading3"/>
        <w:widowControl w:val="0"/>
        <w:rPr/>
      </w:pPr>
      <w:bookmarkStart w:colFirst="0" w:colLast="0" w:name="_drvvithjddlt" w:id="10"/>
      <w:bookmarkEnd w:id="10"/>
      <w:r w:rsidDel="00000000" w:rsidR="00000000" w:rsidRPr="00000000">
        <w:rPr>
          <w:rtl w:val="0"/>
        </w:rPr>
        <w:t xml:space="preserve">HTTP 200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960"/>
        <w:gridCol w:w="6345"/>
        <w:tblGridChange w:id="0">
          <w:tblGrid>
            <w:gridCol w:w="2055"/>
            <w:gridCol w:w="960"/>
            <w:gridCol w:w="634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data.otp.reference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6-character mixed-case alphanumeric reference. Shown to the user so they can match the email they received. The code itself is NOT returned.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swd0c7esja1n" w:id="11"/>
      <w:bookmarkEnd w:id="11"/>
      <w:r w:rsidDel="00000000" w:rsidR="00000000" w:rsidRPr="00000000">
        <w:rPr>
          <w:rtl w:val="0"/>
        </w:rPr>
        <w:t xml:space="preserve">Success Example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"data": {</w:t>
              <w:br w:type="textWrapping"/>
              <w:t xml:space="preserve">    "otp": {</w:t>
              <w:br w:type="textWrapping"/>
              <w:t xml:space="preserve">      "reference":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"aB3xK9"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widowControl w:val="0"/>
        <w:rPr/>
      </w:pPr>
      <w:bookmarkStart w:colFirst="0" w:colLast="0" w:name="_bxxchzo31zpa" w:id="12"/>
      <w:bookmarkEnd w:id="12"/>
      <w:r w:rsidDel="00000000" w:rsidR="00000000" w:rsidRPr="00000000">
        <w:rPr>
          <w:rtl w:val="0"/>
        </w:rPr>
        <w:t xml:space="preserve">Error Response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yq8va2uet9h" w:id="13"/>
      <w:bookmarkEnd w:id="13"/>
      <w:r w:rsidDel="00000000" w:rsidR="00000000" w:rsidRPr="00000000">
        <w:rPr>
          <w:rtl w:val="0"/>
        </w:rPr>
        <w:t xml:space="preserve">Error Object Format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245"/>
        <w:gridCol w:w="6315"/>
        <w:tblGridChange w:id="0">
          <w:tblGrid>
            <w:gridCol w:w="1800"/>
            <w:gridCol w:w="1245"/>
            <w:gridCol w:w="631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error.code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 error code.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error.message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Human-readable error message.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error.stack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Stack trace (non-production only).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r0wmxr1cvjqy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qcl27juv4uuj" w:id="15"/>
      <w:bookmarkEnd w:id="15"/>
      <w:r w:rsidDel="00000000" w:rsidR="00000000" w:rsidRPr="00000000">
        <w:rPr>
          <w:rtl w:val="0"/>
        </w:rPr>
        <w:t xml:space="preserve">Error Scenario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890"/>
        <w:gridCol w:w="2265"/>
        <w:gridCol w:w="3600"/>
        <w:tblGridChange w:id="0">
          <w:tblGrid>
            <w:gridCol w:w="1605"/>
            <w:gridCol w:w="1890"/>
            <w:gridCol w:w="2265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IAM_OTP_001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OTP reach requested limited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Identifier produced more than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MAX_REQUEST_OTP</w:t>
            </w:r>
            <w:r w:rsidDel="00000000" w:rsidR="00000000" w:rsidRPr="00000000">
              <w:rPr>
                <w:rtl w:val="0"/>
              </w:rPr>
              <w:t xml:space="preserve"> OTPs within the last hour.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IAM_OTP_005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 Whitelist Country OTP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Phone provider: country code is not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WHITELIST_COUNTRY_OTP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IAM_OTP_006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 Phone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Phone provider: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libphonenumber-js</w:t>
            </w:r>
            <w:r w:rsidDel="00000000" w:rsidR="00000000" w:rsidRPr="00000000">
              <w:rPr>
                <w:rtl w:val="0"/>
              </w:rPr>
              <w:t xml:space="preserve"> failed to parse / validate.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IAM_OTP_007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 many OTP requests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Phone-number cooldown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OTP_PHONE_COOLDOWN_SECONDS*</w:t>
            </w:r>
            <w:r w:rsidDel="00000000" w:rsidR="00000000" w:rsidRPr="00000000">
              <w:rPr>
                <w:rtl w:val="0"/>
              </w:rPr>
              <w:t xml:space="preserve">) or country rate-limit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OTP_MAX_COUNTRY_RATE_LIMIT*</w:t>
            </w:r>
            <w:r w:rsidDel="00000000" w:rsidR="00000000" w:rsidRPr="00000000">
              <w:rPr>
                <w:rtl w:val="0"/>
              </w:rPr>
              <w:t xml:space="preserve">) hit.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IAM_OTP_008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OTP country 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Country has been temporarily blocked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OTP_MAX_COUNTRY_BLOCK_LIMIT*</w:t>
            </w:r>
            <w:r w:rsidDel="00000000" w:rsidR="00000000" w:rsidRPr="00000000">
              <w:rPr>
                <w:rtl w:val="0"/>
              </w:rPr>
              <w:t xml:space="preserve"> exceeded).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IAM_OTP_002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Generating otp failed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 / Redis failure during generation.</w:t>
            </w:r>
          </w:p>
        </w:tc>
      </w:tr>
    </w:tbl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osthyfkcvjqx" w:id="16"/>
      <w:bookmarkEnd w:id="16"/>
      <w:r w:rsidDel="00000000" w:rsidR="00000000" w:rsidRPr="00000000">
        <w:rPr>
          <w:rtl w:val="0"/>
        </w:rPr>
        <w:t xml:space="preserve">Error Example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"error": {</w:t>
              <w:br w:type="textWrapping"/>
              <w:t xml:space="preserve">  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"IAM_OTP_001"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"OTP reach requested limited"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widowControl w:val="0"/>
        <w:rPr/>
      </w:pPr>
      <w:bookmarkStart w:colFirst="0" w:colLast="0" w:name="_f13xc4xasj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widowControl w:val="0"/>
        <w:rPr/>
      </w:pPr>
      <w:bookmarkStart w:colFirst="0" w:colLast="0" w:name="_xa1isb5ya1z8" w:id="18"/>
      <w:bookmarkEnd w:id="18"/>
      <w:r w:rsidDel="00000000" w:rsidR="00000000" w:rsidRPr="00000000">
        <w:rPr>
          <w:rtl w:val="0"/>
        </w:rPr>
        <w:t xml:space="preserve">Cache Key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TTL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IAM_OTP_CACHE_KAY_{reference}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300s (5 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OtpService.generate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 OTP record keyed by reference code for fast lookup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IAM_OTP_CACHE_KAY_{identifier}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300s (5 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OtpService.generate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 OTP record keyed by identifier (email/phone) for fast lookup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IAM_OTP_CACHE_KAY_{id}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300s (5 min)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OtpService.generate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 OTP record keyed by OTP UUID for fast lookup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otp:cooldown:phoneNo:{nationalNumber}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OTP_PHONE_COOLDOWN_SECONDS</w:t>
            </w:r>
            <w:r w:rsidDel="00000000" w:rsidR="00000000" w:rsidRPr="00000000">
              <w:rPr>
                <w:rtl w:val="0"/>
              </w:rPr>
              <w:t xml:space="preserve"> (default 60s)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validateOtpRequest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 the same phone number from requesting OTP too frequently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otp:rate:country:{country}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OTP_RATE_LIMIT_WINDOWN_SECONDS</w:t>
            </w:r>
            <w:r w:rsidDel="00000000" w:rsidR="00000000" w:rsidRPr="00000000">
              <w:rPr>
                <w:rtl w:val="0"/>
              </w:rPr>
              <w:t xml:space="preserve"> (default 180s)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validateOtpRequest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Track per-country OTP request count within rate-limit window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otp:block:country:{country}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OTP_BLOCK_WINDOW_SECONDS</w:t>
            </w:r>
            <w:r w:rsidDel="00000000" w:rsidR="00000000" w:rsidRPr="00000000">
              <w:rPr>
                <w:rtl w:val="0"/>
              </w:rPr>
              <w:t xml:space="preserve"> (default 600s)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validateOtpRequest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Block all OTP requests from a country when request count exceeds limit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/>
      </w:pPr>
      <w:bookmarkStart w:colFirst="0" w:colLast="0" w:name="_b4r766nljlge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thxq5gohhv1u" w:id="20"/>
      <w:bookmarkEnd w:id="20"/>
      <w:r w:rsidDel="00000000" w:rsidR="00000000" w:rsidRPr="00000000">
        <w:rPr>
          <w:rtl w:val="0"/>
        </w:rPr>
        <w:t xml:space="preserve">Env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485"/>
        <w:gridCol w:w="4755"/>
        <w:tblGridChange w:id="0">
          <w:tblGrid>
            <w:gridCol w:w="3120"/>
            <w:gridCol w:w="1485"/>
            <w:gridCol w:w="475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OTP_EXPIRED_TIME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 (minutes)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OTP expiry duration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OTP_PHONE_COOLDOWN_SECONDS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Cooldown per phone number between OTP requests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OTP_RATE_LIMIT_WINDOWN_SECONDS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 duration for country-level rate limiting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OTP_MAX_COUNTRY_RATE_LIMIT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OTP requests per country within rate-limit window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OTP_BLOCK_WINDOW_SECONDS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Duration to block a country after exceeding block limit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OTP_MAX_COUNTRY_BLOCK_LIMIT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 count threshold that triggers country block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OTP_PHONE_COOLDOWN_SECONDS_TH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Cooldown per phone number (Thailand override)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OTP_RATE_LIMIT_WINDOWN_SECONDS_TH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Rate-limit window duration (Thailand override)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OTP_MAX_COUNTRY_RATE_LIMIT_TH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requests per country rate-limit window (Thailand override)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OTP_BLOCK_WINDOW_SECONDS_TH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Country block duration (Thailand override)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OTP_MAX_COUNTRY_BLOCK_LIMIT_TH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Country block threshold (Thailand override)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WHITELIST_COUNTRY_OTP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 array of allowed country calling codes (e.g.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["+66"]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ENABLE_MAGIC_OTP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, OTP code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000000</w:t>
            </w:r>
            <w:r w:rsidDel="00000000" w:rsidR="00000000" w:rsidRPr="00000000">
              <w:rPr>
                <w:rtl w:val="0"/>
              </w:rPr>
              <w:t xml:space="preserve"> always passes verification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IS_LOAD_TEST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, skips SMS sending and OTP Kafka event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ON_EVENT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, skips DB write during OTP generation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