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60s3fdc8mqp" w:id="0"/>
      <w:bookmarkEnd w:id="0"/>
      <w:r w:rsidDel="00000000" w:rsidR="00000000" w:rsidRPr="00000000">
        <w:rPr>
          <w:rtl w:val="0"/>
        </w:rPr>
        <w:t xml:space="preserve">Persona Card flow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2fp3v1p2z10" w:id="1"/>
      <w:bookmarkEnd w:id="1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4563" cy="7037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703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lbyo1cf1kir6" w:id="2"/>
      <w:bookmarkEnd w:id="2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466725</wp:posOffset>
            </wp:positionV>
            <wp:extent cx="2971800" cy="563932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63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466725</wp:posOffset>
            </wp:positionV>
            <wp:extent cx="2968834" cy="5634038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834" cy="563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pzxodaj0pdj9" w:id="3"/>
      <w:bookmarkEnd w:id="3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gdhfz4ovxf74" w:id="4"/>
      <w:bookmarkEnd w:id="4"/>
      <w:r w:rsidDel="00000000" w:rsidR="00000000" w:rsidRPr="00000000">
        <w:rPr>
          <w:rtl w:val="0"/>
        </w:rPr>
        <w:t xml:space="preserve">Api description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bookmarkStart w:colFirst="0" w:colLast="0" w:name="_y1td7v77vorf" w:id="5"/>
      <w:bookmarkEnd w:id="5"/>
      <w:r w:rsidDel="00000000" w:rsidR="00000000" w:rsidRPr="00000000">
        <w:rPr>
          <w:rtl w:val="0"/>
        </w:rPr>
        <w:t xml:space="preserve">GET /me/profile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Retrieves the authenticated user's profile. The app uses profile.persona as the default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>
          <w:color w:val="000000"/>
        </w:rPr>
      </w:pPr>
      <w:bookmarkStart w:colFirst="0" w:colLast="0" w:name="_sahs2vy63jk5" w:id="6"/>
      <w:bookmarkEnd w:id="6"/>
      <w:r w:rsidDel="00000000" w:rsidR="00000000" w:rsidRPr="00000000">
        <w:rPr>
          <w:rtl w:val="0"/>
        </w:rPr>
        <w:t xml:space="preserve">Request Header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785"/>
        <w:gridCol w:w="1215"/>
        <w:gridCol w:w="1095"/>
        <w:gridCol w:w="1440"/>
        <w:gridCol w:w="3360"/>
        <w:tblGridChange w:id="0">
          <w:tblGrid>
            <w:gridCol w:w="1785"/>
            <w:gridCol w:w="1215"/>
            <w:gridCol w:w="1095"/>
            <w:gridCol w:w="1440"/>
            <w:gridCol w:w="3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x-access-token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User access token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Account ID used to resolve the profile directly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app-version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by profile flow to determine SSO enrichment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jilwxk6mmb5w" w:id="7"/>
      <w:bookmarkEnd w:id="7"/>
      <w:r w:rsidDel="00000000" w:rsidR="00000000" w:rsidRPr="00000000">
        <w:rPr>
          <w:rtl w:val="0"/>
        </w:rPr>
        <w:t xml:space="preserve">Example request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GET /me/profile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x-access-token: &lt;access_token&gt;</w:t>
              <w:br w:type="textWrapping"/>
              <w:t xml:space="preserve">x-account-id: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123e4567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-e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-a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456-426614174000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app-version: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nj71z98awxik" w:id="8"/>
      <w:bookmarkEnd w:id="8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"first_name"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"middle_name"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"last_name"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"Doe"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"dob"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"1990-06-12"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"ms"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"female"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"2026-04-15T09:20:30.000Z"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"deleted_at"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"sso_profile"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"firstName"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"middleName"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"lastName"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"Doe"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"birthDate"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"1990-06-12T00:00:00.000Z"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"profilePhoto"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"https://cdn.example.com/avatar/jane-doe.jpg"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"addresses"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"address-001"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"address"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 Rama IV Road"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"zipCode"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"10330"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"province"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"Bangkok"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"district"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"Pathum Wan"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"subDistrict"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"Lumphini"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"country"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"emails"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"jane.doe@example.com"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"isDefault"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"phoneNumbers"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"+66812345678"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"isDefault"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"external"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"BKL_1766404284424"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"bzb"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{}</w:t>
              <w:br w:type="textWrapping"/>
              <w:t xml:space="preserve">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"sso_123"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"2026-04-15T09:20:30.000Z"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"2026-04-25T14:05:10.000Z"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"gender"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"female"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"idCard"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"1234567890123"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"passport"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"thai"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  },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"thai"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"registration_type"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"thai"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"persona"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"profile_type"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"regular_user"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js2q7mnf0wv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77wlolq7m9" w:id="10"/>
      <w:bookmarkEnd w:id="10"/>
      <w:r w:rsidDel="00000000" w:rsidR="00000000" w:rsidRPr="00000000">
        <w:rPr>
          <w:rtl w:val="0"/>
        </w:rPr>
        <w:t xml:space="preserve">GET /external_identity/me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Returns external identities for the current account. The app uses these identities to add workplace, resident, and retail persona cards.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tlxn0i8kx5uk" w:id="11"/>
      <w:bookmarkEnd w:id="11"/>
      <w:r w:rsidDel="00000000" w:rsidR="00000000" w:rsidRPr="00000000">
        <w:rPr>
          <w:rtl w:val="0"/>
        </w:rPr>
        <w:t xml:space="preserve">Request Header</w:t>
      </w:r>
    </w:p>
    <w:tbl>
      <w:tblPr>
        <w:tblStyle w:val="Table4"/>
        <w:tblW w:w="8910.0" w:type="dxa"/>
        <w:jc w:val="left"/>
        <w:tblLayout w:type="fixed"/>
        <w:tblLook w:val="0600"/>
      </w:tblPr>
      <w:tblGrid>
        <w:gridCol w:w="1725"/>
        <w:gridCol w:w="1215"/>
        <w:gridCol w:w="885"/>
        <w:gridCol w:w="1260"/>
        <w:gridCol w:w="3825"/>
        <w:tblGridChange w:id="0">
          <w:tblGrid>
            <w:gridCol w:w="1725"/>
            <w:gridCol w:w="1215"/>
            <w:gridCol w:w="885"/>
            <w:gridCol w:w="1260"/>
            <w:gridCol w:w="3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Account ID used to fetch external identities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dncj7qt4w1iv" w:id="12"/>
      <w:bookmarkEnd w:id="12"/>
      <w:r w:rsidDel="00000000" w:rsidR="00000000" w:rsidRPr="00000000">
        <w:rPr>
          <w:rtl w:val="0"/>
        </w:rPr>
        <w:t xml:space="preserve">Example request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GET /external_identity/me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x-account-id: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123e4567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-e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-a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456-426614174000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9tu23qxwa946" w:id="13"/>
      <w:bookmarkEnd w:id="13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"ext-fs-001"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"member-001"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"jane.doe@example.com"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"123e4567-e89b-12d3-a456-426614174000"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"company"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"One Bangkok"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"2026-04-15T09:20:40.000Z"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"2026-04-15T09:20:40.000Z"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"ext-resident-001"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"resident-001"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"resident"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"jane.doe@example.com"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"123e4567-e89b-12d3-a456-426614174000"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"2026-04-15T09:21:00.000Z"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"2026-04-15T09:21:00.000Z"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"ext-bzb-001"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"BKL_1766404284424"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"bzb"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"BKL_1766404284424"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"123e4567-e89b-12d3-a456-426614174000"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{},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"created_at"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"2026-04-15T09:22:00.000Z"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"updated_at"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"2026-04-15T09:22:00.000Z"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q1m3qu9ywxzv" w:id="14"/>
      <w:bookmarkEnd w:id="14"/>
      <w:r w:rsidDel="00000000" w:rsidR="00000000" w:rsidRPr="00000000">
        <w:rPr>
          <w:rtl w:val="0"/>
        </w:rPr>
        <w:t xml:space="preserve">Response data meaning</w:t>
      </w:r>
    </w:p>
    <w:tbl>
      <w:tblPr>
        <w:tblStyle w:val="Table7"/>
        <w:tblW w:w="8895.0" w:type="dxa"/>
        <w:jc w:val="left"/>
        <w:tblLayout w:type="fixed"/>
        <w:tblLook w:val="0600"/>
      </w:tblPr>
      <w:tblGrid>
        <w:gridCol w:w="1980"/>
        <w:gridCol w:w="6915"/>
        <w:tblGridChange w:id="0">
          <w:tblGrid>
            <w:gridCol w:w="1980"/>
            <w:gridCol w:w="69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 identity type used for persona mapping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 = "fs"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Include workplace persona only when meta is not empty. The controller filters out fs identities with empty meta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 = "resident"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Include resident UI persona. IAM profile enum name is residence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 = "bzb"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Include retail persona and call GET /bzb/user/card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 system user ID. For bzb, this is the Buzzeebee user ID used server-side to fetch card details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 provider metadata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ndgm1v2h1oih" w:id="15"/>
      <w:bookmarkEnd w:id="15"/>
      <w:r w:rsidDel="00000000" w:rsidR="00000000" w:rsidRPr="00000000">
        <w:rPr>
          <w:rtl w:val="0"/>
        </w:rPr>
        <w:t xml:space="preserve">GET /bzb/user/card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Fetches Buzzeebee personal card details for a user with a bzb external identity.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7eb64lrv3x19" w:id="16"/>
      <w:bookmarkEnd w:id="16"/>
      <w:r w:rsidDel="00000000" w:rsidR="00000000" w:rsidRPr="00000000">
        <w:rPr>
          <w:rtl w:val="0"/>
        </w:rPr>
        <w:t xml:space="preserve">Request Header</w:t>
      </w:r>
    </w:p>
    <w:tbl>
      <w:tblPr>
        <w:tblStyle w:val="Table8"/>
        <w:tblW w:w="8910.0" w:type="dxa"/>
        <w:jc w:val="left"/>
        <w:tblLayout w:type="fixed"/>
        <w:tblLook w:val="0600"/>
      </w:tblPr>
      <w:tblGrid>
        <w:gridCol w:w="1485"/>
        <w:gridCol w:w="1215"/>
        <w:gridCol w:w="885"/>
        <w:gridCol w:w="1260"/>
        <w:gridCol w:w="4065"/>
        <w:tblGridChange w:id="0">
          <w:tblGrid>
            <w:gridCol w:w="1485"/>
            <w:gridCol w:w="1215"/>
            <w:gridCol w:w="885"/>
            <w:gridCol w:w="1260"/>
            <w:gridCol w:w="40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Account ID used to locate the user's bzb external identity</w:t>
            </w:r>
          </w:p>
        </w:tc>
      </w:tr>
    </w:tbl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kjxn9vrdz4ow" w:id="17"/>
      <w:bookmarkEnd w:id="17"/>
      <w:r w:rsidDel="00000000" w:rsidR="00000000" w:rsidRPr="00000000">
        <w:rPr>
          <w:rtl w:val="0"/>
        </w:rPr>
        <w:t xml:space="preserve">Example request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GET /bzb/user/card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x-account-id: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123e4567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-e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-a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456-426614174000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g39a6mpg3e58" w:id="18"/>
      <w:bookmarkEnd w:id="18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"success"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"BKL_1766404284424"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"PointBalance"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"PointExpiresItem"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"Point"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"ExpireDate"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1798765200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"Accumulate"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"CurrentLevel"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"CurrentLevelName"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"Insider"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"MaintainAmount"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"RemainMaintainAmount"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"NextLevel"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"NextLevelName"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"Influencer"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"TargetLevelUp"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"RemainTargetLevelUp"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"TierExpireDate"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1798765200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"PendingApprove"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jd0i3gm312ap" w:id="19"/>
      <w:bookmarkEnd w:id="19"/>
      <w:r w:rsidDel="00000000" w:rsidR="00000000" w:rsidRPr="00000000">
        <w:rPr>
          <w:rtl w:val="0"/>
        </w:rPr>
        <w:t xml:space="preserve">Response data meaning</w:t>
      </w:r>
    </w:p>
    <w:tbl>
      <w:tblPr>
        <w:tblStyle w:val="Table11"/>
        <w:tblW w:w="8880.0" w:type="dxa"/>
        <w:jc w:val="left"/>
        <w:tblLayout w:type="fixed"/>
        <w:tblLook w:val="0600"/>
      </w:tblPr>
      <w:tblGrid>
        <w:gridCol w:w="3045"/>
        <w:gridCol w:w="5835"/>
        <w:tblGridChange w:id="0">
          <w:tblGrid>
            <w:gridCol w:w="3045"/>
            <w:gridCol w:w="58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Buzzeebee response success flag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data.UserId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Buzzeebee user ID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data.PointBalance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Current available point balance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data.PointExpiresItem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Next expiring point amount and expiration timestamp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data.Tier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Retail membership tier, progress, and expiration details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wn3f37tbfk52" w:id="20"/>
      <w:bookmarkEnd w:id="20"/>
      <w:r w:rsidDel="00000000" w:rsidR="00000000" w:rsidRPr="00000000">
        <w:rPr>
          <w:rtl w:val="0"/>
        </w:rPr>
        <w:t xml:space="preserve">Cache keys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2220"/>
        <w:gridCol w:w="1845"/>
        <w:gridCol w:w="3195"/>
        <w:gridCol w:w="2100"/>
        <w:tblGridChange w:id="0">
          <w:tblGrid>
            <w:gridCol w:w="2220"/>
            <w:gridCol w:w="1845"/>
            <w:gridCol w:w="3195"/>
            <w:gridCol w:w="21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CACHE_PROFILE_{accountId}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7200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ProfileService via CACHE_PROFILE_KEY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IAM profile payload read by GET /me/profile.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EXTERNAL_IDENTITY_CACHE_KEY_account_id_{accountId}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external identities for the account, used by GET /external_identity/me.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EXTERNAL_IDENTITY_CACHE_KEY_identifier_{identifier}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external identities by identifier.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EXTERNAL_IDENTITY_CACHE_KEY_uid_{uid}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external identities by external UID.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EXTERNAL_IDENTITY_CACHE_KEY_KEY_{accountId}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ExternalIdentityService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Registry of external identity cache keys for account-level invalidation.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BZB_USER_CARD_{accountId}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BZB_USER_CARD_CACHE_TIME_IN_SECONDS default 300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BuzzeebeeService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BZB personal card response for the account.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BZB_MERCHANT_TOKEN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BZB_MERCHANT_TOKEN_TTL default 82800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BZBAuthClient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BZB merchant JWT used for BZB access/auth calls.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BZB_SERVER_TOKEN_{publicAccountId}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BZB_SERVER_TOKEN_TTL default 82800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BZBAuthClient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BZB server token for the BZB public account ID.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BZB_SERVER_EWALLET_TOKEN_{publicAccountId}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BZB_SERVER_TOKEN_TTL default 82800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BZBAuthClient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Cached BZB e-wallet token for the BZB public account ID.</w:t>
            </w:r>
          </w:p>
        </w:tc>
      </w:tr>
    </w:tbl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20" w:line="30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