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6230" w:rsidRDefault="00000000">
      <w:pPr>
        <w:spacing w:before="120" w:after="120" w:line="336" w:lineRule="auto"/>
      </w:pPr>
      <w:r>
        <w:rPr>
          <w:rFonts w:ascii="Canva Sans Bold" w:eastAsia="Canva Sans Bold" w:hAnsi="Canva Sans Bold" w:cs="Canva Sans Bold"/>
          <w:b/>
          <w:bCs/>
          <w:color w:val="000000"/>
          <w:sz w:val="48"/>
          <w:szCs w:val="48"/>
        </w:rPr>
        <w:t xml:space="preserve">Frequently Asked Questions (FAQ) </w:t>
      </w:r>
    </w:p>
    <w:p w:rsidR="007E6230" w:rsidRDefault="00000000">
      <w:pPr>
        <w:spacing w:before="120" w:after="120" w:line="336" w:lineRule="auto"/>
      </w:pPr>
      <w:r>
        <w:rPr>
          <w:rFonts w:ascii="Canva Sans Bold" w:eastAsia="Canva Sans Bold" w:hAnsi="Canva Sans Bold" w:cs="Canva Sans Bold"/>
          <w:b/>
          <w:bCs/>
          <w:color w:val="000000"/>
          <w:sz w:val="48"/>
          <w:szCs w:val="48"/>
        </w:rPr>
        <w:t xml:space="preserve">General Information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Why hire Filipino workers? </w:t>
      </w:r>
    </w:p>
    <w:p w:rsidR="007E6230" w:rsidRDefault="00000000">
      <w:pPr>
        <w:spacing w:before="120" w:after="120" w:line="336" w:lineRule="auto"/>
        <w:rPr>
          <w:rFonts w:ascii="Canva Sans Bold" w:eastAsia="Canva Sans Bold" w:hAnsi="Canva Sans Bold" w:cs="Canva Sans Bold"/>
          <w:b/>
          <w:bCs/>
          <w:color w:val="000000"/>
        </w:rPr>
      </w:pPr>
      <w:r>
        <w:rPr>
          <w:rFonts w:ascii="Canva Sans Bold" w:eastAsia="Canva Sans Bold" w:hAnsi="Canva Sans Bold" w:cs="Canva Sans Bold"/>
          <w:b/>
          <w:bCs/>
          <w:color w:val="000000"/>
        </w:rPr>
        <w:t xml:space="preserve">A: </w:t>
      </w:r>
      <w:r w:rsidRPr="008C2041">
        <w:rPr>
          <w:rFonts w:ascii="Canva Sans Bold" w:eastAsia="Canva Sans Bold" w:hAnsi="Canva Sans Bold" w:cs="Canva Sans Bold"/>
          <w:color w:val="000000"/>
        </w:rPr>
        <w:t>Filipino workers are recognized worldwide for their professionalism, strong work ethic, adaptability, English communication skills, and dedication. They are highly regarded across various industries and have earned the trust of employers around the world.</w:t>
      </w:r>
      <w:r>
        <w:rPr>
          <w:rFonts w:ascii="Canva Sans Bold" w:eastAsia="Canva Sans Bold" w:hAnsi="Canva Sans Bold" w:cs="Canva Sans Bold"/>
          <w:b/>
          <w:bCs/>
          <w:color w:val="000000"/>
        </w:rPr>
        <w:t xml:space="preserve"> </w:t>
      </w:r>
    </w:p>
    <w:p w:rsidR="008C2041" w:rsidRDefault="008C2041" w:rsidP="008C2041">
      <w:pPr>
        <w:spacing w:before="120" w:after="120" w:line="336" w:lineRule="auto"/>
      </w:pPr>
      <w:r>
        <w:rPr>
          <w:rFonts w:ascii="Canva Sans Bold" w:eastAsia="Canva Sans Bold" w:hAnsi="Canva Sans Bold" w:cs="Canva Sans Bold"/>
          <w:b/>
          <w:bCs/>
          <w:color w:val="000000"/>
          <w:sz w:val="28"/>
          <w:szCs w:val="28"/>
        </w:rPr>
        <w:t xml:space="preserve">Q: Why choose Placewell International? </w:t>
      </w:r>
    </w:p>
    <w:p w:rsidR="008C2041" w:rsidRDefault="008C2041" w:rsidP="008C2041">
      <w:pPr>
        <w:spacing w:before="120" w:after="120" w:line="336" w:lineRule="auto"/>
      </w:pPr>
      <w:r>
        <w:rPr>
          <w:rFonts w:ascii="Canva Sans Bold" w:eastAsia="Canva Sans Bold" w:hAnsi="Canva Sans Bold" w:cs="Canva Sans Bold"/>
          <w:b/>
          <w:bCs/>
          <w:color w:val="000000"/>
        </w:rPr>
        <w:t xml:space="preserve">A: With 50 years of recruitment excellence, Placewell International is one of the Philippines' most trusted licensed recruitment agencies. </w:t>
      </w:r>
      <w:r>
        <w:rPr>
          <w:rFonts w:ascii="Canva Sans Bold" w:eastAsia="Canva Sans Bold" w:hAnsi="Canva Sans Bold" w:cs="Canva Sans Bold"/>
          <w:b/>
          <w:bCs/>
          <w:color w:val="000000"/>
        </w:rPr>
        <w:t xml:space="preserve">We have over 15 branch offices and 5 affiliated training centers all across the Philippines. </w:t>
      </w:r>
      <w:r>
        <w:rPr>
          <w:rFonts w:ascii="Canva Sans Bold" w:eastAsia="Canva Sans Bold" w:hAnsi="Canva Sans Bold" w:cs="Canva Sans Bold"/>
          <w:b/>
          <w:bCs/>
          <w:color w:val="000000"/>
        </w:rPr>
        <w:t>Our experienced team provides personalized, end-to-end support—from employer accreditation to</w:t>
      </w:r>
      <w:r>
        <w:rPr>
          <w:rFonts w:ascii="Canva Sans Bold" w:eastAsia="Canva Sans Bold" w:hAnsi="Canva Sans Bold" w:cs="Canva Sans Bold"/>
          <w:b/>
          <w:bCs/>
          <w:color w:val="000000"/>
        </w:rPr>
        <w:t xml:space="preserve"> recruitment and training to</w:t>
      </w:r>
      <w:r>
        <w:rPr>
          <w:rFonts w:ascii="Canva Sans Bold" w:eastAsia="Canva Sans Bold" w:hAnsi="Canva Sans Bold" w:cs="Canva Sans Bold"/>
          <w:b/>
          <w:bCs/>
          <w:color w:val="000000"/>
        </w:rPr>
        <w:t xml:space="preserve"> the </w:t>
      </w:r>
      <w:r>
        <w:rPr>
          <w:rFonts w:ascii="Canva Sans Bold" w:eastAsia="Canva Sans Bold" w:hAnsi="Canva Sans Bold" w:cs="Canva Sans Bold"/>
          <w:b/>
          <w:bCs/>
          <w:color w:val="000000"/>
        </w:rPr>
        <w:t xml:space="preserve">eventual </w:t>
      </w:r>
      <w:r>
        <w:rPr>
          <w:rFonts w:ascii="Canva Sans Bold" w:eastAsia="Canva Sans Bold" w:hAnsi="Canva Sans Bold" w:cs="Canva Sans Bold"/>
          <w:b/>
          <w:bCs/>
          <w:color w:val="000000"/>
        </w:rPr>
        <w:t xml:space="preserve">successful deployment of qualified Filipino workers. </w:t>
      </w:r>
    </w:p>
    <w:p w:rsidR="00675679" w:rsidRDefault="00675679" w:rsidP="00675679">
      <w:pPr>
        <w:spacing w:before="120" w:after="120" w:line="336" w:lineRule="auto"/>
      </w:pPr>
      <w:r>
        <w:rPr>
          <w:rFonts w:ascii="Canva Sans Bold" w:eastAsia="Canva Sans Bold" w:hAnsi="Canva Sans Bold" w:cs="Canva Sans Bold"/>
          <w:b/>
          <w:bCs/>
          <w:color w:val="000000"/>
          <w:sz w:val="28"/>
          <w:szCs w:val="28"/>
        </w:rPr>
        <w:t xml:space="preserve">Q: </w:t>
      </w:r>
      <w:r>
        <w:rPr>
          <w:rFonts w:ascii="Canva Sans Bold" w:eastAsia="Canva Sans Bold" w:hAnsi="Canva Sans Bold" w:cs="Canva Sans Bold"/>
          <w:b/>
          <w:bCs/>
          <w:color w:val="000000"/>
          <w:sz w:val="28"/>
          <w:szCs w:val="28"/>
        </w:rPr>
        <w:t>What are Placewell International’s services?</w:t>
      </w:r>
      <w:r>
        <w:rPr>
          <w:rFonts w:ascii="Canva Sans Bold" w:eastAsia="Canva Sans Bold" w:hAnsi="Canva Sans Bold" w:cs="Canva Sans Bold"/>
          <w:b/>
          <w:bCs/>
          <w:color w:val="000000"/>
          <w:sz w:val="28"/>
          <w:szCs w:val="28"/>
        </w:rPr>
        <w:t xml:space="preserve"> </w:t>
      </w:r>
    </w:p>
    <w:p w:rsidR="00675679" w:rsidRDefault="00675679" w:rsidP="00675679">
      <w:pPr>
        <w:spacing w:before="120" w:after="120" w:line="336" w:lineRule="auto"/>
      </w:pPr>
      <w:r>
        <w:rPr>
          <w:rFonts w:ascii="Canva Sans Bold" w:eastAsia="Canva Sans Bold" w:hAnsi="Canva Sans Bold" w:cs="Canva Sans Bold"/>
          <w:b/>
          <w:bCs/>
          <w:color w:val="000000"/>
        </w:rPr>
        <w:t xml:space="preserve">A: Placewell International provides complete end-to-end recruitment solutions, including: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Employer Accreditation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MWO Coordination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Job Order Processing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Candidate Sourcing and Screening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Employer Interview Arrangements (Including Trade Tests)</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Visa Coordination </w:t>
      </w:r>
    </w:p>
    <w:p w:rsidR="00675679"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Documentation Assistance </w:t>
      </w:r>
    </w:p>
    <w:p w:rsidR="00675679" w:rsidRPr="008C2041" w:rsidRDefault="00675679" w:rsidP="00675679">
      <w:pPr>
        <w:numPr>
          <w:ilvl w:val="0"/>
          <w:numId w:val="7"/>
        </w:numPr>
        <w:spacing w:after="0" w:line="336" w:lineRule="auto"/>
      </w:pPr>
      <w:r>
        <w:rPr>
          <w:rFonts w:ascii="Canva Sans Bold" w:eastAsia="Canva Sans Bold" w:hAnsi="Canva Sans Bold" w:cs="Canva Sans Bold"/>
          <w:b/>
          <w:bCs/>
          <w:color w:val="000000"/>
        </w:rPr>
        <w:t xml:space="preserve">Worker Deployment </w:t>
      </w:r>
    </w:p>
    <w:p w:rsidR="00C17343" w:rsidRDefault="00675679" w:rsidP="00675679">
      <w:pPr>
        <w:numPr>
          <w:ilvl w:val="0"/>
          <w:numId w:val="7"/>
        </w:numPr>
        <w:spacing w:after="0" w:line="336" w:lineRule="auto"/>
      </w:pPr>
      <w:r>
        <w:rPr>
          <w:rFonts w:ascii="Canva Sans Bold" w:eastAsia="Canva Sans Bold" w:hAnsi="Canva Sans Bold" w:cs="Canva Sans Bold"/>
          <w:b/>
          <w:bCs/>
          <w:color w:val="000000"/>
        </w:rPr>
        <w:lastRenderedPageBreak/>
        <w:t xml:space="preserve">Post-Deployment Monitoring </w:t>
      </w:r>
    </w:p>
    <w:p w:rsidR="00675679" w:rsidRPr="00675679" w:rsidRDefault="00675679" w:rsidP="00675679">
      <w:pPr>
        <w:numPr>
          <w:ilvl w:val="0"/>
          <w:numId w:val="7"/>
        </w:numPr>
        <w:spacing w:after="0" w:line="336" w:lineRule="auto"/>
      </w:pPr>
    </w:p>
    <w:p w:rsidR="007E6230" w:rsidRDefault="00000000">
      <w:pPr>
        <w:spacing w:before="120" w:after="120" w:line="336" w:lineRule="auto"/>
        <w:rPr>
          <w:rFonts w:ascii="Canva Sans Bold" w:eastAsia="Canva Sans Bold" w:hAnsi="Canva Sans Bold" w:cs="Canva Sans Bold"/>
          <w:b/>
          <w:bCs/>
          <w:color w:val="000000"/>
          <w:sz w:val="48"/>
          <w:szCs w:val="48"/>
        </w:rPr>
      </w:pPr>
      <w:r>
        <w:rPr>
          <w:rFonts w:ascii="Canva Sans Bold" w:eastAsia="Canva Sans Bold" w:hAnsi="Canva Sans Bold" w:cs="Canva Sans Bold"/>
          <w:b/>
          <w:bCs/>
          <w:color w:val="000000"/>
          <w:sz w:val="48"/>
          <w:szCs w:val="48"/>
        </w:rPr>
        <w:t xml:space="preserve">Accreditation Process </w:t>
      </w:r>
    </w:p>
    <w:p w:rsidR="00C17343" w:rsidRDefault="00C17343" w:rsidP="00C17343">
      <w:pPr>
        <w:spacing w:before="120" w:after="120" w:line="336" w:lineRule="auto"/>
      </w:pPr>
      <w:r>
        <w:rPr>
          <w:rFonts w:ascii="Canva Sans Bold" w:eastAsia="Canva Sans Bold" w:hAnsi="Canva Sans Bold" w:cs="Canva Sans Bold"/>
          <w:b/>
          <w:bCs/>
          <w:color w:val="000000"/>
          <w:sz w:val="28"/>
          <w:szCs w:val="28"/>
        </w:rPr>
        <w:t xml:space="preserve">Q: What is accreditation? </w:t>
      </w:r>
    </w:p>
    <w:p w:rsidR="00C17343" w:rsidRDefault="00C17343" w:rsidP="00C17343">
      <w:pPr>
        <w:spacing w:before="120" w:after="120" w:line="336" w:lineRule="auto"/>
      </w:pPr>
      <w:r>
        <w:rPr>
          <w:rFonts w:ascii="Canva Sans Bold" w:eastAsia="Canva Sans Bold" w:hAnsi="Canva Sans Bold" w:cs="Canva Sans Bold"/>
          <w:b/>
          <w:bCs/>
          <w:color w:val="000000"/>
        </w:rPr>
        <w:t xml:space="preserve">A: Accreditation is the process by which a foreign employer is authorized to recruit Filipino workers through a licensed Philippine recruitment agency. </w:t>
      </w:r>
    </w:p>
    <w:p w:rsidR="00C17343" w:rsidRDefault="00C17343" w:rsidP="00C17343">
      <w:pPr>
        <w:spacing w:before="120" w:after="120" w:line="336" w:lineRule="auto"/>
      </w:pPr>
      <w:r>
        <w:rPr>
          <w:rFonts w:ascii="Canva Sans Bold" w:eastAsia="Canva Sans Bold" w:hAnsi="Canva Sans Bold" w:cs="Canva Sans Bold"/>
          <w:b/>
          <w:bCs/>
          <w:color w:val="000000"/>
          <w:sz w:val="28"/>
          <w:szCs w:val="28"/>
        </w:rPr>
        <w:t xml:space="preserve">Q: Why is accreditation required? </w:t>
      </w:r>
    </w:p>
    <w:p w:rsidR="00C17343" w:rsidRDefault="00C17343" w:rsidP="00C17343">
      <w:pPr>
        <w:spacing w:before="120" w:after="120" w:line="336" w:lineRule="auto"/>
      </w:pPr>
      <w:r>
        <w:rPr>
          <w:rFonts w:ascii="Canva Sans Bold" w:eastAsia="Canva Sans Bold" w:hAnsi="Canva Sans Bold" w:cs="Canva Sans Bold"/>
          <w:b/>
          <w:bCs/>
          <w:color w:val="000000"/>
        </w:rPr>
        <w:t xml:space="preserve">A: Accreditation is required before a </w:t>
      </w:r>
      <w:r>
        <w:rPr>
          <w:rFonts w:ascii="Canva Sans Bold" w:eastAsia="Canva Sans Bold" w:hAnsi="Canva Sans Bold" w:cs="Canva Sans Bold"/>
          <w:b/>
          <w:bCs/>
          <w:color w:val="000000"/>
        </w:rPr>
        <w:t xml:space="preserve">foreign </w:t>
      </w:r>
      <w:r>
        <w:rPr>
          <w:rFonts w:ascii="Canva Sans Bold" w:eastAsia="Canva Sans Bold" w:hAnsi="Canva Sans Bold" w:cs="Canva Sans Bold"/>
          <w:b/>
          <w:bCs/>
          <w:color w:val="000000"/>
        </w:rPr>
        <w:t xml:space="preserve">company can legally hire Filipino workers through a Philippine recruitment agency. It ensures compliance with Philippine labor regulations and protects the welfare of Filipino workers. </w:t>
      </w:r>
    </w:p>
    <w:p w:rsidR="00C17343" w:rsidRDefault="00C17343">
      <w:pPr>
        <w:spacing w:before="120" w:after="120" w:line="336" w:lineRule="auto"/>
      </w:pP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are the basic requirements for accreditation? </w:t>
      </w:r>
    </w:p>
    <w:p w:rsidR="007E6230" w:rsidRDefault="00000000">
      <w:pPr>
        <w:spacing w:before="120" w:after="120" w:line="336" w:lineRule="auto"/>
      </w:pPr>
      <w:r>
        <w:rPr>
          <w:rFonts w:ascii="Canva Sans Bold" w:eastAsia="Canva Sans Bold" w:hAnsi="Canva Sans Bold" w:cs="Canva Sans Bold"/>
          <w:b/>
          <w:bCs/>
          <w:color w:val="000000"/>
        </w:rPr>
        <w:t xml:space="preserve">A: Requirements may vary depending on the country and the Migrant Workers Office (MWO) with jurisdiction. Generally, the required documents include: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Company Registration Certificate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Business License (if applicable)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Company Profile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Recruitment Agreement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Job Order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Master Employment Contract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Undertaking or Employer's Declaration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Proof of Accommodation </w:t>
      </w:r>
    </w:p>
    <w:p w:rsidR="007E6230" w:rsidRDefault="00000000">
      <w:pPr>
        <w:numPr>
          <w:ilvl w:val="0"/>
          <w:numId w:val="1"/>
        </w:numPr>
        <w:spacing w:after="0" w:line="336" w:lineRule="auto"/>
      </w:pPr>
      <w:r>
        <w:rPr>
          <w:rFonts w:ascii="Canva Sans Bold" w:eastAsia="Canva Sans Bold" w:hAnsi="Canva Sans Bold" w:cs="Canva Sans Bold"/>
          <w:b/>
          <w:bCs/>
          <w:color w:val="000000"/>
        </w:rPr>
        <w:t xml:space="preserve">Copy of the Authorized Signatory's Passport or Valid ID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How long does the accreditation process take? </w:t>
      </w:r>
    </w:p>
    <w:p w:rsidR="007E6230" w:rsidRDefault="00000000">
      <w:pPr>
        <w:spacing w:before="120" w:after="120" w:line="336" w:lineRule="auto"/>
      </w:pPr>
      <w:r>
        <w:rPr>
          <w:rFonts w:ascii="Canva Sans Bold" w:eastAsia="Canva Sans Bold" w:hAnsi="Canva Sans Bold" w:cs="Canva Sans Bold"/>
          <w:b/>
          <w:bCs/>
          <w:color w:val="000000"/>
        </w:rPr>
        <w:t xml:space="preserve">A: </w:t>
      </w:r>
    </w:p>
    <w:p w:rsidR="007E6230" w:rsidRDefault="00000000">
      <w:pPr>
        <w:numPr>
          <w:ilvl w:val="0"/>
          <w:numId w:val="2"/>
        </w:numPr>
        <w:spacing w:after="0" w:line="336" w:lineRule="auto"/>
      </w:pPr>
      <w:r>
        <w:rPr>
          <w:rFonts w:ascii="Canva Sans Bold" w:eastAsia="Canva Sans Bold" w:hAnsi="Canva Sans Bold" w:cs="Canva Sans Bold"/>
          <w:b/>
          <w:bCs/>
          <w:color w:val="000000"/>
        </w:rPr>
        <w:lastRenderedPageBreak/>
        <w:t xml:space="preserve">Initial Accreditation: Approximately 2–4 weeks, depending on the completeness of the documents and MWO evaluation. </w:t>
      </w:r>
    </w:p>
    <w:p w:rsidR="007E6230" w:rsidRDefault="00000000">
      <w:pPr>
        <w:numPr>
          <w:ilvl w:val="0"/>
          <w:numId w:val="2"/>
        </w:numPr>
        <w:spacing w:after="0" w:line="336" w:lineRule="auto"/>
      </w:pPr>
      <w:r>
        <w:rPr>
          <w:rFonts w:ascii="Canva Sans Bold" w:eastAsia="Canva Sans Bold" w:hAnsi="Canva Sans Bold" w:cs="Canva Sans Bold"/>
          <w:b/>
          <w:bCs/>
          <w:color w:val="000000"/>
        </w:rPr>
        <w:t xml:space="preserve">Additional Job Orders: Approximately 2–3 weeks.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Is accreditation required only once? </w:t>
      </w:r>
    </w:p>
    <w:p w:rsidR="007E6230" w:rsidRDefault="00000000">
      <w:pPr>
        <w:spacing w:before="120" w:after="120" w:line="336" w:lineRule="auto"/>
      </w:pPr>
      <w:r>
        <w:rPr>
          <w:rFonts w:ascii="Canva Sans Bold" w:eastAsia="Canva Sans Bold" w:hAnsi="Canva Sans Bold" w:cs="Canva Sans Bold"/>
          <w:b/>
          <w:bCs/>
          <w:color w:val="000000"/>
        </w:rPr>
        <w:t xml:space="preserve">A: Yes. Once your company has been accredited by the appropriate MWO, you generally do not need to undergo the full accreditation process again unless the accreditation expires or there are significant changes to your company. For additional manpower requirements, only an Additional Job Order is normally required.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Do all documents need to be signed and stamped? </w:t>
      </w:r>
    </w:p>
    <w:p w:rsidR="007E6230" w:rsidRDefault="00000000">
      <w:pPr>
        <w:spacing w:before="120" w:after="120" w:line="336" w:lineRule="auto"/>
      </w:pPr>
      <w:r>
        <w:rPr>
          <w:rFonts w:ascii="Canva Sans Bold" w:eastAsia="Canva Sans Bold" w:hAnsi="Canva Sans Bold" w:cs="Canva Sans Bold"/>
          <w:b/>
          <w:bCs/>
          <w:color w:val="000000"/>
        </w:rPr>
        <w:t xml:space="preserve">A: Yes. Most accreditation documents must be signed by the authorized company representative and bear the company stamp or official seal, where applicable.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Does the company need to send original documents? </w:t>
      </w:r>
    </w:p>
    <w:p w:rsidR="007E6230" w:rsidRDefault="00000000">
      <w:pPr>
        <w:spacing w:before="120" w:after="120" w:line="336" w:lineRule="auto"/>
      </w:pPr>
      <w:r>
        <w:rPr>
          <w:rFonts w:ascii="Canva Sans Bold" w:eastAsia="Canva Sans Bold" w:hAnsi="Canva Sans Bold" w:cs="Canva Sans Bold"/>
          <w:b/>
          <w:bCs/>
          <w:color w:val="000000"/>
        </w:rPr>
        <w:t xml:space="preserve">A: Yes. Scanned copies are initially submitted for MWO evaluation. Once approved, the original signed and stamped documents must be sent to the MWO for verification.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Is MWO verification required? </w:t>
      </w:r>
    </w:p>
    <w:p w:rsidR="007E6230" w:rsidRDefault="00000000">
      <w:pPr>
        <w:spacing w:before="120" w:after="120" w:line="336" w:lineRule="auto"/>
      </w:pPr>
      <w:r>
        <w:rPr>
          <w:rFonts w:ascii="Canva Sans Bold" w:eastAsia="Canva Sans Bold" w:hAnsi="Canva Sans Bold" w:cs="Canva Sans Bold"/>
          <w:b/>
          <w:bCs/>
          <w:color w:val="000000"/>
        </w:rPr>
        <w:t xml:space="preserve">A: Yes. Accreditation documents must be reviewed and verified by the Philippine Migrant Workers Office (MWO) with jurisdiction over the employer's location.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happens if the MWO issues compliance requirements? </w:t>
      </w:r>
    </w:p>
    <w:p w:rsidR="007E6230" w:rsidRDefault="00000000">
      <w:pPr>
        <w:spacing w:before="120" w:after="120" w:line="336" w:lineRule="auto"/>
      </w:pPr>
      <w:r>
        <w:rPr>
          <w:rFonts w:ascii="Canva Sans Bold" w:eastAsia="Canva Sans Bold" w:hAnsi="Canva Sans Bold" w:cs="Canva Sans Bold"/>
          <w:b/>
          <w:bCs/>
          <w:color w:val="000000"/>
        </w:rPr>
        <w:t xml:space="preserve">A: The employer must submit the revised or additional documents requested by the MWO. Processing will continue once all compliance requirements have been completed. </w:t>
      </w:r>
    </w:p>
    <w:p w:rsidR="00675679" w:rsidRDefault="00675679">
      <w:pPr>
        <w:spacing w:before="120" w:after="120" w:line="336" w:lineRule="auto"/>
        <w:rPr>
          <w:rFonts w:ascii="Canva Sans Bold" w:eastAsia="Canva Sans Bold" w:hAnsi="Canva Sans Bold" w:cs="Canva Sans Bold"/>
          <w:b/>
          <w:bCs/>
          <w:color w:val="000000"/>
          <w:sz w:val="28"/>
          <w:szCs w:val="28"/>
        </w:rPr>
      </w:pPr>
    </w:p>
    <w:p w:rsidR="00675679" w:rsidRDefault="00675679">
      <w:pPr>
        <w:spacing w:before="120" w:after="120" w:line="336" w:lineRule="auto"/>
        <w:rPr>
          <w:rFonts w:ascii="Canva Sans Bold" w:eastAsia="Canva Sans Bold" w:hAnsi="Canva Sans Bold" w:cs="Canva Sans Bold"/>
          <w:b/>
          <w:bCs/>
          <w:color w:val="000000"/>
          <w:sz w:val="28"/>
          <w:szCs w:val="28"/>
        </w:rPr>
      </w:pP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happens if our company changes its authorized signatory? </w:t>
      </w:r>
    </w:p>
    <w:p w:rsidR="007E6230" w:rsidRDefault="00000000">
      <w:pPr>
        <w:spacing w:before="120" w:after="120" w:line="336" w:lineRule="auto"/>
      </w:pPr>
      <w:r>
        <w:rPr>
          <w:rFonts w:ascii="Canva Sans Bold" w:eastAsia="Canva Sans Bold" w:hAnsi="Canva Sans Bold" w:cs="Canva Sans Bold"/>
          <w:b/>
          <w:bCs/>
          <w:color w:val="000000"/>
        </w:rPr>
        <w:t xml:space="preserve">A: The MWO must be informed, and updated documents reflecting the new authorized signatory may be required before further processing.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Do we need to visit the Philippines during the recruitment process? </w:t>
      </w:r>
    </w:p>
    <w:p w:rsidR="007E6230" w:rsidRDefault="00000000">
      <w:pPr>
        <w:spacing w:before="120" w:after="120" w:line="336" w:lineRule="auto"/>
      </w:pPr>
      <w:r>
        <w:rPr>
          <w:rFonts w:ascii="Canva Sans Bold" w:eastAsia="Canva Sans Bold" w:hAnsi="Canva Sans Bold" w:cs="Canva Sans Bold"/>
          <w:b/>
          <w:bCs/>
          <w:color w:val="000000"/>
        </w:rPr>
        <w:t xml:space="preserve">A: No. The entire accreditation and recruitment process can be handled remotely. Interviews may be conducted online through Microsoft Teams, Zoom, Google Meet, or other video conferencing platforms. </w:t>
      </w:r>
    </w:p>
    <w:p w:rsidR="007E6230" w:rsidRDefault="00000000">
      <w:pPr>
        <w:spacing w:before="120" w:after="120" w:line="336" w:lineRule="auto"/>
      </w:pPr>
      <w:r>
        <w:rPr>
          <w:rFonts w:ascii="Canva Sans Bold" w:eastAsia="Canva Sans Bold" w:hAnsi="Canva Sans Bold" w:cs="Canva Sans Bold"/>
          <w:b/>
          <w:bCs/>
          <w:color w:val="000000"/>
          <w:sz w:val="48"/>
          <w:szCs w:val="48"/>
        </w:rPr>
        <w:t xml:space="preserve">Recruitment Process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How does Placewell International source Filipino workers? </w:t>
      </w:r>
    </w:p>
    <w:p w:rsidR="007E6230" w:rsidRDefault="00000000">
      <w:pPr>
        <w:spacing w:before="120" w:after="120" w:line="336" w:lineRule="auto"/>
      </w:pPr>
      <w:r>
        <w:rPr>
          <w:rFonts w:ascii="Canva Sans Bold" w:eastAsia="Canva Sans Bold" w:hAnsi="Canva Sans Bold" w:cs="Canva Sans Bold"/>
          <w:b/>
          <w:bCs/>
          <w:color w:val="000000"/>
        </w:rPr>
        <w:t xml:space="preserve">A: Placewell International has </w:t>
      </w:r>
      <w:r w:rsidR="00675679">
        <w:rPr>
          <w:rFonts w:ascii="Canva Sans Bold" w:eastAsia="Canva Sans Bold" w:hAnsi="Canva Sans Bold" w:cs="Canva Sans Bold"/>
          <w:b/>
          <w:bCs/>
          <w:color w:val="000000"/>
        </w:rPr>
        <w:t>over 15</w:t>
      </w:r>
      <w:r>
        <w:rPr>
          <w:rFonts w:ascii="Canva Sans Bold" w:eastAsia="Canva Sans Bold" w:hAnsi="Canva Sans Bold" w:cs="Canva Sans Bold"/>
          <w:b/>
          <w:bCs/>
          <w:color w:val="000000"/>
        </w:rPr>
        <w:t xml:space="preserve"> branches strategically located across the Philippines, enabling us to source qualified candidates nationwide. In addition to our branch network, we actively recruit </w:t>
      </w:r>
      <w:r w:rsidR="00675679">
        <w:rPr>
          <w:rFonts w:ascii="Canva Sans Bold" w:eastAsia="Canva Sans Bold" w:hAnsi="Canva Sans Bold" w:cs="Canva Sans Bold"/>
          <w:b/>
          <w:bCs/>
          <w:color w:val="000000"/>
        </w:rPr>
        <w:t xml:space="preserve">workers </w:t>
      </w:r>
      <w:r>
        <w:rPr>
          <w:rFonts w:ascii="Canva Sans Bold" w:eastAsia="Canva Sans Bold" w:hAnsi="Canva Sans Bold" w:cs="Canva Sans Bold"/>
          <w:b/>
          <w:bCs/>
          <w:color w:val="000000"/>
        </w:rPr>
        <w:t xml:space="preserve">through </w:t>
      </w:r>
      <w:r w:rsidR="00675679">
        <w:rPr>
          <w:rFonts w:ascii="Canva Sans Bold" w:eastAsia="Canva Sans Bold" w:hAnsi="Canva Sans Bold" w:cs="Canva Sans Bold"/>
          <w:b/>
          <w:bCs/>
          <w:color w:val="000000"/>
        </w:rPr>
        <w:t>our Facebook page which has over 500,000 followers and recruitment events that are sponsored by the Philippine government</w:t>
      </w:r>
      <w:r>
        <w:rPr>
          <w:rFonts w:ascii="Canva Sans Bold" w:eastAsia="Canva Sans Bold" w:hAnsi="Canva Sans Bold" w:cs="Canva Sans Bold"/>
          <w:b/>
          <w:bCs/>
          <w:color w:val="000000"/>
        </w:rPr>
        <w:t xml:space="preserve">. This nationwide recruitment strategy allows us to quickly identify and provide skilled, semi-skilled, and professional workers based on our clients' manpower requirements.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How does Placewell International ensure the quality of its workers? </w:t>
      </w:r>
    </w:p>
    <w:p w:rsidR="007E6230" w:rsidRDefault="00000000">
      <w:pPr>
        <w:spacing w:before="120" w:after="120" w:line="336" w:lineRule="auto"/>
      </w:pPr>
      <w:r>
        <w:rPr>
          <w:rFonts w:ascii="Canva Sans Bold" w:eastAsia="Canva Sans Bold" w:hAnsi="Canva Sans Bold" w:cs="Canva Sans Bold"/>
          <w:b/>
          <w:bCs/>
          <w:color w:val="000000"/>
        </w:rPr>
        <w:t xml:space="preserve">A: Before candidates are endorsed to employers, they undergo a comprehensive screening and selection process conducted by our recruitment specialists. This includes: </w:t>
      </w:r>
    </w:p>
    <w:p w:rsidR="007E6230" w:rsidRDefault="00000000">
      <w:pPr>
        <w:numPr>
          <w:ilvl w:val="0"/>
          <w:numId w:val="3"/>
        </w:numPr>
        <w:spacing w:after="0" w:line="336" w:lineRule="auto"/>
      </w:pPr>
      <w:r>
        <w:rPr>
          <w:rFonts w:ascii="Canva Sans Bold" w:eastAsia="Canva Sans Bold" w:hAnsi="Canva Sans Bold" w:cs="Canva Sans Bold"/>
          <w:b/>
          <w:bCs/>
          <w:color w:val="000000"/>
        </w:rPr>
        <w:lastRenderedPageBreak/>
        <w:t xml:space="preserve">Initial interview and document screening </w:t>
      </w:r>
    </w:p>
    <w:p w:rsidR="007E6230" w:rsidRDefault="00000000">
      <w:pPr>
        <w:numPr>
          <w:ilvl w:val="0"/>
          <w:numId w:val="3"/>
        </w:numPr>
        <w:spacing w:after="0" w:line="336" w:lineRule="auto"/>
      </w:pPr>
      <w:r>
        <w:rPr>
          <w:rFonts w:ascii="Canva Sans Bold" w:eastAsia="Canva Sans Bold" w:hAnsi="Canva Sans Bold" w:cs="Canva Sans Bold"/>
          <w:b/>
          <w:bCs/>
          <w:color w:val="000000"/>
        </w:rPr>
        <w:t xml:space="preserve">Assessment of English communication skills </w:t>
      </w:r>
    </w:p>
    <w:p w:rsidR="007E6230" w:rsidRDefault="00000000">
      <w:pPr>
        <w:numPr>
          <w:ilvl w:val="0"/>
          <w:numId w:val="3"/>
        </w:numPr>
        <w:spacing w:after="0" w:line="336" w:lineRule="auto"/>
      </w:pPr>
      <w:r>
        <w:rPr>
          <w:rFonts w:ascii="Canva Sans Bold" w:eastAsia="Canva Sans Bold" w:hAnsi="Canva Sans Bold" w:cs="Canva Sans Bold"/>
          <w:b/>
          <w:bCs/>
          <w:color w:val="000000"/>
        </w:rPr>
        <w:t xml:space="preserve">Verification of work experience and qualifications </w:t>
      </w:r>
    </w:p>
    <w:p w:rsidR="007E6230" w:rsidRDefault="00000000">
      <w:pPr>
        <w:numPr>
          <w:ilvl w:val="0"/>
          <w:numId w:val="3"/>
        </w:numPr>
        <w:spacing w:after="0" w:line="336" w:lineRule="auto"/>
      </w:pPr>
      <w:r>
        <w:rPr>
          <w:rFonts w:ascii="Canva Sans Bold" w:eastAsia="Canva Sans Bold" w:hAnsi="Canva Sans Bold" w:cs="Canva Sans Bold"/>
          <w:b/>
          <w:bCs/>
          <w:color w:val="000000"/>
        </w:rPr>
        <w:t xml:space="preserve">Evaluation of whether the applicant meets the employer's job requirements </w:t>
      </w:r>
    </w:p>
    <w:p w:rsidR="007E6230" w:rsidRDefault="00000000">
      <w:pPr>
        <w:numPr>
          <w:ilvl w:val="0"/>
          <w:numId w:val="3"/>
        </w:numPr>
        <w:spacing w:after="0" w:line="336" w:lineRule="auto"/>
      </w:pPr>
      <w:r>
        <w:rPr>
          <w:rFonts w:ascii="Canva Sans Bold" w:eastAsia="Canva Sans Bold" w:hAnsi="Canva Sans Bold" w:cs="Canva Sans Bold"/>
          <w:b/>
          <w:bCs/>
          <w:color w:val="000000"/>
        </w:rPr>
        <w:t xml:space="preserve">Shortlisting of qualified candidates for employer interviews </w:t>
      </w:r>
    </w:p>
    <w:p w:rsidR="007E6230" w:rsidRDefault="00000000">
      <w:pPr>
        <w:spacing w:before="120" w:after="120" w:line="336" w:lineRule="auto"/>
      </w:pPr>
      <w:r>
        <w:rPr>
          <w:rFonts w:ascii="Canva Sans Bold" w:eastAsia="Canva Sans Bold" w:hAnsi="Canva Sans Bold" w:cs="Canva Sans Bold"/>
          <w:b/>
          <w:bCs/>
          <w:color w:val="000000"/>
        </w:rPr>
        <w:t xml:space="preserve">Qualified applicants are added to our talent pool, allowing us to quickly provide pre-screened candidates whenever our clients have urgent manpower requirements. This ensures that employers interview only the most suitable and qualified candidates.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Can we choose the workers ourselves? </w:t>
      </w:r>
    </w:p>
    <w:p w:rsidR="007E6230" w:rsidRDefault="00000000">
      <w:pPr>
        <w:spacing w:before="120" w:after="120" w:line="336" w:lineRule="auto"/>
      </w:pPr>
      <w:r>
        <w:rPr>
          <w:rFonts w:ascii="Canva Sans Bold" w:eastAsia="Canva Sans Bold" w:hAnsi="Canva Sans Bold" w:cs="Canva Sans Bold"/>
          <w:b/>
          <w:bCs/>
          <w:color w:val="000000"/>
        </w:rPr>
        <w:t xml:space="preserve">A: Yes. Placewell International pre-screens and shortlists qualified candidates, but the final hiring decision always rests with the employer.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How many workers can we hire? </w:t>
      </w:r>
    </w:p>
    <w:p w:rsidR="007E6230" w:rsidRDefault="00000000">
      <w:pPr>
        <w:spacing w:before="120" w:after="120" w:line="336" w:lineRule="auto"/>
      </w:pPr>
      <w:r>
        <w:rPr>
          <w:rFonts w:ascii="Canva Sans Bold" w:eastAsia="Canva Sans Bold" w:hAnsi="Canva Sans Bold" w:cs="Canva Sans Bold"/>
          <w:b/>
          <w:bCs/>
          <w:color w:val="000000"/>
        </w:rPr>
        <w:t xml:space="preserve">A: There is no fixed limit. The number of workers depends on your approved Job Order and your company's manpower requirements.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Can our company hire workers for different positions? </w:t>
      </w:r>
    </w:p>
    <w:p w:rsidR="007E6230" w:rsidRDefault="00000000">
      <w:pPr>
        <w:spacing w:before="120" w:after="120" w:line="336" w:lineRule="auto"/>
      </w:pPr>
      <w:r>
        <w:rPr>
          <w:rFonts w:ascii="Canva Sans Bold" w:eastAsia="Canva Sans Bold" w:hAnsi="Canva Sans Bold" w:cs="Canva Sans Bold"/>
          <w:b/>
          <w:bCs/>
          <w:color w:val="000000"/>
        </w:rPr>
        <w:t xml:space="preserve">A: Yes. A Job Order may include multiple job categories. If additional manpower is required later, Placewell International can assist in processing an Additional Job Order.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industries do you recruit for? </w:t>
      </w:r>
    </w:p>
    <w:p w:rsidR="007E6230" w:rsidRDefault="00000000">
      <w:pPr>
        <w:spacing w:before="120" w:after="120" w:line="336" w:lineRule="auto"/>
      </w:pPr>
      <w:r>
        <w:rPr>
          <w:rFonts w:ascii="Canva Sans Bold" w:eastAsia="Canva Sans Bold" w:hAnsi="Canva Sans Bold" w:cs="Canva Sans Bold"/>
          <w:b/>
          <w:bCs/>
          <w:color w:val="000000"/>
        </w:rPr>
        <w:t xml:space="preserve">A: We recruit qualified workers for a wide range of industries, including: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Truck Drivers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Welders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Construction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Manufacturing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Warehousing &amp; Logistics </w:t>
      </w:r>
    </w:p>
    <w:p w:rsidR="007E6230" w:rsidRDefault="00000000">
      <w:pPr>
        <w:numPr>
          <w:ilvl w:val="0"/>
          <w:numId w:val="4"/>
        </w:numPr>
        <w:spacing w:after="0" w:line="336" w:lineRule="auto"/>
      </w:pPr>
      <w:r>
        <w:rPr>
          <w:rFonts w:ascii="Canva Sans Bold" w:eastAsia="Canva Sans Bold" w:hAnsi="Canva Sans Bold" w:cs="Canva Sans Bold"/>
          <w:b/>
          <w:bCs/>
          <w:color w:val="000000"/>
        </w:rPr>
        <w:lastRenderedPageBreak/>
        <w:t xml:space="preserve">Hospitality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Healthcare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Food Processing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Engineering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Agriculture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Automotive </w:t>
      </w:r>
    </w:p>
    <w:p w:rsidR="007E6230" w:rsidRDefault="00000000">
      <w:pPr>
        <w:numPr>
          <w:ilvl w:val="0"/>
          <w:numId w:val="4"/>
        </w:numPr>
        <w:spacing w:after="0" w:line="336" w:lineRule="auto"/>
      </w:pPr>
      <w:r>
        <w:rPr>
          <w:rFonts w:ascii="Canva Sans Bold" w:eastAsia="Canva Sans Bold" w:hAnsi="Canva Sans Bold" w:cs="Canva Sans Bold"/>
          <w:b/>
          <w:bCs/>
          <w:color w:val="000000"/>
        </w:rPr>
        <w:t xml:space="preserve">And many more industries upon request.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Can you recruit workers with specific qualifications or certifications? </w:t>
      </w:r>
    </w:p>
    <w:p w:rsidR="007E6230" w:rsidRDefault="00000000">
      <w:pPr>
        <w:spacing w:before="120" w:after="120" w:line="336" w:lineRule="auto"/>
      </w:pPr>
      <w:r>
        <w:rPr>
          <w:rFonts w:ascii="Canva Sans Bold" w:eastAsia="Canva Sans Bold" w:hAnsi="Canva Sans Bold" w:cs="Canva Sans Bold"/>
          <w:b/>
          <w:bCs/>
          <w:color w:val="000000"/>
        </w:rPr>
        <w:t xml:space="preserve">A: Yes. We recruit candidates based on your exact requirements, including work experience, educational background, certifications, language proficiency, and specialized technical skills. </w:t>
      </w:r>
    </w:p>
    <w:p w:rsidR="007E6230" w:rsidRDefault="00000000">
      <w:pPr>
        <w:spacing w:before="120" w:after="120" w:line="336" w:lineRule="auto"/>
      </w:pPr>
      <w:r>
        <w:rPr>
          <w:rFonts w:ascii="Canva Sans Bold" w:eastAsia="Canva Sans Bold" w:hAnsi="Canva Sans Bold" w:cs="Canva Sans Bold"/>
          <w:b/>
          <w:bCs/>
          <w:color w:val="000000"/>
          <w:sz w:val="48"/>
          <w:szCs w:val="48"/>
        </w:rPr>
        <w:t xml:space="preserve">Deployment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How long does it take to deploy Filipino workers from the Philippines? </w:t>
      </w:r>
    </w:p>
    <w:p w:rsidR="007E6230" w:rsidRDefault="00000000">
      <w:pPr>
        <w:spacing w:before="120" w:after="120" w:line="336" w:lineRule="auto"/>
      </w:pPr>
      <w:r>
        <w:rPr>
          <w:rFonts w:ascii="Canva Sans Bold" w:eastAsia="Canva Sans Bold" w:hAnsi="Canva Sans Bold" w:cs="Canva Sans Bold"/>
          <w:b/>
          <w:bCs/>
          <w:color w:val="000000"/>
        </w:rPr>
        <w:t xml:space="preserve">A: The deployment timeline depends on the position, visa processing, and employer requirements. </w:t>
      </w:r>
    </w:p>
    <w:p w:rsidR="007E6230" w:rsidRDefault="00000000">
      <w:pPr>
        <w:spacing w:before="120" w:after="120" w:line="336" w:lineRule="auto"/>
      </w:pPr>
      <w:r>
        <w:rPr>
          <w:rFonts w:ascii="Canva Sans Bold" w:eastAsia="Canva Sans Bold" w:hAnsi="Canva Sans Bold" w:cs="Canva Sans Bold"/>
          <w:b/>
          <w:bCs/>
          <w:color w:val="000000"/>
        </w:rPr>
        <w:t xml:space="preserve">Typical timeline: </w:t>
      </w:r>
    </w:p>
    <w:p w:rsidR="007E6230" w:rsidRDefault="00000000">
      <w:pPr>
        <w:numPr>
          <w:ilvl w:val="0"/>
          <w:numId w:val="5"/>
        </w:numPr>
        <w:spacing w:after="0" w:line="336" w:lineRule="auto"/>
      </w:pPr>
      <w:r>
        <w:rPr>
          <w:rFonts w:ascii="Canva Sans Bold" w:eastAsia="Canva Sans Bold" w:hAnsi="Canva Sans Bold" w:cs="Canva Sans Bold"/>
          <w:b/>
          <w:bCs/>
          <w:color w:val="000000"/>
        </w:rPr>
        <w:t xml:space="preserve">Recruitment &amp; Selection: 2–4 weeks </w:t>
      </w:r>
    </w:p>
    <w:p w:rsidR="007E6230" w:rsidRDefault="00000000">
      <w:pPr>
        <w:numPr>
          <w:ilvl w:val="0"/>
          <w:numId w:val="5"/>
        </w:numPr>
        <w:spacing w:after="0" w:line="336" w:lineRule="auto"/>
      </w:pPr>
      <w:r>
        <w:rPr>
          <w:rFonts w:ascii="Canva Sans Bold" w:eastAsia="Canva Sans Bold" w:hAnsi="Canva Sans Bold" w:cs="Canva Sans Bold"/>
          <w:b/>
          <w:bCs/>
          <w:color w:val="000000"/>
        </w:rPr>
        <w:t xml:space="preserve">Visa Processing: 2–8 weeks </w:t>
      </w:r>
    </w:p>
    <w:p w:rsidR="007E6230" w:rsidRDefault="00000000">
      <w:pPr>
        <w:numPr>
          <w:ilvl w:val="0"/>
          <w:numId w:val="5"/>
        </w:numPr>
        <w:spacing w:after="0" w:line="336" w:lineRule="auto"/>
      </w:pPr>
      <w:r>
        <w:rPr>
          <w:rFonts w:ascii="Canva Sans Bold" w:eastAsia="Canva Sans Bold" w:hAnsi="Canva Sans Bold" w:cs="Canva Sans Bold"/>
          <w:b/>
          <w:bCs/>
          <w:color w:val="000000"/>
        </w:rPr>
        <w:t xml:space="preserve">Pre-Departure Processing: 1–2 weeks </w:t>
      </w:r>
    </w:p>
    <w:p w:rsidR="007E6230" w:rsidRDefault="00000000">
      <w:pPr>
        <w:spacing w:before="120" w:after="120" w:line="336" w:lineRule="auto"/>
      </w:pPr>
      <w:r>
        <w:rPr>
          <w:rFonts w:ascii="Canva Sans Bold" w:eastAsia="Canva Sans Bold" w:hAnsi="Canva Sans Bold" w:cs="Canva Sans Bold"/>
          <w:b/>
          <w:bCs/>
          <w:color w:val="000000"/>
        </w:rPr>
        <w:t xml:space="preserve">Estimated Total Deployment: </w:t>
      </w:r>
      <w:r w:rsidR="00675679">
        <w:rPr>
          <w:rFonts w:ascii="Canva Sans Bold" w:eastAsia="Canva Sans Bold" w:hAnsi="Canva Sans Bold" w:cs="Canva Sans Bold"/>
          <w:b/>
          <w:bCs/>
          <w:color w:val="000000"/>
        </w:rPr>
        <w:t>2</w:t>
      </w:r>
      <w:r>
        <w:rPr>
          <w:rFonts w:ascii="Canva Sans Bold" w:eastAsia="Canva Sans Bold" w:hAnsi="Canva Sans Bold" w:cs="Canva Sans Bold"/>
          <w:b/>
          <w:bCs/>
          <w:color w:val="000000"/>
        </w:rPr>
        <w:t xml:space="preserve">–3 months from candidate selection to arrival in the destination country.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Who processes the workers' documents? </w:t>
      </w:r>
    </w:p>
    <w:p w:rsidR="007E6230" w:rsidRDefault="00000000">
      <w:pPr>
        <w:spacing w:before="120" w:after="120" w:line="336" w:lineRule="auto"/>
      </w:pPr>
      <w:r>
        <w:rPr>
          <w:rFonts w:ascii="Canva Sans Bold" w:eastAsia="Canva Sans Bold" w:hAnsi="Canva Sans Bold" w:cs="Canva Sans Bold"/>
          <w:b/>
          <w:bCs/>
          <w:color w:val="000000"/>
        </w:rPr>
        <w:lastRenderedPageBreak/>
        <w:t xml:space="preserve">A: Placewell International assists workers in processing all required Philippine documentation, while the employer processes the work permit and visa in the destination country.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happens if a selected worker withdraws before deployment? </w:t>
      </w:r>
    </w:p>
    <w:p w:rsidR="007E6230" w:rsidRDefault="00000000">
      <w:pPr>
        <w:spacing w:before="120" w:after="120" w:line="336" w:lineRule="auto"/>
      </w:pPr>
      <w:r>
        <w:rPr>
          <w:rFonts w:ascii="Canva Sans Bold" w:eastAsia="Canva Sans Bold" w:hAnsi="Canva Sans Bold" w:cs="Canva Sans Bold"/>
          <w:b/>
          <w:bCs/>
          <w:color w:val="000000"/>
        </w:rPr>
        <w:t xml:space="preserve">A: We immediately source and recommend a qualified replacement to minimize delays in your recruitment schedule.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Can we request workers on an urgent basis? </w:t>
      </w:r>
    </w:p>
    <w:p w:rsidR="007E6230" w:rsidRDefault="00000000">
      <w:pPr>
        <w:spacing w:before="120" w:after="120" w:line="336" w:lineRule="auto"/>
        <w:rPr>
          <w:rFonts w:ascii="Canva Sans Bold" w:eastAsia="Canva Sans Bold" w:hAnsi="Canva Sans Bold" w:cs="Canva Sans Bold"/>
          <w:b/>
          <w:bCs/>
          <w:color w:val="000000"/>
        </w:rPr>
      </w:pPr>
      <w:r>
        <w:rPr>
          <w:rFonts w:ascii="Canva Sans Bold" w:eastAsia="Canva Sans Bold" w:hAnsi="Canva Sans Bold" w:cs="Canva Sans Bold"/>
          <w:b/>
          <w:bCs/>
          <w:color w:val="000000"/>
        </w:rPr>
        <w:t xml:space="preserve">A: Yes. Through our nationwide branch network and existing talent pool, we can prioritize urgent manpower requests </w:t>
      </w:r>
      <w:r w:rsidR="00675679">
        <w:rPr>
          <w:rFonts w:ascii="Canva Sans Bold" w:eastAsia="Canva Sans Bold" w:hAnsi="Canva Sans Bold" w:cs="Canva Sans Bold"/>
          <w:b/>
          <w:bCs/>
          <w:color w:val="000000"/>
        </w:rPr>
        <w:t>upon request.</w:t>
      </w:r>
      <w:r>
        <w:rPr>
          <w:rFonts w:ascii="Canva Sans Bold" w:eastAsia="Canva Sans Bold" w:hAnsi="Canva Sans Bold" w:cs="Canva Sans Bold"/>
          <w:b/>
          <w:bCs/>
          <w:color w:val="000000"/>
        </w:rPr>
        <w:t xml:space="preserve"> </w:t>
      </w:r>
    </w:p>
    <w:p w:rsidR="00675679" w:rsidRDefault="00675679" w:rsidP="00675679">
      <w:pPr>
        <w:spacing w:before="120" w:after="120" w:line="336" w:lineRule="auto"/>
        <w:rPr>
          <w:rFonts w:ascii="Canva Sans Bold" w:eastAsia="Canva Sans Bold" w:hAnsi="Canva Sans Bold" w:cs="Canva Sans Bold"/>
          <w:b/>
          <w:bCs/>
          <w:color w:val="000000"/>
          <w:sz w:val="28"/>
          <w:szCs w:val="28"/>
        </w:rPr>
      </w:pPr>
    </w:p>
    <w:p w:rsidR="00675679" w:rsidRDefault="00675679" w:rsidP="00675679">
      <w:pPr>
        <w:spacing w:before="120" w:after="120" w:line="336" w:lineRule="auto"/>
      </w:pPr>
      <w:r>
        <w:rPr>
          <w:rFonts w:ascii="Canva Sans Bold" w:eastAsia="Canva Sans Bold" w:hAnsi="Canva Sans Bold" w:cs="Canva Sans Bold"/>
          <w:b/>
          <w:bCs/>
          <w:color w:val="000000"/>
          <w:sz w:val="28"/>
          <w:szCs w:val="28"/>
        </w:rPr>
        <w:t xml:space="preserve">Q: What support does Placewell International provide after deployment? </w:t>
      </w:r>
    </w:p>
    <w:p w:rsidR="00675679" w:rsidRDefault="00675679" w:rsidP="00675679">
      <w:pPr>
        <w:spacing w:before="120" w:after="120" w:line="336" w:lineRule="auto"/>
      </w:pPr>
      <w:r>
        <w:rPr>
          <w:rFonts w:ascii="Canva Sans Bold" w:eastAsia="Canva Sans Bold" w:hAnsi="Canva Sans Bold" w:cs="Canva Sans Bold"/>
          <w:b/>
          <w:bCs/>
          <w:color w:val="000000"/>
        </w:rPr>
        <w:t xml:space="preserve">A: Our commitment continues after deployment. We maintain close coordination with both employers and workers, provide assistance with post-deployment concerns, and support future manpower requirements to build long-term recruitment partnerships. </w:t>
      </w:r>
    </w:p>
    <w:p w:rsidR="00675679" w:rsidRDefault="00675679">
      <w:pPr>
        <w:spacing w:before="120" w:after="120" w:line="336" w:lineRule="auto"/>
      </w:pPr>
    </w:p>
    <w:p w:rsidR="007E6230" w:rsidRDefault="00000000">
      <w:pPr>
        <w:spacing w:before="120" w:after="120" w:line="336" w:lineRule="auto"/>
      </w:pPr>
      <w:r>
        <w:rPr>
          <w:rFonts w:ascii="Canva Sans Bold" w:eastAsia="Canva Sans Bold" w:hAnsi="Canva Sans Bold" w:cs="Canva Sans Bold"/>
          <w:b/>
          <w:bCs/>
          <w:color w:val="000000"/>
          <w:sz w:val="48"/>
          <w:szCs w:val="48"/>
        </w:rPr>
        <w:t xml:space="preserve">Costs &amp; Fees </w:t>
      </w:r>
    </w:p>
    <w:p w:rsidR="007E6230" w:rsidRDefault="00000000">
      <w:pPr>
        <w:spacing w:before="120" w:after="120" w:line="336" w:lineRule="auto"/>
      </w:pPr>
      <w:r>
        <w:rPr>
          <w:rFonts w:ascii="Canva Sans Bold" w:eastAsia="Canva Sans Bold" w:hAnsi="Canva Sans Bold" w:cs="Canva Sans Bold"/>
          <w:b/>
          <w:bCs/>
          <w:color w:val="000000"/>
          <w:sz w:val="28"/>
          <w:szCs w:val="28"/>
        </w:rPr>
        <w:t xml:space="preserve">Q: What costs should employers expect? </w:t>
      </w:r>
    </w:p>
    <w:p w:rsidR="007E6230" w:rsidRDefault="00000000">
      <w:pPr>
        <w:spacing w:before="120" w:after="120" w:line="336" w:lineRule="auto"/>
      </w:pPr>
      <w:r>
        <w:rPr>
          <w:rFonts w:ascii="Canva Sans Bold" w:eastAsia="Canva Sans Bold" w:hAnsi="Canva Sans Bold" w:cs="Canva Sans Bold"/>
          <w:b/>
          <w:bCs/>
          <w:color w:val="000000"/>
        </w:rPr>
        <w:t xml:space="preserve">A: Employers are generally responsible for: </w:t>
      </w:r>
    </w:p>
    <w:p w:rsidR="007E6230" w:rsidRDefault="00000000">
      <w:pPr>
        <w:numPr>
          <w:ilvl w:val="0"/>
          <w:numId w:val="6"/>
        </w:numPr>
        <w:spacing w:after="0" w:line="336" w:lineRule="auto"/>
      </w:pPr>
      <w:r>
        <w:rPr>
          <w:rFonts w:ascii="Canva Sans Bold" w:eastAsia="Canva Sans Bold" w:hAnsi="Canva Sans Bold" w:cs="Canva Sans Bold"/>
          <w:b/>
          <w:bCs/>
          <w:color w:val="000000"/>
        </w:rPr>
        <w:t xml:space="preserve">MWO Verification Fees </w:t>
      </w:r>
    </w:p>
    <w:p w:rsidR="007E6230" w:rsidRDefault="00000000">
      <w:pPr>
        <w:numPr>
          <w:ilvl w:val="0"/>
          <w:numId w:val="6"/>
        </w:numPr>
        <w:spacing w:after="0" w:line="336" w:lineRule="auto"/>
      </w:pPr>
      <w:r>
        <w:rPr>
          <w:rFonts w:ascii="Canva Sans Bold" w:eastAsia="Canva Sans Bold" w:hAnsi="Canva Sans Bold" w:cs="Canva Sans Bold"/>
          <w:b/>
          <w:bCs/>
          <w:color w:val="000000"/>
        </w:rPr>
        <w:t xml:space="preserve">Courier Charges </w:t>
      </w:r>
    </w:p>
    <w:p w:rsidR="007E6230" w:rsidRDefault="00000000">
      <w:pPr>
        <w:numPr>
          <w:ilvl w:val="0"/>
          <w:numId w:val="6"/>
        </w:numPr>
        <w:spacing w:after="0" w:line="336" w:lineRule="auto"/>
      </w:pPr>
      <w:r>
        <w:rPr>
          <w:rFonts w:ascii="Canva Sans Bold" w:eastAsia="Canva Sans Bold" w:hAnsi="Canva Sans Bold" w:cs="Canva Sans Bold"/>
          <w:b/>
          <w:bCs/>
          <w:color w:val="000000"/>
        </w:rPr>
        <w:t xml:space="preserve">Visa and Work Permit Processing </w:t>
      </w:r>
    </w:p>
    <w:p w:rsidR="007E6230" w:rsidRDefault="00000000">
      <w:pPr>
        <w:numPr>
          <w:ilvl w:val="0"/>
          <w:numId w:val="6"/>
        </w:numPr>
        <w:spacing w:after="0" w:line="336" w:lineRule="auto"/>
      </w:pPr>
      <w:r>
        <w:rPr>
          <w:rFonts w:ascii="Canva Sans Bold" w:eastAsia="Canva Sans Bold" w:hAnsi="Canva Sans Bold" w:cs="Canva Sans Bold"/>
          <w:b/>
          <w:bCs/>
          <w:color w:val="000000"/>
        </w:rPr>
        <w:t xml:space="preserve">Airfare (where applicable) </w:t>
      </w:r>
    </w:p>
    <w:p w:rsidR="007E6230" w:rsidRDefault="00000000">
      <w:pPr>
        <w:numPr>
          <w:ilvl w:val="0"/>
          <w:numId w:val="6"/>
        </w:numPr>
        <w:spacing w:after="0" w:line="336" w:lineRule="auto"/>
      </w:pPr>
      <w:r>
        <w:rPr>
          <w:rFonts w:ascii="Canva Sans Bold" w:eastAsia="Canva Sans Bold" w:hAnsi="Canva Sans Bold" w:cs="Canva Sans Bold"/>
          <w:b/>
          <w:bCs/>
          <w:color w:val="000000"/>
        </w:rPr>
        <w:lastRenderedPageBreak/>
        <w:t xml:space="preserve">Insurance and other requirements under the destination country's labor laws </w:t>
      </w:r>
    </w:p>
    <w:p w:rsidR="007E6230" w:rsidRDefault="00000000">
      <w:pPr>
        <w:spacing w:before="120" w:after="120" w:line="336" w:lineRule="auto"/>
      </w:pPr>
      <w:r>
        <w:rPr>
          <w:rFonts w:ascii="Canva Sans Bold" w:eastAsia="Canva Sans Bold" w:hAnsi="Canva Sans Bold" w:cs="Canva Sans Bold"/>
          <w:b/>
          <w:bCs/>
          <w:color w:val="000000"/>
        </w:rPr>
        <w:t xml:space="preserve">A detailed cost breakdown will be provided before processing begins. </w:t>
      </w:r>
    </w:p>
    <w:p w:rsidR="007E6230" w:rsidRDefault="007E6230">
      <w:pPr>
        <w:spacing w:before="120" w:after="120" w:line="336" w:lineRule="auto"/>
      </w:pPr>
    </w:p>
    <w:sectPr w:rsidR="007E6230">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6529088-4027-DF44-9ED8-5552832399D7}"/>
  </w:font>
  <w:font w:name="Times New Roman">
    <w:panose1 w:val="02020603050405020304"/>
    <w:charset w:val="00"/>
    <w:family w:val="roman"/>
    <w:pitch w:val="variable"/>
    <w:sig w:usb0="E0002EFF" w:usb1="C000785B" w:usb2="00000009" w:usb3="00000000" w:csb0="000001FF" w:csb1="00000000"/>
    <w:embedRegular r:id="rId2" w:fontKey="{CB04FD5B-0774-154D-B24F-E71E9A7FCA76}"/>
  </w:font>
  <w:font w:name="Courier New">
    <w:panose1 w:val="02070309020205020404"/>
    <w:charset w:val="00"/>
    <w:family w:val="modern"/>
    <w:pitch w:val="fixed"/>
    <w:sig w:usb0="E0002AFF" w:usb1="C0007843" w:usb2="00000009" w:usb3="00000000" w:csb0="000001FF" w:csb1="00000000"/>
    <w:embedRegular r:id="rId3" w:fontKey="{6BC40A19-A76E-624E-9C29-1047CBF198D2}"/>
  </w:font>
  <w:font w:name="Wingdings">
    <w:panose1 w:val="05000000000000000000"/>
    <w:charset w:val="02"/>
    <w:family w:val="auto"/>
    <w:pitch w:val="variable"/>
    <w:sig w:usb0="00000000" w:usb1="10000000" w:usb2="00000000" w:usb3="00000000" w:csb0="80000000" w:csb1="00000000"/>
    <w:embedRegular r:id="rId4" w:fontKey="{0FFB8F75-8467-D24F-8126-DBF48B506830}"/>
  </w:font>
  <w:font w:name="Calibri">
    <w:panose1 w:val="020F0502020204030204"/>
    <w:charset w:val="00"/>
    <w:family w:val="swiss"/>
    <w:pitch w:val="variable"/>
    <w:sig w:usb0="E0002AFF" w:usb1="C000247B" w:usb2="00000009" w:usb3="00000000" w:csb0="000001FF" w:csb1="00000000"/>
    <w:embedRegular r:id="rId5" w:fontKey="{BE1CB830-0E8E-1747-86BB-5D127AC37D28}"/>
  </w:font>
  <w:font w:name="Yu Mincho">
    <w:altName w:val="游明朝"/>
    <w:panose1 w:val="02020400000000000000"/>
    <w:charset w:val="80"/>
    <w:family w:val="roman"/>
    <w:pitch w:val="variable"/>
    <w:sig w:usb0="800002E7" w:usb1="2AC7FCFF" w:usb2="00000012" w:usb3="00000000" w:csb0="0002009F" w:csb1="00000000"/>
  </w:font>
  <w:font w:name="Canva Sans Bold">
    <w:charset w:val="00"/>
    <w:family w:val="auto"/>
    <w:pitch w:val="default"/>
    <w:embedRegular r:id="rId6" w:fontKey="{ABF9E444-F99B-2046-84D1-0EF22CEDE7B0}"/>
    <w:embedBold r:id="rId7" w:fontKey="{F4C6F54D-712C-194E-A5BC-BE3AEDCAB94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8" w:fontKey="{54474FE7-2AA6-114A-9B1C-9468FBC021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09"/>
    <w:multiLevelType w:val="hybridMultilevel"/>
    <w:tmpl w:val="362EF042"/>
    <w:lvl w:ilvl="0" w:tplc="AA8C30A2">
      <w:start w:val="1"/>
      <w:numFmt w:val="bullet"/>
      <w:lvlText w:val=""/>
      <w:lvlJc w:val="left"/>
      <w:pPr>
        <w:ind w:left="400" w:hanging="360"/>
      </w:pPr>
      <w:rPr>
        <w:rFonts w:ascii="Symbol" w:hAnsi="Symbol"/>
      </w:rPr>
    </w:lvl>
    <w:lvl w:ilvl="1" w:tplc="3A7612C2">
      <w:start w:val="1"/>
      <w:numFmt w:val="bullet"/>
      <w:lvlText w:val="o"/>
      <w:lvlJc w:val="left"/>
      <w:pPr>
        <w:ind w:left="800" w:hanging="360"/>
      </w:pPr>
      <w:rPr>
        <w:rFonts w:ascii="Courier New" w:hAnsi="Courier New"/>
      </w:rPr>
    </w:lvl>
    <w:lvl w:ilvl="2" w:tplc="F9F01DF6">
      <w:start w:val="1"/>
      <w:numFmt w:val="bullet"/>
      <w:lvlText w:val=""/>
      <w:lvlJc w:val="left"/>
      <w:pPr>
        <w:ind w:left="1200" w:hanging="360"/>
      </w:pPr>
      <w:rPr>
        <w:rFonts w:ascii="Wingdings" w:hAnsi="Wingdings"/>
      </w:rPr>
    </w:lvl>
    <w:lvl w:ilvl="3" w:tplc="A7502064">
      <w:start w:val="1"/>
      <w:numFmt w:val="bullet"/>
      <w:lvlText w:val=""/>
      <w:lvlJc w:val="left"/>
      <w:pPr>
        <w:ind w:left="1600" w:hanging="360"/>
      </w:pPr>
      <w:rPr>
        <w:rFonts w:ascii="Symbol" w:hAnsi="Symbol"/>
      </w:rPr>
    </w:lvl>
    <w:lvl w:ilvl="4" w:tplc="1AA81666">
      <w:start w:val="1"/>
      <w:numFmt w:val="bullet"/>
      <w:lvlText w:val="o"/>
      <w:lvlJc w:val="left"/>
      <w:pPr>
        <w:ind w:left="2000" w:hanging="360"/>
      </w:pPr>
      <w:rPr>
        <w:rFonts w:ascii="Courier New" w:hAnsi="Courier New"/>
      </w:rPr>
    </w:lvl>
    <w:lvl w:ilvl="5" w:tplc="A8B84750">
      <w:start w:val="1"/>
      <w:numFmt w:val="bullet"/>
      <w:lvlText w:val=""/>
      <w:lvlJc w:val="left"/>
      <w:pPr>
        <w:ind w:left="2400" w:hanging="360"/>
      </w:pPr>
      <w:rPr>
        <w:rFonts w:ascii="Wingdings" w:hAnsi="Wingdings"/>
      </w:rPr>
    </w:lvl>
    <w:lvl w:ilvl="6" w:tplc="3B8E03D6">
      <w:start w:val="1"/>
      <w:numFmt w:val="bullet"/>
      <w:lvlText w:val=""/>
      <w:lvlJc w:val="left"/>
      <w:pPr>
        <w:ind w:left="2800" w:hanging="360"/>
      </w:pPr>
      <w:rPr>
        <w:rFonts w:ascii="Symbol" w:hAnsi="Symbol"/>
      </w:rPr>
    </w:lvl>
    <w:lvl w:ilvl="7" w:tplc="A952400C">
      <w:start w:val="1"/>
      <w:numFmt w:val="bullet"/>
      <w:lvlText w:val="o"/>
      <w:lvlJc w:val="left"/>
      <w:pPr>
        <w:ind w:left="3200" w:hanging="360"/>
      </w:pPr>
      <w:rPr>
        <w:rFonts w:ascii="Courier New" w:hAnsi="Courier New"/>
      </w:rPr>
    </w:lvl>
    <w:lvl w:ilvl="8" w:tplc="9A9836CC">
      <w:numFmt w:val="decimal"/>
      <w:lvlText w:val=""/>
      <w:lvlJc w:val="left"/>
    </w:lvl>
  </w:abstractNum>
  <w:abstractNum w:abstractNumId="1" w15:restartNumberingAfterBreak="0">
    <w:nsid w:val="38C52C13"/>
    <w:multiLevelType w:val="hybridMultilevel"/>
    <w:tmpl w:val="0AB650BA"/>
    <w:lvl w:ilvl="0" w:tplc="5F14D608">
      <w:start w:val="1"/>
      <w:numFmt w:val="bullet"/>
      <w:lvlText w:val=""/>
      <w:lvlJc w:val="left"/>
      <w:pPr>
        <w:ind w:left="400" w:hanging="360"/>
      </w:pPr>
      <w:rPr>
        <w:rFonts w:ascii="Symbol" w:hAnsi="Symbol"/>
      </w:rPr>
    </w:lvl>
    <w:lvl w:ilvl="1" w:tplc="7A02FC72">
      <w:start w:val="1"/>
      <w:numFmt w:val="bullet"/>
      <w:lvlText w:val="o"/>
      <w:lvlJc w:val="left"/>
      <w:pPr>
        <w:ind w:left="800" w:hanging="360"/>
      </w:pPr>
      <w:rPr>
        <w:rFonts w:ascii="Courier New" w:hAnsi="Courier New"/>
      </w:rPr>
    </w:lvl>
    <w:lvl w:ilvl="2" w:tplc="373A2A18">
      <w:start w:val="1"/>
      <w:numFmt w:val="bullet"/>
      <w:lvlText w:val=""/>
      <w:lvlJc w:val="left"/>
      <w:pPr>
        <w:ind w:left="1200" w:hanging="360"/>
      </w:pPr>
      <w:rPr>
        <w:rFonts w:ascii="Wingdings" w:hAnsi="Wingdings"/>
      </w:rPr>
    </w:lvl>
    <w:lvl w:ilvl="3" w:tplc="3370D7F6">
      <w:start w:val="1"/>
      <w:numFmt w:val="bullet"/>
      <w:lvlText w:val=""/>
      <w:lvlJc w:val="left"/>
      <w:pPr>
        <w:ind w:left="1600" w:hanging="360"/>
      </w:pPr>
      <w:rPr>
        <w:rFonts w:ascii="Symbol" w:hAnsi="Symbol"/>
      </w:rPr>
    </w:lvl>
    <w:lvl w:ilvl="4" w:tplc="8EACD9EC">
      <w:start w:val="1"/>
      <w:numFmt w:val="bullet"/>
      <w:lvlText w:val="o"/>
      <w:lvlJc w:val="left"/>
      <w:pPr>
        <w:ind w:left="2000" w:hanging="360"/>
      </w:pPr>
      <w:rPr>
        <w:rFonts w:ascii="Courier New" w:hAnsi="Courier New"/>
      </w:rPr>
    </w:lvl>
    <w:lvl w:ilvl="5" w:tplc="C6F09C60">
      <w:start w:val="1"/>
      <w:numFmt w:val="bullet"/>
      <w:lvlText w:val=""/>
      <w:lvlJc w:val="left"/>
      <w:pPr>
        <w:ind w:left="2400" w:hanging="360"/>
      </w:pPr>
      <w:rPr>
        <w:rFonts w:ascii="Wingdings" w:hAnsi="Wingdings"/>
      </w:rPr>
    </w:lvl>
    <w:lvl w:ilvl="6" w:tplc="8F6A70B2">
      <w:start w:val="1"/>
      <w:numFmt w:val="bullet"/>
      <w:lvlText w:val=""/>
      <w:lvlJc w:val="left"/>
      <w:pPr>
        <w:ind w:left="2800" w:hanging="360"/>
      </w:pPr>
      <w:rPr>
        <w:rFonts w:ascii="Symbol" w:hAnsi="Symbol"/>
      </w:rPr>
    </w:lvl>
    <w:lvl w:ilvl="7" w:tplc="C6F6773E">
      <w:start w:val="1"/>
      <w:numFmt w:val="bullet"/>
      <w:lvlText w:val="o"/>
      <w:lvlJc w:val="left"/>
      <w:pPr>
        <w:ind w:left="3200" w:hanging="360"/>
      </w:pPr>
      <w:rPr>
        <w:rFonts w:ascii="Courier New" w:hAnsi="Courier New"/>
      </w:rPr>
    </w:lvl>
    <w:lvl w:ilvl="8" w:tplc="0590A0CC">
      <w:numFmt w:val="decimal"/>
      <w:lvlText w:val=""/>
      <w:lvlJc w:val="left"/>
    </w:lvl>
  </w:abstractNum>
  <w:abstractNum w:abstractNumId="2" w15:restartNumberingAfterBreak="0">
    <w:nsid w:val="50EA5B03"/>
    <w:multiLevelType w:val="hybridMultilevel"/>
    <w:tmpl w:val="9AB6E3B8"/>
    <w:lvl w:ilvl="0" w:tplc="8D604714">
      <w:start w:val="1"/>
      <w:numFmt w:val="bullet"/>
      <w:lvlText w:val=""/>
      <w:lvlJc w:val="left"/>
      <w:pPr>
        <w:ind w:left="400" w:hanging="360"/>
      </w:pPr>
      <w:rPr>
        <w:rFonts w:ascii="Symbol" w:hAnsi="Symbol"/>
      </w:rPr>
    </w:lvl>
    <w:lvl w:ilvl="1" w:tplc="1E3C2CDC">
      <w:start w:val="1"/>
      <w:numFmt w:val="bullet"/>
      <w:lvlText w:val="o"/>
      <w:lvlJc w:val="left"/>
      <w:pPr>
        <w:ind w:left="800" w:hanging="360"/>
      </w:pPr>
      <w:rPr>
        <w:rFonts w:ascii="Courier New" w:hAnsi="Courier New"/>
      </w:rPr>
    </w:lvl>
    <w:lvl w:ilvl="2" w:tplc="569C0446">
      <w:start w:val="1"/>
      <w:numFmt w:val="bullet"/>
      <w:lvlText w:val=""/>
      <w:lvlJc w:val="left"/>
      <w:pPr>
        <w:ind w:left="1200" w:hanging="360"/>
      </w:pPr>
      <w:rPr>
        <w:rFonts w:ascii="Wingdings" w:hAnsi="Wingdings"/>
      </w:rPr>
    </w:lvl>
    <w:lvl w:ilvl="3" w:tplc="6DA6E7B6">
      <w:start w:val="1"/>
      <w:numFmt w:val="bullet"/>
      <w:lvlText w:val=""/>
      <w:lvlJc w:val="left"/>
      <w:pPr>
        <w:ind w:left="1600" w:hanging="360"/>
      </w:pPr>
      <w:rPr>
        <w:rFonts w:ascii="Symbol" w:hAnsi="Symbol"/>
      </w:rPr>
    </w:lvl>
    <w:lvl w:ilvl="4" w:tplc="AD46F648">
      <w:start w:val="1"/>
      <w:numFmt w:val="bullet"/>
      <w:lvlText w:val="o"/>
      <w:lvlJc w:val="left"/>
      <w:pPr>
        <w:ind w:left="2000" w:hanging="360"/>
      </w:pPr>
      <w:rPr>
        <w:rFonts w:ascii="Courier New" w:hAnsi="Courier New"/>
      </w:rPr>
    </w:lvl>
    <w:lvl w:ilvl="5" w:tplc="A9C20156">
      <w:start w:val="1"/>
      <w:numFmt w:val="bullet"/>
      <w:lvlText w:val=""/>
      <w:lvlJc w:val="left"/>
      <w:pPr>
        <w:ind w:left="2400" w:hanging="360"/>
      </w:pPr>
      <w:rPr>
        <w:rFonts w:ascii="Wingdings" w:hAnsi="Wingdings"/>
      </w:rPr>
    </w:lvl>
    <w:lvl w:ilvl="6" w:tplc="A336E15C">
      <w:start w:val="1"/>
      <w:numFmt w:val="bullet"/>
      <w:lvlText w:val=""/>
      <w:lvlJc w:val="left"/>
      <w:pPr>
        <w:ind w:left="2800" w:hanging="360"/>
      </w:pPr>
      <w:rPr>
        <w:rFonts w:ascii="Symbol" w:hAnsi="Symbol"/>
      </w:rPr>
    </w:lvl>
    <w:lvl w:ilvl="7" w:tplc="43C07A38">
      <w:start w:val="1"/>
      <w:numFmt w:val="bullet"/>
      <w:lvlText w:val="o"/>
      <w:lvlJc w:val="left"/>
      <w:pPr>
        <w:ind w:left="3200" w:hanging="360"/>
      </w:pPr>
      <w:rPr>
        <w:rFonts w:ascii="Courier New" w:hAnsi="Courier New"/>
      </w:rPr>
    </w:lvl>
    <w:lvl w:ilvl="8" w:tplc="2408BC10">
      <w:numFmt w:val="decimal"/>
      <w:lvlText w:val=""/>
      <w:lvlJc w:val="left"/>
    </w:lvl>
  </w:abstractNum>
  <w:abstractNum w:abstractNumId="3" w15:restartNumberingAfterBreak="0">
    <w:nsid w:val="52E567B8"/>
    <w:multiLevelType w:val="hybridMultilevel"/>
    <w:tmpl w:val="732CC012"/>
    <w:lvl w:ilvl="0" w:tplc="E5521FDC">
      <w:start w:val="1"/>
      <w:numFmt w:val="bullet"/>
      <w:lvlText w:val=""/>
      <w:lvlJc w:val="left"/>
      <w:pPr>
        <w:ind w:left="400" w:hanging="360"/>
      </w:pPr>
      <w:rPr>
        <w:rFonts w:ascii="Symbol" w:hAnsi="Symbol"/>
      </w:rPr>
    </w:lvl>
    <w:lvl w:ilvl="1" w:tplc="C2689BC4">
      <w:start w:val="1"/>
      <w:numFmt w:val="bullet"/>
      <w:lvlText w:val="o"/>
      <w:lvlJc w:val="left"/>
      <w:pPr>
        <w:ind w:left="800" w:hanging="360"/>
      </w:pPr>
      <w:rPr>
        <w:rFonts w:ascii="Courier New" w:hAnsi="Courier New"/>
      </w:rPr>
    </w:lvl>
    <w:lvl w:ilvl="2" w:tplc="566C0762">
      <w:start w:val="1"/>
      <w:numFmt w:val="bullet"/>
      <w:lvlText w:val=""/>
      <w:lvlJc w:val="left"/>
      <w:pPr>
        <w:ind w:left="1200" w:hanging="360"/>
      </w:pPr>
      <w:rPr>
        <w:rFonts w:ascii="Wingdings" w:hAnsi="Wingdings"/>
      </w:rPr>
    </w:lvl>
    <w:lvl w:ilvl="3" w:tplc="BD4E0F72">
      <w:start w:val="1"/>
      <w:numFmt w:val="bullet"/>
      <w:lvlText w:val=""/>
      <w:lvlJc w:val="left"/>
      <w:pPr>
        <w:ind w:left="1600" w:hanging="360"/>
      </w:pPr>
      <w:rPr>
        <w:rFonts w:ascii="Symbol" w:hAnsi="Symbol"/>
      </w:rPr>
    </w:lvl>
    <w:lvl w:ilvl="4" w:tplc="D94CCAEC">
      <w:start w:val="1"/>
      <w:numFmt w:val="bullet"/>
      <w:lvlText w:val="o"/>
      <w:lvlJc w:val="left"/>
      <w:pPr>
        <w:ind w:left="2000" w:hanging="360"/>
      </w:pPr>
      <w:rPr>
        <w:rFonts w:ascii="Courier New" w:hAnsi="Courier New"/>
      </w:rPr>
    </w:lvl>
    <w:lvl w:ilvl="5" w:tplc="6EC63F2E">
      <w:start w:val="1"/>
      <w:numFmt w:val="bullet"/>
      <w:lvlText w:val=""/>
      <w:lvlJc w:val="left"/>
      <w:pPr>
        <w:ind w:left="2400" w:hanging="360"/>
      </w:pPr>
      <w:rPr>
        <w:rFonts w:ascii="Wingdings" w:hAnsi="Wingdings"/>
      </w:rPr>
    </w:lvl>
    <w:lvl w:ilvl="6" w:tplc="1B586F2A">
      <w:start w:val="1"/>
      <w:numFmt w:val="bullet"/>
      <w:lvlText w:val=""/>
      <w:lvlJc w:val="left"/>
      <w:pPr>
        <w:ind w:left="2800" w:hanging="360"/>
      </w:pPr>
      <w:rPr>
        <w:rFonts w:ascii="Symbol" w:hAnsi="Symbol"/>
      </w:rPr>
    </w:lvl>
    <w:lvl w:ilvl="7" w:tplc="379A7EE6">
      <w:start w:val="1"/>
      <w:numFmt w:val="bullet"/>
      <w:lvlText w:val="o"/>
      <w:lvlJc w:val="left"/>
      <w:pPr>
        <w:ind w:left="3200" w:hanging="360"/>
      </w:pPr>
      <w:rPr>
        <w:rFonts w:ascii="Courier New" w:hAnsi="Courier New"/>
      </w:rPr>
    </w:lvl>
    <w:lvl w:ilvl="8" w:tplc="BFD286B2">
      <w:numFmt w:val="decimal"/>
      <w:lvlText w:val=""/>
      <w:lvlJc w:val="left"/>
    </w:lvl>
  </w:abstractNum>
  <w:abstractNum w:abstractNumId="4" w15:restartNumberingAfterBreak="0">
    <w:nsid w:val="61432535"/>
    <w:multiLevelType w:val="hybridMultilevel"/>
    <w:tmpl w:val="53FA09D2"/>
    <w:lvl w:ilvl="0" w:tplc="22906A38">
      <w:start w:val="1"/>
      <w:numFmt w:val="bullet"/>
      <w:lvlText w:val=""/>
      <w:lvlJc w:val="left"/>
      <w:pPr>
        <w:ind w:left="400" w:hanging="360"/>
      </w:pPr>
      <w:rPr>
        <w:rFonts w:ascii="Symbol" w:hAnsi="Symbol"/>
      </w:rPr>
    </w:lvl>
    <w:lvl w:ilvl="1" w:tplc="716EF372">
      <w:start w:val="1"/>
      <w:numFmt w:val="bullet"/>
      <w:lvlText w:val="o"/>
      <w:lvlJc w:val="left"/>
      <w:pPr>
        <w:ind w:left="800" w:hanging="360"/>
      </w:pPr>
      <w:rPr>
        <w:rFonts w:ascii="Courier New" w:hAnsi="Courier New"/>
      </w:rPr>
    </w:lvl>
    <w:lvl w:ilvl="2" w:tplc="0066BFC6">
      <w:start w:val="1"/>
      <w:numFmt w:val="bullet"/>
      <w:lvlText w:val=""/>
      <w:lvlJc w:val="left"/>
      <w:pPr>
        <w:ind w:left="1200" w:hanging="360"/>
      </w:pPr>
      <w:rPr>
        <w:rFonts w:ascii="Wingdings" w:hAnsi="Wingdings"/>
      </w:rPr>
    </w:lvl>
    <w:lvl w:ilvl="3" w:tplc="9E06DAC6">
      <w:start w:val="1"/>
      <w:numFmt w:val="bullet"/>
      <w:lvlText w:val=""/>
      <w:lvlJc w:val="left"/>
      <w:pPr>
        <w:ind w:left="1600" w:hanging="360"/>
      </w:pPr>
      <w:rPr>
        <w:rFonts w:ascii="Symbol" w:hAnsi="Symbol"/>
      </w:rPr>
    </w:lvl>
    <w:lvl w:ilvl="4" w:tplc="9990C012">
      <w:start w:val="1"/>
      <w:numFmt w:val="bullet"/>
      <w:lvlText w:val="o"/>
      <w:lvlJc w:val="left"/>
      <w:pPr>
        <w:ind w:left="2000" w:hanging="360"/>
      </w:pPr>
      <w:rPr>
        <w:rFonts w:ascii="Courier New" w:hAnsi="Courier New"/>
      </w:rPr>
    </w:lvl>
    <w:lvl w:ilvl="5" w:tplc="10529DDC">
      <w:start w:val="1"/>
      <w:numFmt w:val="bullet"/>
      <w:lvlText w:val=""/>
      <w:lvlJc w:val="left"/>
      <w:pPr>
        <w:ind w:left="2400" w:hanging="360"/>
      </w:pPr>
      <w:rPr>
        <w:rFonts w:ascii="Wingdings" w:hAnsi="Wingdings"/>
      </w:rPr>
    </w:lvl>
    <w:lvl w:ilvl="6" w:tplc="ADEE06A4">
      <w:start w:val="1"/>
      <w:numFmt w:val="bullet"/>
      <w:lvlText w:val=""/>
      <w:lvlJc w:val="left"/>
      <w:pPr>
        <w:ind w:left="2800" w:hanging="360"/>
      </w:pPr>
      <w:rPr>
        <w:rFonts w:ascii="Symbol" w:hAnsi="Symbol"/>
      </w:rPr>
    </w:lvl>
    <w:lvl w:ilvl="7" w:tplc="12EE970E">
      <w:start w:val="1"/>
      <w:numFmt w:val="bullet"/>
      <w:lvlText w:val="o"/>
      <w:lvlJc w:val="left"/>
      <w:pPr>
        <w:ind w:left="3200" w:hanging="360"/>
      </w:pPr>
      <w:rPr>
        <w:rFonts w:ascii="Courier New" w:hAnsi="Courier New"/>
      </w:rPr>
    </w:lvl>
    <w:lvl w:ilvl="8" w:tplc="876A7516">
      <w:numFmt w:val="decimal"/>
      <w:lvlText w:val=""/>
      <w:lvlJc w:val="left"/>
    </w:lvl>
  </w:abstractNum>
  <w:abstractNum w:abstractNumId="5" w15:restartNumberingAfterBreak="0">
    <w:nsid w:val="75E535D0"/>
    <w:multiLevelType w:val="hybridMultilevel"/>
    <w:tmpl w:val="517A34CC"/>
    <w:lvl w:ilvl="0" w:tplc="FA9A8978">
      <w:start w:val="1"/>
      <w:numFmt w:val="bullet"/>
      <w:lvlText w:val=""/>
      <w:lvlJc w:val="left"/>
      <w:pPr>
        <w:ind w:left="400" w:hanging="360"/>
      </w:pPr>
      <w:rPr>
        <w:rFonts w:ascii="Symbol" w:hAnsi="Symbol"/>
      </w:rPr>
    </w:lvl>
    <w:lvl w:ilvl="1" w:tplc="3154DD00">
      <w:start w:val="1"/>
      <w:numFmt w:val="bullet"/>
      <w:lvlText w:val="o"/>
      <w:lvlJc w:val="left"/>
      <w:pPr>
        <w:ind w:left="800" w:hanging="360"/>
      </w:pPr>
      <w:rPr>
        <w:rFonts w:ascii="Courier New" w:hAnsi="Courier New"/>
      </w:rPr>
    </w:lvl>
    <w:lvl w:ilvl="2" w:tplc="F2544B26">
      <w:start w:val="1"/>
      <w:numFmt w:val="bullet"/>
      <w:lvlText w:val=""/>
      <w:lvlJc w:val="left"/>
      <w:pPr>
        <w:ind w:left="1200" w:hanging="360"/>
      </w:pPr>
      <w:rPr>
        <w:rFonts w:ascii="Wingdings" w:hAnsi="Wingdings"/>
      </w:rPr>
    </w:lvl>
    <w:lvl w:ilvl="3" w:tplc="3F38B2A0">
      <w:start w:val="1"/>
      <w:numFmt w:val="bullet"/>
      <w:lvlText w:val=""/>
      <w:lvlJc w:val="left"/>
      <w:pPr>
        <w:ind w:left="1600" w:hanging="360"/>
      </w:pPr>
      <w:rPr>
        <w:rFonts w:ascii="Symbol" w:hAnsi="Symbol"/>
      </w:rPr>
    </w:lvl>
    <w:lvl w:ilvl="4" w:tplc="1CE60A98">
      <w:start w:val="1"/>
      <w:numFmt w:val="bullet"/>
      <w:lvlText w:val="o"/>
      <w:lvlJc w:val="left"/>
      <w:pPr>
        <w:ind w:left="2000" w:hanging="360"/>
      </w:pPr>
      <w:rPr>
        <w:rFonts w:ascii="Courier New" w:hAnsi="Courier New"/>
      </w:rPr>
    </w:lvl>
    <w:lvl w:ilvl="5" w:tplc="BB8A43E0">
      <w:start w:val="1"/>
      <w:numFmt w:val="bullet"/>
      <w:lvlText w:val=""/>
      <w:lvlJc w:val="left"/>
      <w:pPr>
        <w:ind w:left="2400" w:hanging="360"/>
      </w:pPr>
      <w:rPr>
        <w:rFonts w:ascii="Wingdings" w:hAnsi="Wingdings"/>
      </w:rPr>
    </w:lvl>
    <w:lvl w:ilvl="6" w:tplc="6DC82BBE">
      <w:start w:val="1"/>
      <w:numFmt w:val="bullet"/>
      <w:lvlText w:val=""/>
      <w:lvlJc w:val="left"/>
      <w:pPr>
        <w:ind w:left="2800" w:hanging="360"/>
      </w:pPr>
      <w:rPr>
        <w:rFonts w:ascii="Symbol" w:hAnsi="Symbol"/>
      </w:rPr>
    </w:lvl>
    <w:lvl w:ilvl="7" w:tplc="8A5C4F26">
      <w:start w:val="1"/>
      <w:numFmt w:val="bullet"/>
      <w:lvlText w:val="o"/>
      <w:lvlJc w:val="left"/>
      <w:pPr>
        <w:ind w:left="3200" w:hanging="360"/>
      </w:pPr>
      <w:rPr>
        <w:rFonts w:ascii="Courier New" w:hAnsi="Courier New"/>
      </w:rPr>
    </w:lvl>
    <w:lvl w:ilvl="8" w:tplc="E0E8D528">
      <w:numFmt w:val="decimal"/>
      <w:lvlText w:val=""/>
      <w:lvlJc w:val="left"/>
    </w:lvl>
  </w:abstractNum>
  <w:abstractNum w:abstractNumId="6" w15:restartNumberingAfterBreak="0">
    <w:nsid w:val="7E171B5C"/>
    <w:multiLevelType w:val="hybridMultilevel"/>
    <w:tmpl w:val="9B6648DA"/>
    <w:lvl w:ilvl="0" w:tplc="578E7658">
      <w:start w:val="1"/>
      <w:numFmt w:val="bullet"/>
      <w:lvlText w:val=""/>
      <w:lvlJc w:val="left"/>
      <w:pPr>
        <w:ind w:left="400" w:hanging="360"/>
      </w:pPr>
      <w:rPr>
        <w:rFonts w:ascii="Symbol" w:hAnsi="Symbol"/>
      </w:rPr>
    </w:lvl>
    <w:lvl w:ilvl="1" w:tplc="B424378E">
      <w:start w:val="1"/>
      <w:numFmt w:val="bullet"/>
      <w:lvlText w:val="o"/>
      <w:lvlJc w:val="left"/>
      <w:pPr>
        <w:ind w:left="800" w:hanging="360"/>
      </w:pPr>
      <w:rPr>
        <w:rFonts w:ascii="Courier New" w:hAnsi="Courier New"/>
      </w:rPr>
    </w:lvl>
    <w:lvl w:ilvl="2" w:tplc="C0F02CFC">
      <w:start w:val="1"/>
      <w:numFmt w:val="bullet"/>
      <w:lvlText w:val=""/>
      <w:lvlJc w:val="left"/>
      <w:pPr>
        <w:ind w:left="1200" w:hanging="360"/>
      </w:pPr>
      <w:rPr>
        <w:rFonts w:ascii="Wingdings" w:hAnsi="Wingdings"/>
      </w:rPr>
    </w:lvl>
    <w:lvl w:ilvl="3" w:tplc="3CA263E4">
      <w:start w:val="1"/>
      <w:numFmt w:val="bullet"/>
      <w:lvlText w:val=""/>
      <w:lvlJc w:val="left"/>
      <w:pPr>
        <w:ind w:left="1600" w:hanging="360"/>
      </w:pPr>
      <w:rPr>
        <w:rFonts w:ascii="Symbol" w:hAnsi="Symbol"/>
      </w:rPr>
    </w:lvl>
    <w:lvl w:ilvl="4" w:tplc="AD566BEA">
      <w:start w:val="1"/>
      <w:numFmt w:val="bullet"/>
      <w:lvlText w:val="o"/>
      <w:lvlJc w:val="left"/>
      <w:pPr>
        <w:ind w:left="2000" w:hanging="360"/>
      </w:pPr>
      <w:rPr>
        <w:rFonts w:ascii="Courier New" w:hAnsi="Courier New"/>
      </w:rPr>
    </w:lvl>
    <w:lvl w:ilvl="5" w:tplc="5018F826">
      <w:start w:val="1"/>
      <w:numFmt w:val="bullet"/>
      <w:lvlText w:val=""/>
      <w:lvlJc w:val="left"/>
      <w:pPr>
        <w:ind w:left="2400" w:hanging="360"/>
      </w:pPr>
      <w:rPr>
        <w:rFonts w:ascii="Wingdings" w:hAnsi="Wingdings"/>
      </w:rPr>
    </w:lvl>
    <w:lvl w:ilvl="6" w:tplc="765E6F00">
      <w:start w:val="1"/>
      <w:numFmt w:val="bullet"/>
      <w:lvlText w:val=""/>
      <w:lvlJc w:val="left"/>
      <w:pPr>
        <w:ind w:left="2800" w:hanging="360"/>
      </w:pPr>
      <w:rPr>
        <w:rFonts w:ascii="Symbol" w:hAnsi="Symbol"/>
      </w:rPr>
    </w:lvl>
    <w:lvl w:ilvl="7" w:tplc="B34279BC">
      <w:start w:val="1"/>
      <w:numFmt w:val="bullet"/>
      <w:lvlText w:val="o"/>
      <w:lvlJc w:val="left"/>
      <w:pPr>
        <w:ind w:left="3200" w:hanging="360"/>
      </w:pPr>
      <w:rPr>
        <w:rFonts w:ascii="Courier New" w:hAnsi="Courier New"/>
      </w:rPr>
    </w:lvl>
    <w:lvl w:ilvl="8" w:tplc="A5DA326E">
      <w:numFmt w:val="decimal"/>
      <w:lvlText w:val=""/>
      <w:lvlJc w:val="left"/>
    </w:lvl>
  </w:abstractNum>
  <w:num w:numId="1" w16cid:durableId="902571102">
    <w:abstractNumId w:val="3"/>
  </w:num>
  <w:num w:numId="2" w16cid:durableId="1889297136">
    <w:abstractNumId w:val="2"/>
  </w:num>
  <w:num w:numId="3" w16cid:durableId="2051612122">
    <w:abstractNumId w:val="6"/>
  </w:num>
  <w:num w:numId="4" w16cid:durableId="1384479519">
    <w:abstractNumId w:val="4"/>
  </w:num>
  <w:num w:numId="5" w16cid:durableId="68314444">
    <w:abstractNumId w:val="0"/>
  </w:num>
  <w:num w:numId="6" w16cid:durableId="905648705">
    <w:abstractNumId w:val="1"/>
  </w:num>
  <w:num w:numId="7" w16cid:durableId="2103136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230"/>
    <w:rsid w:val="00675679"/>
    <w:rsid w:val="007E6230"/>
    <w:rsid w:val="008C2041"/>
    <w:rsid w:val="00C17343"/>
    <w:rsid w:val="00C65C7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F54C0B4"/>
  <w15:docId w15:val="{503CEC58-50FB-7444-BEC7-4448D8D2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Jose Lorenzo Beech</cp:lastModifiedBy>
  <cp:revision>2</cp:revision>
  <dcterms:created xsi:type="dcterms:W3CDTF">2026-07-02T12:50:00Z</dcterms:created>
  <dcterms:modified xsi:type="dcterms:W3CDTF">2026-07-08T11:12:00Z</dcterms:modified>
</cp:coreProperties>
</file>