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lastRenderedPageBreak/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B91E6B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הבעיה קיימת אך לא </w:t>
      </w:r>
      <w:proofErr w:type="spellStart"/>
      <w:r w:rsidRPr="00C371E4">
        <w:rPr>
          <w:rFonts w:hint="cs"/>
          <w:strike/>
          <w:rtl/>
        </w:rPr>
        <w:t>בטריילים</w:t>
      </w:r>
      <w:proofErr w:type="spellEnd"/>
      <w:r w:rsidRPr="00C371E4">
        <w:rPr>
          <w:rFonts w:hint="cs"/>
          <w:strike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39BDDF96" w14:textId="77777777" w:rsidR="00222F26" w:rsidRDefault="00222F26" w:rsidP="00222F2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r>
        <w:t>Unused trial list</w:t>
      </w:r>
      <w:r>
        <w:rPr>
          <w:rFonts w:hint="cs"/>
          <w:rtl/>
        </w:rPr>
        <w:t xml:space="preserve"> חדש, ותמחק ממנו את מה שעדי עשתה.</w:t>
      </w:r>
    </w:p>
    <w:p w14:paraId="571EC919" w14:textId="123D4048" w:rsidR="00641284" w:rsidRDefault="00641284" w:rsidP="007D11B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2 פלטים של </w:t>
      </w: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ב2 הרצות:</w:t>
      </w:r>
    </w:p>
    <w:p w14:paraId="4D6C8C75" w14:textId="77777777" w:rsidR="00641284" w:rsidRDefault="00641284" w:rsidP="0064128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הרצה עם מסך </w:t>
      </w:r>
      <w:r>
        <w:rPr>
          <w:rFonts w:hint="cs"/>
        </w:rPr>
        <w:t>VPIXX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קירטעה</w:t>
      </w:r>
      <w:proofErr w:type="spellEnd"/>
      <w:r>
        <w:rPr>
          <w:rFonts w:hint="cs"/>
          <w:rtl/>
        </w:rPr>
        <w:t xml:space="preserve"> לקראת הסוף.</w:t>
      </w:r>
    </w:p>
    <w:p w14:paraId="52E8CF3F" w14:textId="0171E2EA" w:rsidR="007D11B5" w:rsidRDefault="00641284" w:rsidP="00641284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הרצה עם מסך </w:t>
      </w:r>
      <w:r>
        <w:rPr>
          <w:rFonts w:hint="cs"/>
        </w:rPr>
        <w:t>ASUS</w:t>
      </w:r>
      <w:r>
        <w:rPr>
          <w:rFonts w:hint="cs"/>
          <w:rtl/>
        </w:rPr>
        <w:t xml:space="preserve"> רצה בסדר גמור.</w:t>
      </w:r>
    </w:p>
    <w:p w14:paraId="091ACED4" w14:textId="2C42A5BC" w:rsidR="00641284" w:rsidRDefault="002E2288" w:rsidP="0064128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תמחק הדפסות של הנתיבים בקובץ </w:t>
      </w:r>
      <w:proofErr w:type="spellStart"/>
      <w:r>
        <w:t>savetofile</w:t>
      </w:r>
      <w:proofErr w:type="spellEnd"/>
      <w:r>
        <w:rPr>
          <w:rFonts w:hint="cs"/>
          <w:rtl/>
        </w:rPr>
        <w:t>.</w:t>
      </w:r>
    </w:p>
    <w:p w14:paraId="6E7651FC" w14:textId="36D100D9" w:rsidR="006840BF" w:rsidRDefault="006840BF" w:rsidP="006840B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תעדכן משך ניסוי ב:</w:t>
      </w:r>
    </w:p>
    <w:p w14:paraId="13DCE6BB" w14:textId="4A9B796F" w:rsidR="006840BF" w:rsidRDefault="006840BF" w:rsidP="006840BF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טופס הסכמה </w:t>
      </w:r>
      <w:r>
        <w:rPr>
          <w:rtl/>
        </w:rPr>
        <w:t>–</w:t>
      </w:r>
      <w:r>
        <w:rPr>
          <w:rFonts w:hint="cs"/>
          <w:rtl/>
        </w:rPr>
        <w:t xml:space="preserve"> לעדכן גם מספר נבדקים.</w:t>
      </w:r>
    </w:p>
    <w:p w14:paraId="0A64840D" w14:textId="3045186D" w:rsidR="006840BF" w:rsidRDefault="006840BF" w:rsidP="006840BF">
      <w:pPr>
        <w:pStyle w:val="NoSpacing"/>
        <w:numPr>
          <w:ilvl w:val="1"/>
          <w:numId w:val="1"/>
        </w:numPr>
      </w:pPr>
      <w:r>
        <w:rPr>
          <w:rFonts w:hint="cs"/>
        </w:rPr>
        <w:t>SOP</w:t>
      </w:r>
    </w:p>
    <w:p w14:paraId="65C6E51D" w14:textId="088474C1" w:rsidR="00623778" w:rsidRDefault="00623778" w:rsidP="006840BF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טופס לסינון נבדקים</w:t>
      </w:r>
    </w:p>
    <w:p w14:paraId="092A693D" w14:textId="14294611" w:rsidR="0027076A" w:rsidRDefault="0027076A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תשלח בקשה </w:t>
      </w:r>
      <w:proofErr w:type="spellStart"/>
      <w:r>
        <w:rPr>
          <w:rFonts w:hint="cs"/>
          <w:rtl/>
        </w:rPr>
        <w:t>לועדת</w:t>
      </w:r>
      <w:proofErr w:type="spellEnd"/>
      <w:r>
        <w:rPr>
          <w:rFonts w:hint="cs"/>
          <w:rtl/>
        </w:rPr>
        <w:t xml:space="preserve"> האתיקה שיפתחו לך ניסוי בסונה </w:t>
      </w:r>
      <w:r w:rsidR="00033251">
        <w:rPr>
          <w:rFonts w:hint="cs"/>
          <w:rtl/>
        </w:rPr>
        <w:t xml:space="preserve">ויתנו מספר ניסוי </w:t>
      </w:r>
      <w:r>
        <w:rPr>
          <w:rFonts w:hint="cs"/>
          <w:rtl/>
        </w:rPr>
        <w:t>(לפי המחברת של המעבדה).</w:t>
      </w:r>
    </w:p>
    <w:p w14:paraId="0E71B034" w14:textId="77777777" w:rsidR="00222F26" w:rsidRDefault="00222F26" w:rsidP="008411FB">
      <w:pPr>
        <w:pStyle w:val="NoSpacing"/>
        <w:numPr>
          <w:ilvl w:val="0"/>
          <w:numId w:val="1"/>
        </w:numPr>
      </w:pPr>
    </w:p>
    <w:p w14:paraId="03516766" w14:textId="0EEF30A8" w:rsidR="00EC2A92" w:rsidRDefault="00EC2A9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תיצור ניסוי ב</w:t>
      </w:r>
      <w:r>
        <w:rPr>
          <w:rFonts w:hint="cs"/>
        </w:rPr>
        <w:t>SONA</w:t>
      </w:r>
      <w:r>
        <w:rPr>
          <w:rFonts w:hint="cs"/>
          <w:rtl/>
        </w:rPr>
        <w:t xml:space="preserve"> ותפתח חלונות הרשמה.</w:t>
      </w:r>
    </w:p>
    <w:p w14:paraId="49DC2691" w14:textId="3D7262FD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proofErr w:type="spellStart"/>
        <w:r w:rsidRPr="007E4D48">
          <w:rPr>
            <w:rStyle w:val="Hyperlink"/>
          </w:rPr>
          <w:t>mudrick</w:t>
        </w:r>
        <w:proofErr w:type="spellEnd"/>
        <w:r w:rsidRPr="007E4D48">
          <w:rPr>
            <w:rStyle w:val="Hyperlink"/>
          </w:rPr>
          <w:t xml:space="preserve">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72FA589C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77F438D0" w14:textId="529064C1" w:rsidR="00C70D9E" w:rsidRDefault="00C70D9E" w:rsidP="00C70D9E"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proofErr w:type="spellStart"/>
      <w:r w:rsidRPr="004D7F31">
        <w:rPr>
          <w:strike/>
        </w:rPr>
        <w:t>normalizeFDA</w:t>
      </w:r>
      <w:proofErr w:type="spellEnd"/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</w:t>
      </w:r>
      <w:proofErr w:type="spellStart"/>
      <w:r w:rsidRPr="00F733A1">
        <w:rPr>
          <w:rFonts w:hint="cs"/>
          <w:strike/>
          <w:rtl/>
        </w:rPr>
        <w:t>טריילים</w:t>
      </w:r>
      <w:proofErr w:type="spellEnd"/>
      <w:r w:rsidRPr="00F733A1">
        <w:rPr>
          <w:rFonts w:hint="cs"/>
          <w:strike/>
          <w:rtl/>
        </w:rPr>
        <w:t xml:space="preserve">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proofErr w:type="spellStart"/>
      <w:r w:rsidRPr="00E4578A">
        <w:rPr>
          <w:strike/>
        </w:rPr>
        <w:t>traj</w:t>
      </w:r>
      <w:proofErr w:type="spellEnd"/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07D63066" w14:textId="77777777" w:rsidR="007D4564" w:rsidRDefault="007D4564" w:rsidP="007D4564">
      <w:pPr>
        <w:pStyle w:val="ListParagraph"/>
        <w:numPr>
          <w:ilvl w:val="0"/>
          <w:numId w:val="1"/>
        </w:numPr>
      </w:pPr>
      <w:commentRangeStart w:id="1"/>
      <w:r>
        <w:rPr>
          <w:rFonts w:hint="cs"/>
          <w:rtl/>
        </w:rPr>
        <w:t>לסנן נבדקים ש:</w:t>
      </w:r>
    </w:p>
    <w:p w14:paraId="3F0B68C9" w14:textId="77777777" w:rsidR="007D4564" w:rsidRDefault="007D4564" w:rsidP="007D456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פחות מ-50% מהמידע שלהם עבר את הסינון (</w:t>
      </w:r>
      <w:r>
        <w:t>screening</w:t>
      </w:r>
      <w:r>
        <w:rPr>
          <w:rFonts w:hint="cs"/>
          <w:rtl/>
        </w:rPr>
        <w:t>).</w:t>
      </w:r>
    </w:p>
    <w:p w14:paraId="33BFB58C" w14:textId="77777777" w:rsidR="007D4564" w:rsidRDefault="007D4564" w:rsidP="007D456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פחת מ-100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בכל תנאי (אני החלטתי 100) עברו את הסינון.</w:t>
      </w:r>
    </w:p>
    <w:p w14:paraId="5CA47D1F" w14:textId="6F4E4668" w:rsidR="007D4564" w:rsidRDefault="007D4564" w:rsidP="007D456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עשו הרבה טעויות סיווג? (קריטריון שאני הוספתי).</w:t>
      </w:r>
      <w:commentRangeEnd w:id="1"/>
      <w:r w:rsidR="00B91E6B">
        <w:rPr>
          <w:rStyle w:val="CommentReference"/>
          <w:rtl/>
        </w:rPr>
        <w:commentReference w:id="1"/>
      </w:r>
    </w:p>
    <w:p w14:paraId="28EFE411" w14:textId="474DE4C7" w:rsidR="007D4564" w:rsidRPr="001D77B2" w:rsidRDefault="007D4564" w:rsidP="007D4564">
      <w:pPr>
        <w:pStyle w:val="NoSpacing"/>
        <w:numPr>
          <w:ilvl w:val="0"/>
          <w:numId w:val="1"/>
        </w:numPr>
        <w:rPr>
          <w:rtl/>
        </w:rPr>
      </w:pPr>
      <w:commentRangeStart w:id="2"/>
      <w:r>
        <w:rPr>
          <w:rFonts w:hint="cs"/>
          <w:rtl/>
        </w:rPr>
        <w:t>לכתוב קוד שממצע מעבר לנבדקים</w:t>
      </w:r>
      <w:r w:rsidR="00133DE5">
        <w:rPr>
          <w:rFonts w:hint="cs"/>
          <w:rtl/>
        </w:rPr>
        <w:t>.</w:t>
      </w:r>
      <w:commentRangeEnd w:id="2"/>
      <w:r w:rsidR="00B91E6B">
        <w:rPr>
          <w:rStyle w:val="CommentReference"/>
          <w:rtl/>
        </w:rPr>
        <w:commentReference w:id="2"/>
      </w:r>
    </w:p>
    <w:p w14:paraId="4DDE8FFF" w14:textId="24DBEB5C" w:rsidR="007D61EB" w:rsidRDefault="007D61EB" w:rsidP="00097F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לנתח </w:t>
      </w:r>
      <w:r>
        <w:t>forced choice</w:t>
      </w:r>
      <w:r>
        <w:rPr>
          <w:rFonts w:hint="cs"/>
          <w:rtl/>
        </w:rPr>
        <w:t xml:space="preserve"> (</w:t>
      </w:r>
      <w:r w:rsidR="00E33659">
        <w:rPr>
          <w:rFonts w:hint="cs"/>
          <w:rtl/>
        </w:rPr>
        <w:t xml:space="preserve">בכללי, לעומת </w:t>
      </w:r>
      <w:proofErr w:type="spellStart"/>
      <w:r w:rsidR="00E33659">
        <w:rPr>
          <w:rFonts w:hint="cs"/>
          <w:rtl/>
        </w:rPr>
        <w:t>בטריילים</w:t>
      </w:r>
      <w:proofErr w:type="spellEnd"/>
      <w:r w:rsidR="00E33659">
        <w:rPr>
          <w:rFonts w:hint="cs"/>
          <w:rtl/>
        </w:rPr>
        <w:t xml:space="preserve"> של </w:t>
      </w:r>
      <w:r w:rsidR="00E33659">
        <w:t>visibility 1</w:t>
      </w:r>
      <w:r w:rsidR="00E33659">
        <w:rPr>
          <w:rFonts w:hint="cs"/>
          <w:rtl/>
        </w:rPr>
        <w:t xml:space="preserve">). בנפרד עבור </w:t>
      </w:r>
      <w:proofErr w:type="spellStart"/>
      <w:r w:rsidR="00E33659">
        <w:rPr>
          <w:rFonts w:hint="cs"/>
          <w:rtl/>
        </w:rPr>
        <w:t>טריילים</w:t>
      </w:r>
      <w:proofErr w:type="spellEnd"/>
      <w:r w:rsidR="00E33659">
        <w:rPr>
          <w:rFonts w:hint="cs"/>
          <w:rtl/>
        </w:rPr>
        <w:t xml:space="preserve"> של </w:t>
      </w:r>
      <w:r w:rsidR="00E33659">
        <w:t>diff</w:t>
      </w:r>
      <w:r w:rsidR="00E33659">
        <w:rPr>
          <w:rFonts w:hint="cs"/>
          <w:rtl/>
        </w:rPr>
        <w:t xml:space="preserve"> ושל </w:t>
      </w:r>
      <w:r w:rsidR="00E33659">
        <w:t>same</w:t>
      </w:r>
      <w:r w:rsidR="00E33659">
        <w:rPr>
          <w:rFonts w:hint="cs"/>
          <w:rtl/>
        </w:rPr>
        <w:t>.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Default="00C70D9E" w:rsidP="00F659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למה קרייג מחלץ פעמיים נקודות מתוך הפונקציה?</w:t>
      </w:r>
    </w:p>
    <w:p w14:paraId="18D6398B" w14:textId="67EAB659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04FE0A61" w14:textId="77777777" w:rsidR="00807059" w:rsidRDefault="00807059" w:rsidP="008070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תשקול להוציא את הלולאה על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מחוץ לפונקציות.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Deviation_of_mean_from_desired</w:t>
                            </w:r>
                            <w:proofErr w:type="spell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Deviation_of_mean_from_desired</w:t>
                      </w:r>
                      <w:proofErr w:type="spell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en Heller" w:date="2021-04-12T10:11:00Z" w:initials="CH">
    <w:p w14:paraId="57A54BE7" w14:textId="33173402" w:rsidR="00B91E6B" w:rsidRDefault="00B91E6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היום</w:t>
      </w:r>
    </w:p>
  </w:comment>
  <w:comment w:id="2" w:author="Chen Heller" w:date="2021-04-12T10:11:00Z" w:initials="CH">
    <w:p w14:paraId="1C32F942" w14:textId="4D25BA6A" w:rsidR="00B91E6B" w:rsidRDefault="00B91E6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להתחיל היום אם תספיק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A54BE7" w15:done="0"/>
  <w15:commentEx w15:paraId="1C32F9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E9B4B" w16cex:dateUtc="2021-04-12T07:11:00Z"/>
  <w16cex:commentExtensible w16cex:durableId="241E9B55" w16cex:dateUtc="2021-04-12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A54BE7" w16cid:durableId="241E9B4B"/>
  <w16cid:commentId w16cid:paraId="1C32F942" w16cid:durableId="241E9B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3251"/>
    <w:rsid w:val="00034471"/>
    <w:rsid w:val="00040AF2"/>
    <w:rsid w:val="000659B7"/>
    <w:rsid w:val="00066298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4EE5"/>
    <w:rsid w:val="00097F17"/>
    <w:rsid w:val="000A37A9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4C04"/>
    <w:rsid w:val="001F6D12"/>
    <w:rsid w:val="00204927"/>
    <w:rsid w:val="00207849"/>
    <w:rsid w:val="00214C44"/>
    <w:rsid w:val="002218C6"/>
    <w:rsid w:val="00222F26"/>
    <w:rsid w:val="00223FB2"/>
    <w:rsid w:val="00224BE6"/>
    <w:rsid w:val="002317E0"/>
    <w:rsid w:val="002348D5"/>
    <w:rsid w:val="00234E32"/>
    <w:rsid w:val="00235D5D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2288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15ED5"/>
    <w:rsid w:val="003205FA"/>
    <w:rsid w:val="00332967"/>
    <w:rsid w:val="00337E12"/>
    <w:rsid w:val="00343D01"/>
    <w:rsid w:val="00347764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B6BEF"/>
    <w:rsid w:val="004C27C8"/>
    <w:rsid w:val="004C6490"/>
    <w:rsid w:val="004C66D7"/>
    <w:rsid w:val="004C6DB0"/>
    <w:rsid w:val="004C7C79"/>
    <w:rsid w:val="004D2F47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3778"/>
    <w:rsid w:val="006253CE"/>
    <w:rsid w:val="006320A8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840BF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1B5"/>
    <w:rsid w:val="007D17CA"/>
    <w:rsid w:val="007D2815"/>
    <w:rsid w:val="007D4564"/>
    <w:rsid w:val="007D61EB"/>
    <w:rsid w:val="007E1577"/>
    <w:rsid w:val="007E3426"/>
    <w:rsid w:val="007E4D48"/>
    <w:rsid w:val="007E6772"/>
    <w:rsid w:val="007F4FF9"/>
    <w:rsid w:val="007F7355"/>
    <w:rsid w:val="00801739"/>
    <w:rsid w:val="0080705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1023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47A87"/>
    <w:rsid w:val="00A52077"/>
    <w:rsid w:val="00A54363"/>
    <w:rsid w:val="00A56C56"/>
    <w:rsid w:val="00A6080C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B5FF8"/>
    <w:rsid w:val="00AB75F6"/>
    <w:rsid w:val="00AC071D"/>
    <w:rsid w:val="00AC314C"/>
    <w:rsid w:val="00AC45DF"/>
    <w:rsid w:val="00AC4B6E"/>
    <w:rsid w:val="00AC7B9C"/>
    <w:rsid w:val="00AD0206"/>
    <w:rsid w:val="00AD543F"/>
    <w:rsid w:val="00AD642F"/>
    <w:rsid w:val="00AE4847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39F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53C8"/>
    <w:rsid w:val="00C67949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1B5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578A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2555"/>
    <w:rsid w:val="00EA4080"/>
    <w:rsid w:val="00EA5932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3A1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lyphrstudio.com/online/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12455</TotalTime>
  <Pages>1</Pages>
  <Words>2694</Words>
  <Characters>13475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453</cp:revision>
  <dcterms:created xsi:type="dcterms:W3CDTF">2020-11-05T07:58:00Z</dcterms:created>
  <dcterms:modified xsi:type="dcterms:W3CDTF">2021-04-12T07:12:00Z</dcterms:modified>
</cp:coreProperties>
</file>