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08EE8" w14:textId="176BEF9C" w:rsidR="002F350E" w:rsidRDefault="001502D3" w:rsidP="001502D3">
      <w:pPr>
        <w:bidi w:val="0"/>
        <w:rPr>
          <w:b/>
          <w:bCs/>
          <w:u w:val="single"/>
        </w:rPr>
      </w:pPr>
      <w:r w:rsidRPr="001502D3">
        <w:rPr>
          <w:b/>
          <w:bCs/>
          <w:u w:val="single"/>
        </w:rPr>
        <w:t>Introduction</w:t>
      </w:r>
    </w:p>
    <w:p w14:paraId="524A7B83" w14:textId="054933FD" w:rsidR="001502D3" w:rsidRPr="00C6671E" w:rsidRDefault="001502D3" w:rsidP="00EE42B8">
      <w:pPr>
        <w:pStyle w:val="ListParagraph"/>
        <w:numPr>
          <w:ilvl w:val="0"/>
          <w:numId w:val="1"/>
        </w:numPr>
        <w:bidi w:val="0"/>
      </w:pPr>
      <w:r w:rsidRPr="00C6671E">
        <w:t>Hypothesis:</w:t>
      </w:r>
    </w:p>
    <w:p w14:paraId="442A36BE" w14:textId="7D5DFC62" w:rsidR="001502D3" w:rsidRDefault="001502D3" w:rsidP="001502D3">
      <w:pPr>
        <w:bidi w:val="0"/>
        <w:rPr>
          <w:b/>
          <w:bCs/>
          <w:u w:val="single"/>
        </w:rPr>
      </w:pPr>
      <w:r>
        <w:rPr>
          <w:b/>
          <w:bCs/>
          <w:u w:val="single"/>
        </w:rPr>
        <w:t>Methods</w:t>
      </w:r>
    </w:p>
    <w:p w14:paraId="19A838F6" w14:textId="5D211A15" w:rsidR="001502D3" w:rsidRPr="00EB7AE8" w:rsidRDefault="00EB7AE8" w:rsidP="00EE42B8">
      <w:pPr>
        <w:pStyle w:val="ListParagraph"/>
        <w:numPr>
          <w:ilvl w:val="0"/>
          <w:numId w:val="1"/>
        </w:numPr>
        <w:bidi w:val="0"/>
      </w:pPr>
      <w:r w:rsidRPr="00EE42B8">
        <w:rPr>
          <w:b/>
          <w:bCs/>
        </w:rPr>
        <w:t xml:space="preserve">Design: </w:t>
      </w:r>
      <w:r w:rsidRPr="00EB7AE8">
        <w:t>independent and dependent variables.</w:t>
      </w:r>
    </w:p>
    <w:p w14:paraId="576414B2" w14:textId="638DD6C1" w:rsidR="00EB7AE8" w:rsidRDefault="00EB7AE8" w:rsidP="00EE42B8">
      <w:pPr>
        <w:pStyle w:val="ListParagraph"/>
        <w:numPr>
          <w:ilvl w:val="0"/>
          <w:numId w:val="1"/>
        </w:numPr>
        <w:bidi w:val="0"/>
        <w:rPr>
          <w:b/>
          <w:bCs/>
        </w:rPr>
      </w:pPr>
      <w:r w:rsidRPr="00EE42B8">
        <w:rPr>
          <w:b/>
          <w:bCs/>
        </w:rPr>
        <w:t>Planned sample</w:t>
      </w:r>
    </w:p>
    <w:p w14:paraId="537486F3" w14:textId="40B76237" w:rsidR="00EE42B8" w:rsidRDefault="00EE42B8" w:rsidP="00EE42B8">
      <w:pPr>
        <w:pStyle w:val="ListParagraph"/>
        <w:numPr>
          <w:ilvl w:val="1"/>
          <w:numId w:val="1"/>
        </w:numPr>
        <w:bidi w:val="0"/>
        <w:rPr>
          <w:b/>
          <w:bCs/>
        </w:rPr>
      </w:pPr>
      <w:r>
        <w:rPr>
          <w:b/>
          <w:bCs/>
        </w:rPr>
        <w:t>Nonparametric estimation of power</w:t>
      </w:r>
    </w:p>
    <w:p w14:paraId="563FA920" w14:textId="4F0D3174" w:rsidR="00EE42B8" w:rsidRDefault="00EE42B8" w:rsidP="00EE42B8">
      <w:pPr>
        <w:pStyle w:val="ListParagraph"/>
        <w:numPr>
          <w:ilvl w:val="1"/>
          <w:numId w:val="1"/>
        </w:numPr>
        <w:bidi w:val="0"/>
        <w:rPr>
          <w:b/>
          <w:bCs/>
        </w:rPr>
      </w:pPr>
      <w:bookmarkStart w:id="0" w:name="_Hlk90812298"/>
      <w:r>
        <w:rPr>
          <w:b/>
          <w:bCs/>
        </w:rPr>
        <w:t>Parametric power estimation</w:t>
      </w:r>
    </w:p>
    <w:p w14:paraId="482F18F0" w14:textId="5C7BFE6B" w:rsidR="00EE42B8" w:rsidRDefault="00EE42B8" w:rsidP="00EE42B8">
      <w:pPr>
        <w:pStyle w:val="ListParagraph"/>
        <w:numPr>
          <w:ilvl w:val="1"/>
          <w:numId w:val="1"/>
        </w:numPr>
        <w:bidi w:val="0"/>
        <w:rPr>
          <w:b/>
          <w:bCs/>
        </w:rPr>
      </w:pPr>
      <w:r>
        <w:rPr>
          <w:b/>
          <w:bCs/>
        </w:rPr>
        <w:t>Exclusion criteria</w:t>
      </w:r>
    </w:p>
    <w:bookmarkEnd w:id="0"/>
    <w:p w14:paraId="52427730" w14:textId="3E20D33C" w:rsidR="00EE42B8" w:rsidRDefault="00073C35" w:rsidP="00073C35">
      <w:pPr>
        <w:pStyle w:val="ListParagraph"/>
        <w:numPr>
          <w:ilvl w:val="0"/>
          <w:numId w:val="1"/>
        </w:numPr>
        <w:bidi w:val="0"/>
        <w:rPr>
          <w:b/>
          <w:bCs/>
        </w:rPr>
      </w:pPr>
      <w:r>
        <w:rPr>
          <w:b/>
          <w:bCs/>
        </w:rPr>
        <w:t>Procedure</w:t>
      </w:r>
    </w:p>
    <w:p w14:paraId="0C5487DB" w14:textId="3853DEB2" w:rsidR="00073C35" w:rsidRDefault="00073C35" w:rsidP="00073C35">
      <w:pPr>
        <w:pStyle w:val="ListParagraph"/>
        <w:numPr>
          <w:ilvl w:val="1"/>
          <w:numId w:val="1"/>
        </w:numPr>
        <w:bidi w:val="0"/>
        <w:rPr>
          <w:b/>
          <w:bCs/>
        </w:rPr>
      </w:pPr>
      <w:r>
        <w:rPr>
          <w:b/>
          <w:bCs/>
        </w:rPr>
        <w:t>Apparatus</w:t>
      </w:r>
    </w:p>
    <w:p w14:paraId="4E9C40E3" w14:textId="049313B5" w:rsidR="00073C35" w:rsidRDefault="00073C35" w:rsidP="00073C35">
      <w:pPr>
        <w:pStyle w:val="ListParagraph"/>
        <w:numPr>
          <w:ilvl w:val="1"/>
          <w:numId w:val="1"/>
        </w:numPr>
        <w:bidi w:val="0"/>
        <w:rPr>
          <w:b/>
          <w:bCs/>
        </w:rPr>
      </w:pPr>
      <w:r>
        <w:rPr>
          <w:b/>
          <w:bCs/>
        </w:rPr>
        <w:t>Materials and stimuli</w:t>
      </w:r>
    </w:p>
    <w:p w14:paraId="1967AD58" w14:textId="726103D1" w:rsidR="00073C35" w:rsidRDefault="00073C35" w:rsidP="00073C35">
      <w:pPr>
        <w:pStyle w:val="ListParagraph"/>
        <w:numPr>
          <w:ilvl w:val="1"/>
          <w:numId w:val="1"/>
        </w:numPr>
        <w:bidi w:val="0"/>
        <w:rPr>
          <w:b/>
          <w:bCs/>
        </w:rPr>
      </w:pPr>
      <w:r>
        <w:rPr>
          <w:b/>
          <w:bCs/>
        </w:rPr>
        <w:t>Procedure</w:t>
      </w:r>
    </w:p>
    <w:p w14:paraId="22AD71B4" w14:textId="7EA224A9" w:rsidR="00073C35" w:rsidRDefault="00C6671E" w:rsidP="00C6671E">
      <w:pPr>
        <w:bidi w:val="0"/>
        <w:rPr>
          <w:b/>
          <w:bCs/>
          <w:u w:val="single"/>
        </w:rPr>
      </w:pPr>
      <w:r w:rsidRPr="00C6671E">
        <w:rPr>
          <w:b/>
          <w:bCs/>
          <w:u w:val="single"/>
        </w:rPr>
        <w:t>Analysis plan</w:t>
      </w:r>
    </w:p>
    <w:p w14:paraId="2D655E75" w14:textId="012148AA" w:rsidR="00C6671E" w:rsidRPr="00C6671E" w:rsidRDefault="00C6671E" w:rsidP="00C6671E">
      <w:pPr>
        <w:pStyle w:val="ListParagraph"/>
        <w:numPr>
          <w:ilvl w:val="0"/>
          <w:numId w:val="1"/>
        </w:numPr>
        <w:bidi w:val="0"/>
      </w:pPr>
      <w:r w:rsidRPr="00C6671E">
        <w:t>Confirmatory analysis</w:t>
      </w:r>
    </w:p>
    <w:p w14:paraId="7BD1C106" w14:textId="537EDED0" w:rsidR="00EB7AE8" w:rsidRDefault="008B7946" w:rsidP="00EB7AE8">
      <w:pPr>
        <w:bidi w:val="0"/>
        <w:rPr>
          <w:b/>
          <w:bCs/>
          <w:u w:val="single"/>
        </w:rPr>
      </w:pPr>
      <w:r w:rsidRPr="008B7946">
        <w:rPr>
          <w:b/>
          <w:bCs/>
          <w:u w:val="single"/>
        </w:rPr>
        <w:t>Bibliography</w:t>
      </w:r>
    </w:p>
    <w:p w14:paraId="6D068030" w14:textId="0AE1AF0A" w:rsidR="008B7946" w:rsidRDefault="008B7946" w:rsidP="008B7946">
      <w:pPr>
        <w:bidi w:val="0"/>
        <w:rPr>
          <w:b/>
          <w:bCs/>
          <w:u w:val="single"/>
        </w:rPr>
      </w:pPr>
    </w:p>
    <w:p w14:paraId="0F04BE78" w14:textId="0AEBF66F" w:rsidR="00794FD3" w:rsidRDefault="00794FD3" w:rsidP="00794FD3">
      <w:pPr>
        <w:pStyle w:val="Heading2"/>
        <w:bidi w:val="0"/>
      </w:pPr>
      <w:r>
        <w:t>Introduction</w:t>
      </w:r>
    </w:p>
    <w:p w14:paraId="1959AAD0" w14:textId="37346476" w:rsidR="00673F1D" w:rsidRPr="00673F1D" w:rsidRDefault="00673F1D" w:rsidP="00673F1D">
      <w:pPr>
        <w:pStyle w:val="NoSpacing"/>
        <w:bidi w:val="0"/>
      </w:pPr>
      <w:r>
        <w:t xml:space="preserve">A citation with </w:t>
      </w:r>
      <w:r>
        <w:sym w:font="Wingdings" w:char="F0E0"/>
      </w:r>
      <w:r>
        <w:t xml:space="preserve"> after</w:t>
      </w:r>
      <w:r w:rsidR="00116FB3">
        <w:t>-</w:t>
      </w:r>
      <w:r>
        <w:t>word</w:t>
      </w:r>
      <w:r w:rsidR="00116FB3">
        <w:t>s</w:t>
      </w:r>
      <w:r>
        <w:t xml:space="preserve"> means that the articles that come after the arrow are from the paper that appears before the arrow.</w:t>
      </w:r>
    </w:p>
    <w:p w14:paraId="31DD2D3A" w14:textId="0DB2EC52" w:rsidR="008466F6" w:rsidRDefault="008466F6" w:rsidP="008466F6">
      <w:pPr>
        <w:pStyle w:val="Heading4"/>
        <w:bidi w:val="0"/>
      </w:pPr>
      <w:r>
        <w:t>Current research</w:t>
      </w:r>
    </w:p>
    <w:p w14:paraId="2660661B" w14:textId="7755CE6D" w:rsidR="00FE1233" w:rsidRDefault="00445949" w:rsidP="008466F6">
      <w:pPr>
        <w:pStyle w:val="NoSpacing"/>
        <w:bidi w:val="0"/>
      </w:pPr>
      <w:r>
        <w:t xml:space="preserve">In </w:t>
      </w:r>
      <w:r w:rsidR="00A7265F">
        <w:t xml:space="preserve">the current </w:t>
      </w:r>
      <w:r>
        <w:t xml:space="preserve">research </w:t>
      </w:r>
      <w:r w:rsidR="00A7265F">
        <w:t xml:space="preserve">we will compare two measures of unconscious processing: response time given via a keyboard and </w:t>
      </w:r>
      <w:r w:rsidR="00450EE9">
        <w:t xml:space="preserve">reaching area derived from 3D motion tracking of reaching movements. Subjects will perform </w:t>
      </w:r>
      <w:r w:rsidR="008F782F">
        <w:t xml:space="preserve">a </w:t>
      </w:r>
      <w:r w:rsidR="005143DA">
        <w:t xml:space="preserve">semantic </w:t>
      </w:r>
      <w:r w:rsidR="008E5D22">
        <w:t>classification</w:t>
      </w:r>
      <w:r w:rsidR="005143DA">
        <w:t xml:space="preserve"> task (</w:t>
      </w:r>
      <w:r w:rsidR="008F782F">
        <w:t xml:space="preserve">does the target describe </w:t>
      </w:r>
      <w:proofErr w:type="gramStart"/>
      <w:r w:rsidR="008F782F">
        <w:t>an</w:t>
      </w:r>
      <w:proofErr w:type="gramEnd"/>
      <w:r w:rsidR="008F782F">
        <w:t xml:space="preserve"> "natural" / "artificial" item) </w:t>
      </w:r>
      <w:r w:rsidR="005143DA">
        <w:t>in which the target word will be preceded by an unconscious prime that can be congruent / incongruent to the target</w:t>
      </w:r>
      <w:r w:rsidR="0076133D">
        <w:t>'s category</w:t>
      </w:r>
      <w:r w:rsidR="005143DA">
        <w:t xml:space="preserve">. </w:t>
      </w:r>
      <w:r w:rsidR="0076133D">
        <w:t xml:space="preserve">Next, </w:t>
      </w:r>
      <w:r w:rsidR="00FE1233">
        <w:t xml:space="preserve">the </w:t>
      </w:r>
      <w:r w:rsidR="0076133D">
        <w:t xml:space="preserve">subject will </w:t>
      </w:r>
      <w:r w:rsidR="00724FE8">
        <w:t>be asked to recognize the prime in a two forced choices task, and finally they will rate the prime's visibility in a PAS scale (</w:t>
      </w:r>
      <w:r w:rsidR="00FE1233">
        <w:t>from 1 for "Didn't see anything" to 4 for "Saw the prime clearly").</w:t>
      </w:r>
      <w:r w:rsidR="00F7752B">
        <w:t xml:space="preserve"> </w:t>
      </w:r>
      <w:r w:rsidR="00217E95">
        <w:t xml:space="preserve">In an unreported pilot </w:t>
      </w:r>
      <w:proofErr w:type="gramStart"/>
      <w:r w:rsidR="00217E95">
        <w:t>study</w:t>
      </w:r>
      <w:proofErr w:type="gramEnd"/>
      <w:r w:rsidR="00217E95">
        <w:t xml:space="preserve"> we found out subjects have a hard time providing correct answers in the short time constraints </w:t>
      </w:r>
      <w:r w:rsidR="00635C3D">
        <w:t xml:space="preserve">of the task, thus </w:t>
      </w:r>
      <w:r w:rsidR="00814ECE">
        <w:t xml:space="preserve">the </w:t>
      </w:r>
      <w:r w:rsidR="00F7752B">
        <w:t xml:space="preserve">experiment will be comprised of </w:t>
      </w:r>
      <w:r w:rsidR="002D2FE2">
        <w:t>two sessions</w:t>
      </w:r>
      <w:r w:rsidR="00F7752B">
        <w:t xml:space="preserve"> in two consecutive days. The </w:t>
      </w:r>
      <w:commentRangeStart w:id="1"/>
      <w:r w:rsidR="00F7752B">
        <w:t xml:space="preserve">first day includes only a training session </w:t>
      </w:r>
      <w:commentRangeEnd w:id="1"/>
      <w:r w:rsidR="00770A64">
        <w:rPr>
          <w:rStyle w:val="CommentReference"/>
        </w:rPr>
        <w:commentReference w:id="1"/>
      </w:r>
      <w:r w:rsidR="00F7752B">
        <w:t>without primes</w:t>
      </w:r>
      <w:r w:rsidR="00511F89">
        <w:t xml:space="preserve"> </w:t>
      </w:r>
      <w:r w:rsidR="00E00266">
        <w:t xml:space="preserve">and its purpose is </w:t>
      </w:r>
      <w:r w:rsidR="00511F89">
        <w:t>to allow subjects to hasten their responses in the reaching task while keeping their accuracy high.</w:t>
      </w:r>
      <w:r w:rsidR="00814ECE">
        <w:t xml:space="preserve"> The second day includes a short training and a test session.</w:t>
      </w:r>
    </w:p>
    <w:p w14:paraId="7C6673CD" w14:textId="6ED4970B" w:rsidR="00D87CDA" w:rsidRDefault="00D87CDA" w:rsidP="00770A64">
      <w:pPr>
        <w:pStyle w:val="NoSpacing"/>
        <w:bidi w:val="0"/>
      </w:pPr>
      <w:r>
        <w:t>Since our ex</w:t>
      </w:r>
      <w:r w:rsidR="00F418EF">
        <w:t>p</w:t>
      </w:r>
      <w:r>
        <w:t>ected effect size isn't large and our variability is (according to our pilots, so I need to check this is the case in our pilots) we will be using a withing subject design, so that the unconscious effect won't be shadowed by individual differences.</w:t>
      </w:r>
    </w:p>
    <w:p w14:paraId="5F631327" w14:textId="0C1E2B0E" w:rsidR="00770A64" w:rsidRDefault="00296470" w:rsidP="00D87CDA">
      <w:pPr>
        <w:pStyle w:val="NoSpacing"/>
        <w:bidi w:val="0"/>
      </w:pPr>
      <w:r>
        <w:t>To avoid practice effect, the order of sessions will be counterbalanced between subjects.</w:t>
      </w:r>
    </w:p>
    <w:p w14:paraId="1EB137ED" w14:textId="462E0F0C" w:rsidR="003E661C" w:rsidRDefault="003E661C" w:rsidP="003E661C">
      <w:pPr>
        <w:pStyle w:val="NoSpacing"/>
        <w:bidi w:val="0"/>
      </w:pPr>
      <w:r w:rsidRPr="003E661C">
        <w:rPr>
          <w:highlight w:val="yellow"/>
        </w:rPr>
        <w:t xml:space="preserve">You need to mention this is a replication of </w:t>
      </w:r>
      <w:proofErr w:type="spellStart"/>
      <w:r w:rsidRPr="003E661C">
        <w:rPr>
          <w:highlight w:val="yellow"/>
        </w:rPr>
        <w:t>Deheane's</w:t>
      </w:r>
      <w:proofErr w:type="spellEnd"/>
      <w:r w:rsidRPr="003E661C">
        <w:rPr>
          <w:highlight w:val="yellow"/>
        </w:rPr>
        <w:t xml:space="preserve"> study.</w:t>
      </w:r>
    </w:p>
    <w:p w14:paraId="2C7531BE" w14:textId="77777777" w:rsidR="0096606C" w:rsidRDefault="0096606C" w:rsidP="0096606C">
      <w:pPr>
        <w:pStyle w:val="NoSpacing"/>
        <w:bidi w:val="0"/>
      </w:pPr>
      <w:r>
        <w:t>-----------------------------------------------------------------------------------------------------------</w:t>
      </w:r>
    </w:p>
    <w:p w14:paraId="4C9931CF" w14:textId="0DDEA62D" w:rsidR="00D07EA0" w:rsidRDefault="00762753" w:rsidP="00D07EA0">
      <w:pPr>
        <w:pStyle w:val="NoSpacing"/>
        <w:bidi w:val="0"/>
      </w:pPr>
      <w:r>
        <w:t>We used the previous studies results and compared their keyboard response time measure and their trajectories measures.</w:t>
      </w:r>
    </w:p>
    <w:p w14:paraId="3199B57C" w14:textId="669B7C79" w:rsidR="00D570AA" w:rsidRDefault="00A154F0" w:rsidP="00D570AA">
      <w:pPr>
        <w:pStyle w:val="NoSpacing"/>
        <w:bidi w:val="0"/>
      </w:pPr>
      <w:r w:rsidRPr="00A154F0">
        <w:t xml:space="preserve">Almeida et al. </w:t>
      </w:r>
      <w:r>
        <w:t>–</w:t>
      </w:r>
      <w:r w:rsidRPr="00A154F0">
        <w:t xml:space="preserve"> 2014</w:t>
      </w:r>
      <w:r>
        <w:t>:</w:t>
      </w:r>
    </w:p>
    <w:tbl>
      <w:tblPr>
        <w:tblStyle w:val="TableGrid"/>
        <w:tblW w:w="0" w:type="auto"/>
        <w:tblLook w:val="04A0" w:firstRow="1" w:lastRow="0" w:firstColumn="1" w:lastColumn="0" w:noHBand="0" w:noVBand="1"/>
      </w:tblPr>
      <w:tblGrid>
        <w:gridCol w:w="1958"/>
        <w:gridCol w:w="1723"/>
        <w:gridCol w:w="2835"/>
        <w:gridCol w:w="2126"/>
        <w:gridCol w:w="1559"/>
        <w:gridCol w:w="1547"/>
      </w:tblGrid>
      <w:tr w:rsidR="00B265D1" w14:paraId="09FFFE17" w14:textId="77777777" w:rsidTr="008E2F70">
        <w:tc>
          <w:tcPr>
            <w:tcW w:w="1958" w:type="dxa"/>
            <w:tcBorders>
              <w:bottom w:val="single" w:sz="12" w:space="0" w:color="auto"/>
            </w:tcBorders>
            <w:vAlign w:val="center"/>
          </w:tcPr>
          <w:p w14:paraId="34002B4D" w14:textId="517EC477" w:rsidR="00B265D1" w:rsidRPr="00191A5C" w:rsidRDefault="00B265D1" w:rsidP="00F26043">
            <w:pPr>
              <w:pStyle w:val="NoSpacing"/>
              <w:bidi w:val="0"/>
              <w:jc w:val="center"/>
              <w:rPr>
                <w:b/>
                <w:bCs/>
              </w:rPr>
            </w:pPr>
            <w:r w:rsidRPr="00191A5C">
              <w:rPr>
                <w:b/>
                <w:bCs/>
              </w:rPr>
              <w:t>Measure</w:t>
            </w:r>
          </w:p>
        </w:tc>
        <w:tc>
          <w:tcPr>
            <w:tcW w:w="1723" w:type="dxa"/>
            <w:tcBorders>
              <w:bottom w:val="single" w:sz="12" w:space="0" w:color="auto"/>
            </w:tcBorders>
            <w:vAlign w:val="center"/>
          </w:tcPr>
          <w:p w14:paraId="0589FFE5" w14:textId="72DEB808" w:rsidR="00B265D1" w:rsidRPr="00191A5C" w:rsidRDefault="00B265D1" w:rsidP="00F26043">
            <w:pPr>
              <w:pStyle w:val="NoSpacing"/>
              <w:bidi w:val="0"/>
              <w:jc w:val="center"/>
              <w:rPr>
                <w:b/>
                <w:bCs/>
              </w:rPr>
            </w:pPr>
            <w:r w:rsidRPr="00191A5C">
              <w:rPr>
                <w:b/>
                <w:bCs/>
              </w:rPr>
              <w:t>Parameter</w:t>
            </w:r>
          </w:p>
        </w:tc>
        <w:tc>
          <w:tcPr>
            <w:tcW w:w="2835" w:type="dxa"/>
            <w:tcBorders>
              <w:bottom w:val="single" w:sz="12" w:space="0" w:color="auto"/>
            </w:tcBorders>
            <w:vAlign w:val="center"/>
          </w:tcPr>
          <w:p w14:paraId="34E02B7A" w14:textId="1336644A" w:rsidR="00B265D1" w:rsidRPr="00191A5C" w:rsidRDefault="00646EBA" w:rsidP="00F26043">
            <w:pPr>
              <w:pStyle w:val="NoSpacing"/>
              <w:bidi w:val="0"/>
              <w:jc w:val="center"/>
              <w:rPr>
                <w:b/>
                <w:bCs/>
              </w:rPr>
            </w:pPr>
            <w:r w:rsidRPr="00191A5C">
              <w:rPr>
                <w:b/>
                <w:bCs/>
              </w:rPr>
              <w:t>Contrast</w:t>
            </w:r>
            <w:r w:rsidR="00B265D1" w:rsidRPr="00191A5C">
              <w:rPr>
                <w:b/>
                <w:bCs/>
              </w:rPr>
              <w:t xml:space="preserve"> type</w:t>
            </w:r>
          </w:p>
          <w:p w14:paraId="1A2A9C48" w14:textId="4A9C7A82" w:rsidR="00B265D1" w:rsidRPr="00191A5C" w:rsidRDefault="00191A5C" w:rsidP="00F26043">
            <w:pPr>
              <w:pStyle w:val="NoSpacing"/>
              <w:bidi w:val="0"/>
              <w:jc w:val="center"/>
              <w:rPr>
                <w:b/>
                <w:bCs/>
              </w:rPr>
            </w:pPr>
            <m:oMathPara>
              <m:oMath>
                <m:r>
                  <m:rPr>
                    <m:sty m:val="bi"/>
                  </m:rPr>
                  <w:rPr>
                    <w:rFonts w:ascii="Cambria Math" w:hAnsi="Cambria Math"/>
                    <w:sz w:val="14"/>
                    <w:szCs w:val="14"/>
                  </w:rPr>
                  <m:t>(prime→target)-(prime→target)</m:t>
                </m:r>
              </m:oMath>
            </m:oMathPara>
          </w:p>
        </w:tc>
        <w:tc>
          <w:tcPr>
            <w:tcW w:w="2126" w:type="dxa"/>
            <w:tcBorders>
              <w:bottom w:val="single" w:sz="12" w:space="0" w:color="auto"/>
            </w:tcBorders>
            <w:vAlign w:val="center"/>
          </w:tcPr>
          <w:p w14:paraId="7512BD94" w14:textId="77777777" w:rsidR="00B265D1" w:rsidRPr="00191A5C" w:rsidRDefault="00B265D1" w:rsidP="00F26043">
            <w:pPr>
              <w:pStyle w:val="NoSpacing"/>
              <w:bidi w:val="0"/>
              <w:jc w:val="center"/>
              <w:rPr>
                <w:b/>
                <w:bCs/>
              </w:rPr>
            </w:pPr>
            <w:r w:rsidRPr="00191A5C">
              <w:rPr>
                <w:b/>
                <w:bCs/>
              </w:rPr>
              <w:t>Mean difference</w:t>
            </w:r>
          </w:p>
          <w:p w14:paraId="6AFFC32F" w14:textId="77777777" w:rsidR="00B265D1" w:rsidRPr="00191A5C" w:rsidRDefault="00B265D1" w:rsidP="00F26043">
            <w:pPr>
              <w:pStyle w:val="NoSpacing"/>
              <w:bidi w:val="0"/>
              <w:jc w:val="center"/>
              <w:rPr>
                <w:b/>
                <w:bCs/>
                <w:sz w:val="16"/>
                <w:szCs w:val="16"/>
              </w:rPr>
            </w:pPr>
            <w:r w:rsidRPr="00191A5C">
              <w:rPr>
                <w:b/>
                <w:bCs/>
                <w:sz w:val="16"/>
                <w:szCs w:val="16"/>
              </w:rPr>
              <w:t>Congruent – incongruent</w:t>
            </w:r>
          </w:p>
          <w:p w14:paraId="6FBA3073" w14:textId="70EFDBFB" w:rsidR="00B265D1" w:rsidRPr="00191A5C" w:rsidRDefault="00B265D1" w:rsidP="00F26043">
            <w:pPr>
              <w:pStyle w:val="NoSpacing"/>
              <w:bidi w:val="0"/>
              <w:jc w:val="center"/>
              <w:rPr>
                <w:b/>
                <w:bCs/>
              </w:rPr>
            </w:pPr>
            <w:r w:rsidRPr="00191A5C">
              <w:rPr>
                <w:b/>
                <w:bCs/>
                <w:sz w:val="16"/>
                <w:szCs w:val="16"/>
              </w:rPr>
              <w:t>Mean (SEM)</w:t>
            </w:r>
          </w:p>
        </w:tc>
        <w:tc>
          <w:tcPr>
            <w:tcW w:w="1559" w:type="dxa"/>
            <w:tcBorders>
              <w:bottom w:val="single" w:sz="12" w:space="0" w:color="auto"/>
            </w:tcBorders>
            <w:vAlign w:val="center"/>
          </w:tcPr>
          <w:p w14:paraId="54E191C1" w14:textId="3CD71A67" w:rsidR="00B265D1" w:rsidRPr="00191A5C" w:rsidRDefault="00B265D1" w:rsidP="00F26043">
            <w:pPr>
              <w:pStyle w:val="NoSpacing"/>
              <w:bidi w:val="0"/>
              <w:jc w:val="center"/>
              <w:rPr>
                <w:b/>
                <w:bCs/>
              </w:rPr>
            </w:pPr>
            <w:r w:rsidRPr="00191A5C">
              <w:rPr>
                <w:b/>
                <w:bCs/>
              </w:rPr>
              <w:t>t-value</w:t>
            </w:r>
          </w:p>
        </w:tc>
        <w:tc>
          <w:tcPr>
            <w:tcW w:w="1547" w:type="dxa"/>
            <w:tcBorders>
              <w:bottom w:val="single" w:sz="12" w:space="0" w:color="auto"/>
            </w:tcBorders>
            <w:vAlign w:val="center"/>
          </w:tcPr>
          <w:p w14:paraId="6CA17B31" w14:textId="5590EF3D" w:rsidR="00B265D1" w:rsidRPr="00191A5C" w:rsidRDefault="00B265D1" w:rsidP="00F26043">
            <w:pPr>
              <w:pStyle w:val="NoSpacing"/>
              <w:bidi w:val="0"/>
              <w:jc w:val="center"/>
              <w:rPr>
                <w:b/>
                <w:bCs/>
              </w:rPr>
            </w:pPr>
            <w:r w:rsidRPr="00191A5C">
              <w:rPr>
                <w:b/>
                <w:bCs/>
              </w:rPr>
              <w:t xml:space="preserve">Cohen's </w:t>
            </w:r>
            <w:proofErr w:type="spellStart"/>
            <w:r w:rsidRPr="00191A5C">
              <w:rPr>
                <w:b/>
                <w:bCs/>
              </w:rPr>
              <w:t>d</w:t>
            </w:r>
            <w:r w:rsidRPr="00191A5C">
              <w:rPr>
                <w:b/>
                <w:bCs/>
                <w:vertAlign w:val="subscript"/>
              </w:rPr>
              <w:t>z</w:t>
            </w:r>
            <w:proofErr w:type="spellEnd"/>
          </w:p>
        </w:tc>
      </w:tr>
      <w:tr w:rsidR="00A84A9A" w14:paraId="7350ADA3" w14:textId="77777777" w:rsidTr="008E2F70">
        <w:tc>
          <w:tcPr>
            <w:tcW w:w="1958" w:type="dxa"/>
            <w:tcBorders>
              <w:top w:val="single" w:sz="12" w:space="0" w:color="auto"/>
              <w:left w:val="single" w:sz="12" w:space="0" w:color="auto"/>
            </w:tcBorders>
            <w:vAlign w:val="center"/>
          </w:tcPr>
          <w:p w14:paraId="3CC3726D" w14:textId="6DEA5C4D" w:rsidR="00A84A9A" w:rsidRDefault="00A84A9A" w:rsidP="00A84A9A">
            <w:pPr>
              <w:pStyle w:val="NoSpacing"/>
              <w:bidi w:val="0"/>
              <w:jc w:val="center"/>
            </w:pPr>
            <w:r>
              <w:t>Keyboard</w:t>
            </w:r>
          </w:p>
        </w:tc>
        <w:tc>
          <w:tcPr>
            <w:tcW w:w="1723" w:type="dxa"/>
            <w:tcBorders>
              <w:top w:val="single" w:sz="12" w:space="0" w:color="auto"/>
            </w:tcBorders>
            <w:vAlign w:val="center"/>
          </w:tcPr>
          <w:p w14:paraId="310990AC" w14:textId="1538CE16" w:rsidR="00A84A9A" w:rsidRDefault="00A84A9A" w:rsidP="00A84A9A">
            <w:pPr>
              <w:pStyle w:val="NoSpacing"/>
              <w:bidi w:val="0"/>
              <w:jc w:val="center"/>
            </w:pPr>
            <w:r>
              <w:t>RT (</w:t>
            </w:r>
            <w:proofErr w:type="spellStart"/>
            <w:r>
              <w:t>ms</w:t>
            </w:r>
            <w:proofErr w:type="spellEnd"/>
            <w:r>
              <w:t>)</w:t>
            </w:r>
          </w:p>
        </w:tc>
        <w:tc>
          <w:tcPr>
            <w:tcW w:w="2835" w:type="dxa"/>
            <w:tcBorders>
              <w:top w:val="single" w:sz="12" w:space="0" w:color="auto"/>
            </w:tcBorders>
            <w:vAlign w:val="center"/>
          </w:tcPr>
          <w:p w14:paraId="56FFDE7D" w14:textId="527A1A35" w:rsidR="00A84A9A" w:rsidRDefault="00A84A9A" w:rsidP="00A84A9A">
            <w:pPr>
              <w:pStyle w:val="NoSpacing"/>
              <w:bidi w:val="0"/>
              <w:jc w:val="center"/>
            </w:pPr>
            <m:oMathPara>
              <m:oMath>
                <m:r>
                  <w:rPr>
                    <w:rFonts w:ascii="Cambria Math" w:hAnsi="Cambria Math"/>
                  </w:rPr>
                  <m:t>(a.→t)-(t_→t)</m:t>
                </m:r>
              </m:oMath>
            </m:oMathPara>
          </w:p>
        </w:tc>
        <w:tc>
          <w:tcPr>
            <w:tcW w:w="2126" w:type="dxa"/>
            <w:tcBorders>
              <w:top w:val="single" w:sz="12" w:space="0" w:color="auto"/>
            </w:tcBorders>
            <w:vAlign w:val="center"/>
          </w:tcPr>
          <w:p w14:paraId="3107509B" w14:textId="52F273C2" w:rsidR="00A84A9A" w:rsidRDefault="00A84A9A" w:rsidP="00A84A9A">
            <w:pPr>
              <w:pStyle w:val="NoSpacing"/>
              <w:bidi w:val="0"/>
              <w:jc w:val="center"/>
            </w:pPr>
            <w:r>
              <w:t>9 (3)</w:t>
            </w:r>
          </w:p>
        </w:tc>
        <w:tc>
          <w:tcPr>
            <w:tcW w:w="1559" w:type="dxa"/>
            <w:tcBorders>
              <w:top w:val="single" w:sz="12" w:space="0" w:color="auto"/>
            </w:tcBorders>
            <w:vAlign w:val="center"/>
          </w:tcPr>
          <w:p w14:paraId="00AC1311" w14:textId="73199D57" w:rsidR="00A84A9A" w:rsidRDefault="00A84A9A" w:rsidP="00A84A9A">
            <w:pPr>
              <w:pStyle w:val="NoSpacing"/>
              <w:bidi w:val="0"/>
              <w:jc w:val="center"/>
            </w:pPr>
            <w:r>
              <w:t>2.86</w:t>
            </w:r>
          </w:p>
        </w:tc>
        <w:tc>
          <w:tcPr>
            <w:tcW w:w="1547" w:type="dxa"/>
            <w:tcBorders>
              <w:top w:val="single" w:sz="12" w:space="0" w:color="auto"/>
              <w:right w:val="single" w:sz="12" w:space="0" w:color="auto"/>
            </w:tcBorders>
            <w:vAlign w:val="center"/>
          </w:tcPr>
          <w:p w14:paraId="646434F6" w14:textId="3E4AD539" w:rsidR="00A84A9A" w:rsidRDefault="00A84A9A" w:rsidP="00A84A9A">
            <w:pPr>
              <w:pStyle w:val="NoSpacing"/>
              <w:bidi w:val="0"/>
              <w:jc w:val="center"/>
            </w:pPr>
            <w:r>
              <w:t>0.53</w:t>
            </w:r>
          </w:p>
        </w:tc>
      </w:tr>
      <w:tr w:rsidR="00A84A9A" w14:paraId="4673409D" w14:textId="77777777" w:rsidTr="008E2F70">
        <w:tc>
          <w:tcPr>
            <w:tcW w:w="1958" w:type="dxa"/>
            <w:tcBorders>
              <w:left w:val="single" w:sz="12" w:space="0" w:color="auto"/>
            </w:tcBorders>
            <w:vAlign w:val="center"/>
          </w:tcPr>
          <w:p w14:paraId="79223D93" w14:textId="58D6517B" w:rsidR="00A84A9A" w:rsidRDefault="00A84A9A" w:rsidP="00A84A9A">
            <w:pPr>
              <w:pStyle w:val="NoSpacing"/>
              <w:bidi w:val="0"/>
              <w:jc w:val="center"/>
            </w:pPr>
            <w:r>
              <w:t>Reach</w:t>
            </w:r>
          </w:p>
        </w:tc>
        <w:tc>
          <w:tcPr>
            <w:tcW w:w="1723" w:type="dxa"/>
            <w:vAlign w:val="center"/>
          </w:tcPr>
          <w:p w14:paraId="31A117E1" w14:textId="069940D1" w:rsidR="00A84A9A" w:rsidRDefault="00A84A9A" w:rsidP="00A84A9A">
            <w:pPr>
              <w:pStyle w:val="NoSpacing"/>
              <w:bidi w:val="0"/>
              <w:jc w:val="center"/>
            </w:pPr>
            <w:r>
              <w:t>AUC (mm</w:t>
            </w:r>
            <w:r>
              <w:rPr>
                <w:vertAlign w:val="superscript"/>
              </w:rPr>
              <w:t>2</w:t>
            </w:r>
            <w:r>
              <w:t>)</w:t>
            </w:r>
          </w:p>
        </w:tc>
        <w:tc>
          <w:tcPr>
            <w:tcW w:w="2835" w:type="dxa"/>
            <w:vAlign w:val="center"/>
          </w:tcPr>
          <w:p w14:paraId="0C1DE6BD" w14:textId="1548D3A5" w:rsidR="00A84A9A" w:rsidRDefault="00A84A9A" w:rsidP="00A84A9A">
            <w:pPr>
              <w:pStyle w:val="NoSpacing"/>
              <w:bidi w:val="0"/>
              <w:jc w:val="center"/>
            </w:pPr>
            <m:oMathPara>
              <m:oMath>
                <m:r>
                  <w:rPr>
                    <w:rFonts w:ascii="Cambria Math" w:hAnsi="Cambria Math"/>
                  </w:rPr>
                  <m:t>(a.→t)-(t_→t)</m:t>
                </m:r>
              </m:oMath>
            </m:oMathPara>
          </w:p>
        </w:tc>
        <w:tc>
          <w:tcPr>
            <w:tcW w:w="2126" w:type="dxa"/>
            <w:vAlign w:val="center"/>
          </w:tcPr>
          <w:p w14:paraId="72298586" w14:textId="5022BFF5" w:rsidR="00A84A9A" w:rsidRDefault="00A84A9A" w:rsidP="00A84A9A">
            <w:pPr>
              <w:pStyle w:val="NoSpacing"/>
              <w:bidi w:val="0"/>
              <w:jc w:val="center"/>
            </w:pPr>
            <w:r>
              <w:t>2.3 (1.4)</w:t>
            </w:r>
          </w:p>
        </w:tc>
        <w:tc>
          <w:tcPr>
            <w:tcW w:w="1559" w:type="dxa"/>
            <w:vAlign w:val="center"/>
          </w:tcPr>
          <w:p w14:paraId="3DF44D9B" w14:textId="3964BF74" w:rsidR="00A84A9A" w:rsidRDefault="00A84A9A" w:rsidP="00A84A9A">
            <w:pPr>
              <w:pStyle w:val="NoSpacing"/>
              <w:bidi w:val="0"/>
              <w:jc w:val="center"/>
            </w:pPr>
            <w:r>
              <w:t>2.334</w:t>
            </w:r>
          </w:p>
        </w:tc>
        <w:tc>
          <w:tcPr>
            <w:tcW w:w="1547" w:type="dxa"/>
            <w:tcBorders>
              <w:right w:val="single" w:sz="12" w:space="0" w:color="auto"/>
            </w:tcBorders>
            <w:vAlign w:val="center"/>
          </w:tcPr>
          <w:p w14:paraId="60520AC0" w14:textId="2045F1B6" w:rsidR="00A84A9A" w:rsidRDefault="00A84A9A" w:rsidP="00A84A9A">
            <w:pPr>
              <w:pStyle w:val="NoSpacing"/>
              <w:bidi w:val="0"/>
              <w:jc w:val="center"/>
            </w:pPr>
            <w:r>
              <w:t>0.38</w:t>
            </w:r>
          </w:p>
        </w:tc>
      </w:tr>
      <w:tr w:rsidR="00A84A9A" w14:paraId="5D565FCA" w14:textId="77777777" w:rsidTr="008E2F70">
        <w:tc>
          <w:tcPr>
            <w:tcW w:w="1958" w:type="dxa"/>
            <w:tcBorders>
              <w:top w:val="single" w:sz="12" w:space="0" w:color="auto"/>
              <w:left w:val="single" w:sz="12" w:space="0" w:color="auto"/>
            </w:tcBorders>
            <w:vAlign w:val="center"/>
          </w:tcPr>
          <w:p w14:paraId="4E82B135" w14:textId="4814A312" w:rsidR="00A84A9A" w:rsidRDefault="00A84A9A" w:rsidP="00A84A9A">
            <w:pPr>
              <w:pStyle w:val="NoSpacing"/>
              <w:bidi w:val="0"/>
              <w:jc w:val="center"/>
            </w:pPr>
            <w:r>
              <w:t>Keyboard</w:t>
            </w:r>
          </w:p>
        </w:tc>
        <w:tc>
          <w:tcPr>
            <w:tcW w:w="1723" w:type="dxa"/>
            <w:tcBorders>
              <w:top w:val="single" w:sz="12" w:space="0" w:color="auto"/>
            </w:tcBorders>
            <w:vAlign w:val="center"/>
          </w:tcPr>
          <w:p w14:paraId="06D526DC" w14:textId="159FA892" w:rsidR="00A84A9A" w:rsidRDefault="00A84A9A" w:rsidP="00A84A9A">
            <w:pPr>
              <w:pStyle w:val="NoSpacing"/>
              <w:bidi w:val="0"/>
              <w:jc w:val="center"/>
            </w:pPr>
            <w:r>
              <w:t>RT (</w:t>
            </w:r>
            <w:proofErr w:type="spellStart"/>
            <w:r>
              <w:t>ms</w:t>
            </w:r>
            <w:proofErr w:type="spellEnd"/>
            <w:r>
              <w:t>)</w:t>
            </w:r>
          </w:p>
        </w:tc>
        <w:tc>
          <w:tcPr>
            <w:tcW w:w="2835" w:type="dxa"/>
            <w:tcBorders>
              <w:top w:val="single" w:sz="12" w:space="0" w:color="auto"/>
            </w:tcBorders>
            <w:vAlign w:val="center"/>
          </w:tcPr>
          <w:p w14:paraId="3A4068EA" w14:textId="725060D2" w:rsidR="00A84A9A" w:rsidRDefault="00A84A9A" w:rsidP="00A84A9A">
            <w:pPr>
              <w:pStyle w:val="NoSpacing"/>
              <w:bidi w:val="0"/>
              <w:jc w:val="center"/>
            </w:pPr>
            <m:oMathPara>
              <m:oMath>
                <m:r>
                  <w:rPr>
                    <w:rFonts w:ascii="Cambria Math" w:hAnsi="Cambria Math"/>
                  </w:rPr>
                  <m:t>(t_→a)-(a.→a)</m:t>
                </m:r>
              </m:oMath>
            </m:oMathPara>
          </w:p>
        </w:tc>
        <w:tc>
          <w:tcPr>
            <w:tcW w:w="2126" w:type="dxa"/>
            <w:tcBorders>
              <w:top w:val="single" w:sz="12" w:space="0" w:color="auto"/>
            </w:tcBorders>
            <w:vAlign w:val="center"/>
          </w:tcPr>
          <w:p w14:paraId="5405AC2D" w14:textId="5EB6426F" w:rsidR="00A84A9A" w:rsidRDefault="00A84A9A" w:rsidP="00A84A9A">
            <w:pPr>
              <w:pStyle w:val="NoSpacing"/>
              <w:bidi w:val="0"/>
              <w:jc w:val="center"/>
            </w:pPr>
            <w:r>
              <w:t>16 (6)</w:t>
            </w:r>
          </w:p>
        </w:tc>
        <w:tc>
          <w:tcPr>
            <w:tcW w:w="1559" w:type="dxa"/>
            <w:tcBorders>
              <w:top w:val="single" w:sz="12" w:space="0" w:color="auto"/>
            </w:tcBorders>
            <w:vAlign w:val="center"/>
          </w:tcPr>
          <w:p w14:paraId="78AB2C03" w14:textId="47AA3C38" w:rsidR="00A84A9A" w:rsidRDefault="00A84A9A" w:rsidP="00A84A9A">
            <w:pPr>
              <w:pStyle w:val="NoSpacing"/>
              <w:bidi w:val="0"/>
              <w:jc w:val="center"/>
            </w:pPr>
            <w:r>
              <w:t>2.55</w:t>
            </w:r>
          </w:p>
        </w:tc>
        <w:tc>
          <w:tcPr>
            <w:tcW w:w="1547" w:type="dxa"/>
            <w:tcBorders>
              <w:top w:val="single" w:sz="12" w:space="0" w:color="auto"/>
              <w:right w:val="single" w:sz="12" w:space="0" w:color="auto"/>
            </w:tcBorders>
            <w:vAlign w:val="center"/>
          </w:tcPr>
          <w:p w14:paraId="59C45DFC" w14:textId="50A5A4E5" w:rsidR="00A84A9A" w:rsidRDefault="00A84A9A" w:rsidP="00A84A9A">
            <w:pPr>
              <w:pStyle w:val="NoSpacing"/>
              <w:bidi w:val="0"/>
              <w:jc w:val="center"/>
            </w:pPr>
            <w:r>
              <w:t>0.47</w:t>
            </w:r>
          </w:p>
        </w:tc>
      </w:tr>
      <w:tr w:rsidR="00A84A9A" w14:paraId="6ABBAF4B" w14:textId="77777777" w:rsidTr="008E2F70">
        <w:tc>
          <w:tcPr>
            <w:tcW w:w="1958" w:type="dxa"/>
            <w:tcBorders>
              <w:left w:val="single" w:sz="12" w:space="0" w:color="auto"/>
              <w:bottom w:val="single" w:sz="12" w:space="0" w:color="auto"/>
            </w:tcBorders>
            <w:vAlign w:val="center"/>
          </w:tcPr>
          <w:p w14:paraId="55A5C104" w14:textId="4838C58A" w:rsidR="00A84A9A" w:rsidRDefault="00A84A9A" w:rsidP="00A84A9A">
            <w:pPr>
              <w:pStyle w:val="NoSpacing"/>
              <w:bidi w:val="0"/>
              <w:jc w:val="center"/>
            </w:pPr>
            <w:r>
              <w:t>Reach</w:t>
            </w:r>
          </w:p>
        </w:tc>
        <w:tc>
          <w:tcPr>
            <w:tcW w:w="1723" w:type="dxa"/>
            <w:tcBorders>
              <w:bottom w:val="single" w:sz="12" w:space="0" w:color="auto"/>
            </w:tcBorders>
            <w:vAlign w:val="center"/>
          </w:tcPr>
          <w:p w14:paraId="52EAA13A" w14:textId="44FF184C" w:rsidR="00A84A9A" w:rsidRPr="00646EBA" w:rsidRDefault="00A84A9A" w:rsidP="00A84A9A">
            <w:pPr>
              <w:pStyle w:val="NoSpacing"/>
              <w:bidi w:val="0"/>
              <w:jc w:val="center"/>
            </w:pPr>
            <w:r>
              <w:t>AUC (mm</w:t>
            </w:r>
            <w:r>
              <w:rPr>
                <w:vertAlign w:val="superscript"/>
              </w:rPr>
              <w:t>2</w:t>
            </w:r>
            <w:r>
              <w:t>)</w:t>
            </w:r>
          </w:p>
        </w:tc>
        <w:tc>
          <w:tcPr>
            <w:tcW w:w="2835" w:type="dxa"/>
            <w:tcBorders>
              <w:bottom w:val="single" w:sz="12" w:space="0" w:color="auto"/>
            </w:tcBorders>
            <w:vAlign w:val="center"/>
          </w:tcPr>
          <w:p w14:paraId="0E3801B2" w14:textId="0953FB4C" w:rsidR="00A84A9A" w:rsidRDefault="00A84A9A" w:rsidP="00A84A9A">
            <w:pPr>
              <w:pStyle w:val="NoSpacing"/>
              <w:bidi w:val="0"/>
              <w:jc w:val="center"/>
            </w:pPr>
            <m:oMathPara>
              <m:oMath>
                <m:r>
                  <w:rPr>
                    <w:rFonts w:ascii="Cambria Math" w:hAnsi="Cambria Math"/>
                  </w:rPr>
                  <m:t>(t_→a)-(a.→a)</m:t>
                </m:r>
              </m:oMath>
            </m:oMathPara>
          </w:p>
        </w:tc>
        <w:tc>
          <w:tcPr>
            <w:tcW w:w="2126" w:type="dxa"/>
            <w:tcBorders>
              <w:bottom w:val="single" w:sz="12" w:space="0" w:color="auto"/>
            </w:tcBorders>
            <w:vAlign w:val="center"/>
          </w:tcPr>
          <w:p w14:paraId="15A5B20E" w14:textId="0B5D7B7A" w:rsidR="00A84A9A" w:rsidRDefault="00A84A9A" w:rsidP="00A84A9A">
            <w:pPr>
              <w:pStyle w:val="NoSpacing"/>
              <w:bidi w:val="0"/>
              <w:jc w:val="center"/>
            </w:pPr>
            <w:r>
              <w:t>3 (1.3)</w:t>
            </w:r>
          </w:p>
        </w:tc>
        <w:tc>
          <w:tcPr>
            <w:tcW w:w="1559" w:type="dxa"/>
            <w:tcBorders>
              <w:bottom w:val="single" w:sz="12" w:space="0" w:color="auto"/>
            </w:tcBorders>
            <w:vAlign w:val="center"/>
          </w:tcPr>
          <w:p w14:paraId="10AC72E5" w14:textId="1510A52A" w:rsidR="00A84A9A" w:rsidRDefault="00A84A9A" w:rsidP="00A84A9A">
            <w:pPr>
              <w:pStyle w:val="NoSpacing"/>
              <w:bidi w:val="0"/>
              <w:jc w:val="center"/>
            </w:pPr>
            <w:r>
              <w:t>2.252</w:t>
            </w:r>
          </w:p>
        </w:tc>
        <w:tc>
          <w:tcPr>
            <w:tcW w:w="1547" w:type="dxa"/>
            <w:tcBorders>
              <w:bottom w:val="single" w:sz="12" w:space="0" w:color="auto"/>
              <w:right w:val="single" w:sz="12" w:space="0" w:color="auto"/>
            </w:tcBorders>
            <w:vAlign w:val="center"/>
          </w:tcPr>
          <w:p w14:paraId="42C06A52" w14:textId="44D495AF" w:rsidR="00A84A9A" w:rsidRDefault="00A84A9A" w:rsidP="00A84A9A">
            <w:pPr>
              <w:pStyle w:val="NoSpacing"/>
              <w:bidi w:val="0"/>
              <w:jc w:val="center"/>
            </w:pPr>
            <w:r>
              <w:t>0.37</w:t>
            </w:r>
          </w:p>
        </w:tc>
      </w:tr>
      <w:tr w:rsidR="00A84A9A" w14:paraId="7323E5E5" w14:textId="77777777" w:rsidTr="008E2F70">
        <w:tc>
          <w:tcPr>
            <w:tcW w:w="1958" w:type="dxa"/>
            <w:tcBorders>
              <w:top w:val="single" w:sz="12" w:space="0" w:color="auto"/>
              <w:left w:val="single" w:sz="12" w:space="0" w:color="auto"/>
            </w:tcBorders>
            <w:vAlign w:val="center"/>
          </w:tcPr>
          <w:p w14:paraId="3D40B27A" w14:textId="3C012BD6" w:rsidR="00A84A9A" w:rsidRDefault="00A84A9A" w:rsidP="00A84A9A">
            <w:pPr>
              <w:pStyle w:val="NoSpacing"/>
              <w:bidi w:val="0"/>
              <w:jc w:val="center"/>
            </w:pPr>
            <w:r>
              <w:t>Keyboard</w:t>
            </w:r>
          </w:p>
        </w:tc>
        <w:tc>
          <w:tcPr>
            <w:tcW w:w="1723" w:type="dxa"/>
            <w:tcBorders>
              <w:top w:val="single" w:sz="12" w:space="0" w:color="auto"/>
            </w:tcBorders>
            <w:vAlign w:val="center"/>
          </w:tcPr>
          <w:p w14:paraId="760BD12D" w14:textId="13FB8650" w:rsidR="00A84A9A" w:rsidRDefault="00A84A9A" w:rsidP="00A84A9A">
            <w:pPr>
              <w:pStyle w:val="NoSpacing"/>
              <w:bidi w:val="0"/>
              <w:jc w:val="center"/>
            </w:pPr>
            <w:r>
              <w:t>RT (</w:t>
            </w:r>
            <w:proofErr w:type="spellStart"/>
            <w:r>
              <w:t>ms</w:t>
            </w:r>
            <w:proofErr w:type="spellEnd"/>
            <w:r>
              <w:t>)</w:t>
            </w:r>
          </w:p>
        </w:tc>
        <w:tc>
          <w:tcPr>
            <w:tcW w:w="2835" w:type="dxa"/>
            <w:tcBorders>
              <w:top w:val="single" w:sz="12" w:space="0" w:color="auto"/>
            </w:tcBorders>
            <w:vAlign w:val="center"/>
          </w:tcPr>
          <w:p w14:paraId="3E64A9E7" w14:textId="335C6F2C" w:rsidR="00A84A9A" w:rsidRDefault="00A84A9A" w:rsidP="00A84A9A">
            <w:pPr>
              <w:pStyle w:val="NoSpacing"/>
              <w:bidi w:val="0"/>
              <w:jc w:val="center"/>
            </w:pPr>
            <m:oMathPara>
              <m:oMath>
                <m:r>
                  <w:rPr>
                    <w:rFonts w:ascii="Cambria Math" w:hAnsi="Cambria Math"/>
                  </w:rPr>
                  <m:t>(t_→a)-(a_→a)</m:t>
                </m:r>
              </m:oMath>
            </m:oMathPara>
          </w:p>
        </w:tc>
        <w:tc>
          <w:tcPr>
            <w:tcW w:w="2126" w:type="dxa"/>
            <w:tcBorders>
              <w:top w:val="single" w:sz="12" w:space="0" w:color="auto"/>
            </w:tcBorders>
            <w:vAlign w:val="center"/>
          </w:tcPr>
          <w:p w14:paraId="36D6D4D1" w14:textId="3268B7B7" w:rsidR="00A84A9A" w:rsidRDefault="00A84A9A" w:rsidP="00A84A9A">
            <w:pPr>
              <w:pStyle w:val="NoSpacing"/>
              <w:bidi w:val="0"/>
              <w:jc w:val="center"/>
            </w:pPr>
            <w:r>
              <w:t>13 (6)</w:t>
            </w:r>
          </w:p>
        </w:tc>
        <w:tc>
          <w:tcPr>
            <w:tcW w:w="1559" w:type="dxa"/>
            <w:tcBorders>
              <w:top w:val="single" w:sz="12" w:space="0" w:color="auto"/>
            </w:tcBorders>
            <w:vAlign w:val="center"/>
          </w:tcPr>
          <w:p w14:paraId="6AAF1DDB" w14:textId="62B4237D" w:rsidR="00A84A9A" w:rsidRDefault="00A84A9A" w:rsidP="00A84A9A">
            <w:pPr>
              <w:pStyle w:val="NoSpacing"/>
              <w:bidi w:val="0"/>
              <w:jc w:val="center"/>
            </w:pPr>
            <w:r>
              <w:t>2.06</w:t>
            </w:r>
          </w:p>
        </w:tc>
        <w:tc>
          <w:tcPr>
            <w:tcW w:w="1547" w:type="dxa"/>
            <w:tcBorders>
              <w:top w:val="single" w:sz="12" w:space="0" w:color="auto"/>
              <w:right w:val="single" w:sz="12" w:space="0" w:color="auto"/>
            </w:tcBorders>
            <w:vAlign w:val="center"/>
          </w:tcPr>
          <w:p w14:paraId="5B1942C8" w14:textId="50085480" w:rsidR="00A84A9A" w:rsidRDefault="00A84A9A" w:rsidP="00A84A9A">
            <w:pPr>
              <w:pStyle w:val="NoSpacing"/>
              <w:bidi w:val="0"/>
              <w:jc w:val="center"/>
            </w:pPr>
            <w:r>
              <w:t>0.38</w:t>
            </w:r>
          </w:p>
        </w:tc>
      </w:tr>
      <w:tr w:rsidR="00A84A9A" w14:paraId="62224C6B" w14:textId="77777777" w:rsidTr="008E2F70">
        <w:tc>
          <w:tcPr>
            <w:tcW w:w="1958" w:type="dxa"/>
            <w:tcBorders>
              <w:left w:val="single" w:sz="12" w:space="0" w:color="auto"/>
              <w:bottom w:val="single" w:sz="12" w:space="0" w:color="auto"/>
            </w:tcBorders>
            <w:vAlign w:val="center"/>
          </w:tcPr>
          <w:p w14:paraId="4DDDFE04" w14:textId="2A50ACCB" w:rsidR="00A84A9A" w:rsidRDefault="00A84A9A" w:rsidP="00A84A9A">
            <w:pPr>
              <w:pStyle w:val="NoSpacing"/>
              <w:bidi w:val="0"/>
              <w:jc w:val="center"/>
            </w:pPr>
            <w:r>
              <w:t>Reach</w:t>
            </w:r>
          </w:p>
        </w:tc>
        <w:tc>
          <w:tcPr>
            <w:tcW w:w="1723" w:type="dxa"/>
            <w:tcBorders>
              <w:bottom w:val="single" w:sz="12" w:space="0" w:color="auto"/>
            </w:tcBorders>
            <w:vAlign w:val="center"/>
          </w:tcPr>
          <w:p w14:paraId="5866CAC0" w14:textId="7401B059" w:rsidR="00A84A9A" w:rsidRDefault="00A84A9A" w:rsidP="00A84A9A">
            <w:pPr>
              <w:pStyle w:val="NoSpacing"/>
              <w:bidi w:val="0"/>
              <w:jc w:val="center"/>
            </w:pPr>
            <w:r>
              <w:t>AUC (mm</w:t>
            </w:r>
            <w:r>
              <w:rPr>
                <w:vertAlign w:val="superscript"/>
              </w:rPr>
              <w:t>2</w:t>
            </w:r>
            <w:r>
              <w:t>)</w:t>
            </w:r>
          </w:p>
        </w:tc>
        <w:tc>
          <w:tcPr>
            <w:tcW w:w="2835" w:type="dxa"/>
            <w:tcBorders>
              <w:bottom w:val="single" w:sz="12" w:space="0" w:color="auto"/>
            </w:tcBorders>
            <w:vAlign w:val="center"/>
          </w:tcPr>
          <w:p w14:paraId="7A7D05C8" w14:textId="7FD746E8" w:rsidR="00A84A9A" w:rsidRDefault="00A84A9A" w:rsidP="00A84A9A">
            <w:pPr>
              <w:pStyle w:val="NoSpacing"/>
              <w:bidi w:val="0"/>
              <w:jc w:val="center"/>
            </w:pPr>
            <m:oMathPara>
              <m:oMath>
                <m:r>
                  <w:rPr>
                    <w:rFonts w:ascii="Cambria Math" w:hAnsi="Cambria Math"/>
                  </w:rPr>
                  <m:t>(t_→a)-(a_→a)</m:t>
                </m:r>
              </m:oMath>
            </m:oMathPara>
          </w:p>
        </w:tc>
        <w:tc>
          <w:tcPr>
            <w:tcW w:w="2126" w:type="dxa"/>
            <w:tcBorders>
              <w:bottom w:val="single" w:sz="12" w:space="0" w:color="auto"/>
            </w:tcBorders>
            <w:vAlign w:val="center"/>
          </w:tcPr>
          <w:p w14:paraId="2953C849" w14:textId="72D660C8" w:rsidR="00A84A9A" w:rsidRDefault="00A84A9A" w:rsidP="00A84A9A">
            <w:pPr>
              <w:pStyle w:val="NoSpacing"/>
              <w:bidi w:val="0"/>
              <w:jc w:val="center"/>
            </w:pPr>
            <w:r>
              <w:t>2.4 (1.2)</w:t>
            </w:r>
          </w:p>
        </w:tc>
        <w:tc>
          <w:tcPr>
            <w:tcW w:w="1559" w:type="dxa"/>
            <w:tcBorders>
              <w:bottom w:val="single" w:sz="12" w:space="0" w:color="auto"/>
            </w:tcBorders>
            <w:vAlign w:val="center"/>
          </w:tcPr>
          <w:p w14:paraId="0E377176" w14:textId="1BF09FCC" w:rsidR="00A84A9A" w:rsidRDefault="00A84A9A" w:rsidP="00A84A9A">
            <w:pPr>
              <w:pStyle w:val="NoSpacing"/>
              <w:bidi w:val="0"/>
              <w:jc w:val="center"/>
            </w:pPr>
            <w:r>
              <w:t>2.4</w:t>
            </w:r>
          </w:p>
        </w:tc>
        <w:tc>
          <w:tcPr>
            <w:tcW w:w="1547" w:type="dxa"/>
            <w:tcBorders>
              <w:bottom w:val="single" w:sz="12" w:space="0" w:color="auto"/>
              <w:right w:val="single" w:sz="12" w:space="0" w:color="auto"/>
            </w:tcBorders>
            <w:vAlign w:val="center"/>
          </w:tcPr>
          <w:p w14:paraId="000886A6" w14:textId="335740AB" w:rsidR="00A84A9A" w:rsidRDefault="00A84A9A" w:rsidP="00A84A9A">
            <w:pPr>
              <w:pStyle w:val="NoSpacing"/>
              <w:bidi w:val="0"/>
              <w:jc w:val="center"/>
            </w:pPr>
            <w:r>
              <w:t>0.39</w:t>
            </w:r>
          </w:p>
        </w:tc>
      </w:tr>
    </w:tbl>
    <w:p w14:paraId="21207240" w14:textId="537BADC2" w:rsidR="001375DB" w:rsidRDefault="001375DB" w:rsidP="001375DB">
      <w:pPr>
        <w:pStyle w:val="NoSpacing"/>
        <w:numPr>
          <w:ilvl w:val="0"/>
          <w:numId w:val="1"/>
        </w:numPr>
        <w:bidi w:val="0"/>
      </w:pPr>
      <w:r>
        <w:t>t=tool, a=animal</w:t>
      </w:r>
      <w:proofErr w:type="gramStart"/>
      <w:r>
        <w:t>, .</w:t>
      </w:r>
      <w:proofErr w:type="gramEnd"/>
      <w:r>
        <w:t>=oblong, _=elongated</w:t>
      </w:r>
    </w:p>
    <w:p w14:paraId="4AC5D6EC" w14:textId="19833AC0" w:rsidR="00313FE8" w:rsidRDefault="00313FE8" w:rsidP="00313FE8">
      <w:pPr>
        <w:pStyle w:val="NoSpacing"/>
        <w:numPr>
          <w:ilvl w:val="0"/>
          <w:numId w:val="1"/>
        </w:numPr>
        <w:bidi w:val="0"/>
      </w:pPr>
      <w:r>
        <w:t xml:space="preserve">Cohen's </w:t>
      </w:r>
      <w:proofErr w:type="spellStart"/>
      <w:r>
        <w:t>d</w:t>
      </w:r>
      <w:r>
        <w:rPr>
          <w:vertAlign w:val="subscript"/>
        </w:rPr>
        <w:t>z</w:t>
      </w:r>
      <w:proofErr w:type="spellEnd"/>
      <w:r>
        <w:t xml:space="preserve"> calculated using t-value.</w:t>
      </w:r>
    </w:p>
    <w:p w14:paraId="0A6E167F" w14:textId="61E97007" w:rsidR="00360D21" w:rsidRDefault="00360D21" w:rsidP="00360D21">
      <w:pPr>
        <w:pStyle w:val="NoSpacing"/>
        <w:numPr>
          <w:ilvl w:val="0"/>
          <w:numId w:val="1"/>
        </w:numPr>
        <w:bidi w:val="0"/>
      </w:pPr>
      <w:r>
        <w:t xml:space="preserve">Keyboard RT – </w:t>
      </w:r>
      <w:r w:rsidR="0033542D">
        <w:t>N=29</w:t>
      </w:r>
    </w:p>
    <w:p w14:paraId="08D478A1" w14:textId="6B98F64C" w:rsidR="00854516" w:rsidRDefault="00553FA9" w:rsidP="00854516">
      <w:pPr>
        <w:pStyle w:val="NoSpacing"/>
        <w:numPr>
          <w:ilvl w:val="1"/>
          <w:numId w:val="1"/>
        </w:numPr>
        <w:bidi w:val="0"/>
      </w:pPr>
      <w:r>
        <w:lastRenderedPageBreak/>
        <w:t>Con-</w:t>
      </w:r>
      <w:proofErr w:type="spellStart"/>
      <w:r>
        <w:t>incon</w:t>
      </w:r>
      <w:proofErr w:type="spellEnd"/>
      <w:r>
        <w:t xml:space="preserve"> 1: mean diff (SEM of diff), 9</w:t>
      </w:r>
      <w:proofErr w:type="gramStart"/>
      <w:r>
        <w:t xml:space="preserve">ms </w:t>
      </w:r>
      <w:r w:rsidR="00A4169D">
        <w:t xml:space="preserve"> (</w:t>
      </w:r>
      <w:proofErr w:type="gramEnd"/>
      <w:r w:rsidR="00A4169D">
        <w:t>3), t = 2.86</w:t>
      </w:r>
      <w:r w:rsidR="00854516">
        <w:t xml:space="preserve">, </w:t>
      </w:r>
      <m:oMath>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a.→t</m:t>
            </m:r>
          </m:sub>
        </m:sSub>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t_→t</m:t>
            </m:r>
          </m:sub>
        </m:sSub>
      </m:oMath>
      <w:r w:rsidR="00854516">
        <w:t xml:space="preserve"> </w:t>
      </w:r>
    </w:p>
    <w:p w14:paraId="1841877D" w14:textId="1807AC92" w:rsidR="006A63CC" w:rsidRPr="0033542D" w:rsidRDefault="0033542D" w:rsidP="006A63CC">
      <w:pPr>
        <w:pStyle w:val="NoSpacing"/>
        <w:bidi w:val="0"/>
        <w:ind w:left="1440"/>
      </w:pPr>
      <w:r>
        <w:t xml:space="preserve">Cohen's </w:t>
      </w:r>
      <w:proofErr w:type="spellStart"/>
      <w:r>
        <w:t>d</w:t>
      </w:r>
      <w:r>
        <w:rPr>
          <w:vertAlign w:val="subscript"/>
        </w:rPr>
        <w:t>z</w:t>
      </w:r>
      <w:proofErr w:type="spellEnd"/>
      <w:r>
        <w:t xml:space="preserve"> = </w:t>
      </w:r>
      <w:r w:rsidR="00893D23">
        <w:t>0.53</w:t>
      </w:r>
    </w:p>
    <w:p w14:paraId="694DED2A" w14:textId="6671C74E" w:rsidR="00602C85" w:rsidRDefault="002E1102" w:rsidP="00854516">
      <w:pPr>
        <w:pStyle w:val="NoSpacing"/>
        <w:numPr>
          <w:ilvl w:val="1"/>
          <w:numId w:val="1"/>
        </w:numPr>
        <w:bidi w:val="0"/>
      </w:pPr>
      <w:r>
        <w:t>Con-</w:t>
      </w:r>
      <w:proofErr w:type="spellStart"/>
      <w:r>
        <w:t>incon</w:t>
      </w:r>
      <w:proofErr w:type="spellEnd"/>
      <w:r>
        <w:t xml:space="preserve"> 2:</w:t>
      </w:r>
      <w:r w:rsidR="00E60411">
        <w:t xml:space="preserve"> 13ms (6), t = 2.06</w:t>
      </w:r>
      <w:r w:rsidR="00854516">
        <w:t xml:space="preserve">, </w:t>
      </w:r>
      <m:oMath>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t_→a</m:t>
            </m:r>
          </m:sub>
        </m:sSub>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a_→a</m:t>
            </m:r>
          </m:sub>
        </m:sSub>
      </m:oMath>
      <w:r w:rsidR="00854516">
        <w:t xml:space="preserve"> </w:t>
      </w:r>
    </w:p>
    <w:p w14:paraId="2C693469" w14:textId="69E4F9DD" w:rsidR="00602C85" w:rsidRDefault="00602C85" w:rsidP="00602C85">
      <w:pPr>
        <w:pStyle w:val="NoSpacing"/>
        <w:bidi w:val="0"/>
        <w:ind w:left="1440"/>
      </w:pPr>
      <w:r>
        <w:t xml:space="preserve">Cohen's </w:t>
      </w:r>
      <w:proofErr w:type="spellStart"/>
      <w:r>
        <w:t>d</w:t>
      </w:r>
      <w:r w:rsidRPr="00602C85">
        <w:rPr>
          <w:vertAlign w:val="subscript"/>
        </w:rPr>
        <w:t>z</w:t>
      </w:r>
      <w:proofErr w:type="spellEnd"/>
      <w:r>
        <w:t xml:space="preserve"> = </w:t>
      </w:r>
      <w:r w:rsidR="00893D23">
        <w:t>0.38</w:t>
      </w:r>
    </w:p>
    <w:p w14:paraId="51738CE2" w14:textId="1D522AB5" w:rsidR="00602C85" w:rsidRDefault="002E1102" w:rsidP="00602C85">
      <w:pPr>
        <w:pStyle w:val="NoSpacing"/>
        <w:numPr>
          <w:ilvl w:val="1"/>
          <w:numId w:val="1"/>
        </w:numPr>
        <w:bidi w:val="0"/>
      </w:pPr>
      <w:r>
        <w:t>Con-</w:t>
      </w:r>
      <w:proofErr w:type="spellStart"/>
      <w:r>
        <w:t>incon</w:t>
      </w:r>
      <w:proofErr w:type="spellEnd"/>
      <w:r>
        <w:t xml:space="preserve"> 3:</w:t>
      </w:r>
      <w:r w:rsidR="00E60411">
        <w:t xml:space="preserve"> 16ms (6), t = 2.55</w:t>
      </w:r>
      <w:r w:rsidR="00854516">
        <w:t xml:space="preserve">, </w:t>
      </w:r>
      <m:oMath>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t_→a</m:t>
            </m:r>
          </m:sub>
        </m:sSub>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a.→a</m:t>
            </m:r>
          </m:sub>
        </m:sSub>
      </m:oMath>
    </w:p>
    <w:p w14:paraId="2C68459A" w14:textId="0D412728" w:rsidR="002E1102" w:rsidRDefault="00602C85" w:rsidP="00854516">
      <w:pPr>
        <w:pStyle w:val="NoSpacing"/>
        <w:bidi w:val="0"/>
        <w:ind w:left="1440"/>
      </w:pPr>
      <w:r>
        <w:t xml:space="preserve">Cohen's </w:t>
      </w:r>
      <w:proofErr w:type="spellStart"/>
      <w:r>
        <w:t>d</w:t>
      </w:r>
      <w:r w:rsidRPr="00602C85">
        <w:rPr>
          <w:vertAlign w:val="subscript"/>
        </w:rPr>
        <w:t>z</w:t>
      </w:r>
      <w:proofErr w:type="spellEnd"/>
      <w:r>
        <w:t xml:space="preserve"> = </w:t>
      </w:r>
      <w:r w:rsidR="00893D23">
        <w:t>0.47</w:t>
      </w:r>
    </w:p>
    <w:p w14:paraId="4848E9AE" w14:textId="2F1BDD9B" w:rsidR="002E1102" w:rsidRDefault="009C0085" w:rsidP="009C0085">
      <w:pPr>
        <w:pStyle w:val="NoSpacing"/>
        <w:numPr>
          <w:ilvl w:val="0"/>
          <w:numId w:val="1"/>
        </w:numPr>
        <w:bidi w:val="0"/>
      </w:pPr>
      <w:r>
        <w:t xml:space="preserve">AUC – </w:t>
      </w:r>
      <w:r w:rsidR="0033542D">
        <w:t>N=3</w:t>
      </w:r>
      <w:r w:rsidR="00602C85">
        <w:t>7</w:t>
      </w:r>
    </w:p>
    <w:p w14:paraId="2D918DF7" w14:textId="4881EB3E" w:rsidR="00602C85" w:rsidRDefault="002A6AA1" w:rsidP="00602C85">
      <w:pPr>
        <w:pStyle w:val="NoSpacing"/>
        <w:numPr>
          <w:ilvl w:val="1"/>
          <w:numId w:val="1"/>
        </w:numPr>
        <w:bidi w:val="0"/>
      </w:pPr>
      <w:proofErr w:type="spellStart"/>
      <w:r>
        <w:t>Incon</w:t>
      </w:r>
      <w:proofErr w:type="spellEnd"/>
      <w:r>
        <w:t>-con 1:</w:t>
      </w:r>
      <w:r w:rsidR="00951A8D">
        <w:t xml:space="preserve"> 2.3mm</w:t>
      </w:r>
      <w:r w:rsidR="00951A8D">
        <w:rPr>
          <w:vertAlign w:val="superscript"/>
        </w:rPr>
        <w:t>2</w:t>
      </w:r>
      <w:r w:rsidR="00951A8D">
        <w:t xml:space="preserve"> (1.4), t = 2.334</w:t>
      </w:r>
      <w:r w:rsidR="00854516">
        <w:t xml:space="preserve">, </w:t>
      </w:r>
      <m:oMath>
        <m:sSub>
          <m:sSubPr>
            <m:ctrlPr>
              <w:rPr>
                <w:rFonts w:ascii="Cambria Math" w:hAnsi="Cambria Math"/>
                <w:i/>
              </w:rPr>
            </m:ctrlPr>
          </m:sSubPr>
          <m:e>
            <m:r>
              <w:rPr>
                <w:rFonts w:ascii="Cambria Math" w:hAnsi="Cambria Math"/>
              </w:rPr>
              <m:t>AUC</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AUC</m:t>
            </m:r>
          </m:e>
          <m:sub>
            <m:r>
              <w:rPr>
                <w:rFonts w:ascii="Cambria Math" w:hAnsi="Cambria Math"/>
              </w:rPr>
              <m:t>t_→t</m:t>
            </m:r>
          </m:sub>
        </m:sSub>
      </m:oMath>
    </w:p>
    <w:p w14:paraId="7783F669" w14:textId="6F7986C7" w:rsidR="002A6AA1" w:rsidRDefault="00602C85" w:rsidP="00854516">
      <w:pPr>
        <w:pStyle w:val="NoSpacing"/>
        <w:bidi w:val="0"/>
        <w:ind w:left="1440"/>
      </w:pPr>
      <w:r>
        <w:t xml:space="preserve">Cohen's </w:t>
      </w:r>
      <w:proofErr w:type="spellStart"/>
      <w:r>
        <w:t>d</w:t>
      </w:r>
      <w:r w:rsidRPr="00602C85">
        <w:rPr>
          <w:vertAlign w:val="subscript"/>
        </w:rPr>
        <w:t>z</w:t>
      </w:r>
      <w:proofErr w:type="spellEnd"/>
      <w:r>
        <w:t xml:space="preserve"> = </w:t>
      </w:r>
      <w:r w:rsidR="00893D23">
        <w:t>0.38</w:t>
      </w:r>
    </w:p>
    <w:p w14:paraId="192816BD" w14:textId="77777777" w:rsidR="009A58FB" w:rsidRDefault="009A58FB" w:rsidP="009A58FB">
      <w:pPr>
        <w:pStyle w:val="NoSpacing"/>
        <w:numPr>
          <w:ilvl w:val="1"/>
          <w:numId w:val="1"/>
        </w:numPr>
        <w:bidi w:val="0"/>
      </w:pPr>
      <w:proofErr w:type="spellStart"/>
      <w:r>
        <w:t>Incon</w:t>
      </w:r>
      <w:proofErr w:type="spellEnd"/>
      <w:r>
        <w:t>-con 3: 2.4 mm</w:t>
      </w:r>
      <w:r>
        <w:rPr>
          <w:vertAlign w:val="superscript"/>
        </w:rPr>
        <w:t>2</w:t>
      </w:r>
      <w:r>
        <w:t xml:space="preserve"> (1.2), t = 2.4, </w:t>
      </w:r>
      <m:oMath>
        <m:sSub>
          <m:sSubPr>
            <m:ctrlPr>
              <w:rPr>
                <w:rFonts w:ascii="Cambria Math" w:hAnsi="Cambria Math"/>
                <w:i/>
              </w:rPr>
            </m:ctrlPr>
          </m:sSubPr>
          <m:e>
            <m:r>
              <w:rPr>
                <w:rFonts w:ascii="Cambria Math" w:hAnsi="Cambria Math"/>
              </w:rPr>
              <m:t>AUC</m:t>
            </m:r>
          </m:e>
          <m:sub>
            <m:r>
              <w:rPr>
                <w:rFonts w:ascii="Cambria Math" w:hAnsi="Cambria Math"/>
              </w:rPr>
              <m:t>t_→a</m:t>
            </m:r>
          </m:sub>
        </m:sSub>
        <m:r>
          <w:rPr>
            <w:rFonts w:ascii="Cambria Math" w:hAnsi="Cambria Math"/>
          </w:rPr>
          <m:t>-</m:t>
        </m:r>
        <m:sSub>
          <m:sSubPr>
            <m:ctrlPr>
              <w:rPr>
                <w:rFonts w:ascii="Cambria Math" w:hAnsi="Cambria Math"/>
                <w:i/>
              </w:rPr>
            </m:ctrlPr>
          </m:sSubPr>
          <m:e>
            <m:r>
              <w:rPr>
                <w:rFonts w:ascii="Cambria Math" w:hAnsi="Cambria Math"/>
              </w:rPr>
              <m:t>AUC</m:t>
            </m:r>
          </m:e>
          <m:sub>
            <m:r>
              <w:rPr>
                <w:rFonts w:ascii="Cambria Math" w:hAnsi="Cambria Math"/>
              </w:rPr>
              <m:t>a_→a</m:t>
            </m:r>
          </m:sub>
        </m:sSub>
      </m:oMath>
    </w:p>
    <w:p w14:paraId="74BD31B0" w14:textId="41EC26EA" w:rsidR="009A58FB" w:rsidRDefault="009A58FB" w:rsidP="009A58FB">
      <w:pPr>
        <w:pStyle w:val="NoSpacing"/>
        <w:bidi w:val="0"/>
        <w:ind w:left="1440"/>
      </w:pPr>
      <w:r>
        <w:t xml:space="preserve">Cohen's </w:t>
      </w:r>
      <w:proofErr w:type="spellStart"/>
      <w:r>
        <w:t>d</w:t>
      </w:r>
      <w:r w:rsidRPr="00602C85">
        <w:rPr>
          <w:vertAlign w:val="subscript"/>
        </w:rPr>
        <w:t>z</w:t>
      </w:r>
      <w:proofErr w:type="spellEnd"/>
      <w:r>
        <w:t xml:space="preserve"> = 0.39</w:t>
      </w:r>
    </w:p>
    <w:p w14:paraId="239F2921" w14:textId="5D147444" w:rsidR="00602C85" w:rsidRDefault="002A6AA1" w:rsidP="009A58FB">
      <w:pPr>
        <w:pStyle w:val="NoSpacing"/>
        <w:numPr>
          <w:ilvl w:val="1"/>
          <w:numId w:val="1"/>
        </w:numPr>
        <w:bidi w:val="0"/>
      </w:pPr>
      <w:proofErr w:type="spellStart"/>
      <w:r>
        <w:t>Incon</w:t>
      </w:r>
      <w:proofErr w:type="spellEnd"/>
      <w:r>
        <w:t>-con 2:</w:t>
      </w:r>
      <w:r w:rsidR="00951A8D">
        <w:t xml:space="preserve"> </w:t>
      </w:r>
      <w:r w:rsidR="00EB22FA">
        <w:t>3</w:t>
      </w:r>
      <w:r w:rsidR="00951A8D">
        <w:t>mm</w:t>
      </w:r>
      <w:r w:rsidR="00951A8D">
        <w:rPr>
          <w:vertAlign w:val="superscript"/>
        </w:rPr>
        <w:t>2</w:t>
      </w:r>
      <w:r w:rsidR="00951A8D">
        <w:t xml:space="preserve"> (</w:t>
      </w:r>
      <w:r w:rsidR="00EB22FA">
        <w:t>1.3</w:t>
      </w:r>
      <w:r w:rsidR="00951A8D">
        <w:t>), t = 2.</w:t>
      </w:r>
      <w:r w:rsidR="00EB22FA">
        <w:t>252</w:t>
      </w:r>
      <w:r w:rsidR="00854516">
        <w:t xml:space="preserve">, </w:t>
      </w:r>
      <m:oMath>
        <m:sSub>
          <m:sSubPr>
            <m:ctrlPr>
              <w:rPr>
                <w:rFonts w:ascii="Cambria Math" w:hAnsi="Cambria Math"/>
                <w:i/>
              </w:rPr>
            </m:ctrlPr>
          </m:sSubPr>
          <m:e>
            <m:r>
              <w:rPr>
                <w:rFonts w:ascii="Cambria Math" w:hAnsi="Cambria Math"/>
              </w:rPr>
              <m:t>AUC</m:t>
            </m:r>
          </m:e>
          <m:sub>
            <m:r>
              <w:rPr>
                <w:rFonts w:ascii="Cambria Math" w:hAnsi="Cambria Math"/>
              </w:rPr>
              <m:t>t_→a</m:t>
            </m:r>
          </m:sub>
        </m:sSub>
        <m:r>
          <w:rPr>
            <w:rFonts w:ascii="Cambria Math" w:hAnsi="Cambria Math"/>
          </w:rPr>
          <m:t>-</m:t>
        </m:r>
        <m:sSub>
          <m:sSubPr>
            <m:ctrlPr>
              <w:rPr>
                <w:rFonts w:ascii="Cambria Math" w:hAnsi="Cambria Math"/>
                <w:i/>
              </w:rPr>
            </m:ctrlPr>
          </m:sSubPr>
          <m:e>
            <m:r>
              <w:rPr>
                <w:rFonts w:ascii="Cambria Math" w:hAnsi="Cambria Math"/>
              </w:rPr>
              <m:t>AUC</m:t>
            </m:r>
          </m:e>
          <m:sub>
            <m:r>
              <w:rPr>
                <w:rFonts w:ascii="Cambria Math" w:hAnsi="Cambria Math"/>
              </w:rPr>
              <m:t>a.→a</m:t>
            </m:r>
          </m:sub>
        </m:sSub>
      </m:oMath>
    </w:p>
    <w:p w14:paraId="4C3B353E" w14:textId="724545ED" w:rsidR="00E8712A" w:rsidRDefault="00602C85" w:rsidP="00D4304D">
      <w:pPr>
        <w:pStyle w:val="NoSpacing"/>
        <w:bidi w:val="0"/>
        <w:ind w:left="1440"/>
      </w:pPr>
      <w:r>
        <w:t xml:space="preserve">Cohen's </w:t>
      </w:r>
      <w:proofErr w:type="spellStart"/>
      <w:r>
        <w:t>d</w:t>
      </w:r>
      <w:r w:rsidRPr="00602C85">
        <w:rPr>
          <w:vertAlign w:val="subscript"/>
        </w:rPr>
        <w:t>z</w:t>
      </w:r>
      <w:proofErr w:type="spellEnd"/>
      <w:r>
        <w:t xml:space="preserve"> = </w:t>
      </w:r>
      <w:r w:rsidR="00893D23">
        <w:t>0.37</w:t>
      </w:r>
    </w:p>
    <w:p w14:paraId="2646087D" w14:textId="77777777" w:rsidR="004B6F45" w:rsidRDefault="004B6F45" w:rsidP="004B6F45">
      <w:pPr>
        <w:pStyle w:val="NoSpacing"/>
        <w:bidi w:val="0"/>
      </w:pPr>
    </w:p>
    <w:p w14:paraId="120C32E0" w14:textId="15B8AF3F" w:rsidR="00D07EA0" w:rsidRDefault="00790B9A" w:rsidP="00E8712A">
      <w:pPr>
        <w:pStyle w:val="NoSpacing"/>
        <w:bidi w:val="0"/>
      </w:pPr>
      <w:proofErr w:type="spellStart"/>
      <w:r w:rsidRPr="00790B9A">
        <w:t>Cressman</w:t>
      </w:r>
      <w:proofErr w:type="spellEnd"/>
      <w:r w:rsidRPr="00790B9A">
        <w:t xml:space="preserve"> et al. </w:t>
      </w:r>
      <w:r w:rsidR="00FA035E">
        <w:t>–</w:t>
      </w:r>
      <w:r w:rsidRPr="00790B9A">
        <w:t xml:space="preserve"> 2007</w:t>
      </w:r>
      <w:r>
        <w:t>:</w:t>
      </w:r>
    </w:p>
    <w:tbl>
      <w:tblPr>
        <w:tblStyle w:val="TableGrid"/>
        <w:tblW w:w="0" w:type="auto"/>
        <w:tblLook w:val="04A0" w:firstRow="1" w:lastRow="0" w:firstColumn="1" w:lastColumn="0" w:noHBand="0" w:noVBand="1"/>
      </w:tblPr>
      <w:tblGrid>
        <w:gridCol w:w="1958"/>
        <w:gridCol w:w="2148"/>
        <w:gridCol w:w="1768"/>
        <w:gridCol w:w="1958"/>
        <w:gridCol w:w="1958"/>
        <w:gridCol w:w="1958"/>
      </w:tblGrid>
      <w:tr w:rsidR="003775D2" w14:paraId="5BE3CFBB" w14:textId="77777777" w:rsidTr="00B73E79">
        <w:tc>
          <w:tcPr>
            <w:tcW w:w="1958" w:type="dxa"/>
            <w:tcBorders>
              <w:bottom w:val="single" w:sz="12" w:space="0" w:color="auto"/>
            </w:tcBorders>
          </w:tcPr>
          <w:p w14:paraId="2DFA56AB" w14:textId="036262ED" w:rsidR="003775D2" w:rsidRPr="00191A5C" w:rsidRDefault="003775D2" w:rsidP="003B016A">
            <w:pPr>
              <w:pStyle w:val="NoSpacing"/>
              <w:bidi w:val="0"/>
              <w:jc w:val="center"/>
              <w:rPr>
                <w:b/>
                <w:bCs/>
              </w:rPr>
            </w:pPr>
            <w:r w:rsidRPr="00191A5C">
              <w:rPr>
                <w:b/>
                <w:bCs/>
              </w:rPr>
              <w:t>Measure</w:t>
            </w:r>
          </w:p>
        </w:tc>
        <w:tc>
          <w:tcPr>
            <w:tcW w:w="2148" w:type="dxa"/>
            <w:tcBorders>
              <w:bottom w:val="single" w:sz="12" w:space="0" w:color="auto"/>
            </w:tcBorders>
          </w:tcPr>
          <w:p w14:paraId="77DB9989" w14:textId="533F1E75" w:rsidR="003775D2" w:rsidRPr="00191A5C" w:rsidRDefault="003775D2" w:rsidP="003B016A">
            <w:pPr>
              <w:pStyle w:val="NoSpacing"/>
              <w:bidi w:val="0"/>
              <w:jc w:val="center"/>
              <w:rPr>
                <w:b/>
                <w:bCs/>
              </w:rPr>
            </w:pPr>
            <w:r w:rsidRPr="00191A5C">
              <w:rPr>
                <w:b/>
                <w:bCs/>
              </w:rPr>
              <w:t>Parameter</w:t>
            </w:r>
          </w:p>
        </w:tc>
        <w:tc>
          <w:tcPr>
            <w:tcW w:w="1768" w:type="dxa"/>
            <w:tcBorders>
              <w:bottom w:val="single" w:sz="12" w:space="0" w:color="auto"/>
            </w:tcBorders>
          </w:tcPr>
          <w:p w14:paraId="3E9E1E8C" w14:textId="25115F7F" w:rsidR="003775D2" w:rsidRPr="00191A5C" w:rsidRDefault="003775D2" w:rsidP="003B016A">
            <w:pPr>
              <w:pStyle w:val="NoSpacing"/>
              <w:bidi w:val="0"/>
              <w:jc w:val="center"/>
              <w:rPr>
                <w:b/>
                <w:bCs/>
              </w:rPr>
            </w:pPr>
            <w:r w:rsidRPr="00191A5C">
              <w:rPr>
                <w:b/>
                <w:bCs/>
              </w:rPr>
              <w:t>Congruent</w:t>
            </w:r>
            <w:r w:rsidR="00834AAA" w:rsidRPr="00191A5C">
              <w:rPr>
                <w:b/>
                <w:bCs/>
              </w:rPr>
              <w:t xml:space="preserve"> </w:t>
            </w:r>
            <w:r w:rsidR="00191A5C">
              <w:rPr>
                <w:b/>
                <w:bCs/>
              </w:rPr>
              <w:t>M</w:t>
            </w:r>
            <w:r w:rsidR="00834AAA" w:rsidRPr="00191A5C">
              <w:rPr>
                <w:b/>
                <w:bCs/>
                <w:sz w:val="20"/>
                <w:szCs w:val="20"/>
              </w:rPr>
              <w:t>ean</w:t>
            </w:r>
            <w:r w:rsidR="00191A5C">
              <w:rPr>
                <w:b/>
                <w:bCs/>
                <w:sz w:val="20"/>
                <w:szCs w:val="20"/>
              </w:rPr>
              <w:t xml:space="preserve"> </w:t>
            </w:r>
            <w:r w:rsidR="00834AAA" w:rsidRPr="00191A5C">
              <w:rPr>
                <w:b/>
                <w:bCs/>
                <w:sz w:val="20"/>
                <w:szCs w:val="20"/>
              </w:rPr>
              <w:t>(SE)</w:t>
            </w:r>
          </w:p>
        </w:tc>
        <w:tc>
          <w:tcPr>
            <w:tcW w:w="1958" w:type="dxa"/>
            <w:tcBorders>
              <w:bottom w:val="single" w:sz="12" w:space="0" w:color="auto"/>
            </w:tcBorders>
          </w:tcPr>
          <w:p w14:paraId="162928E8" w14:textId="77777777" w:rsidR="003775D2" w:rsidRPr="00191A5C" w:rsidRDefault="003775D2" w:rsidP="003B016A">
            <w:pPr>
              <w:pStyle w:val="NoSpacing"/>
              <w:bidi w:val="0"/>
              <w:jc w:val="center"/>
              <w:rPr>
                <w:b/>
                <w:bCs/>
              </w:rPr>
            </w:pPr>
            <w:r w:rsidRPr="00191A5C">
              <w:rPr>
                <w:b/>
                <w:bCs/>
              </w:rPr>
              <w:t>Incongruent</w:t>
            </w:r>
          </w:p>
          <w:p w14:paraId="5306AB6A" w14:textId="01342EE5" w:rsidR="00834AAA" w:rsidRPr="00191A5C" w:rsidRDefault="00191A5C" w:rsidP="003B016A">
            <w:pPr>
              <w:pStyle w:val="NoSpacing"/>
              <w:bidi w:val="0"/>
              <w:jc w:val="center"/>
              <w:rPr>
                <w:b/>
                <w:bCs/>
              </w:rPr>
            </w:pPr>
            <w:r>
              <w:rPr>
                <w:b/>
                <w:bCs/>
                <w:sz w:val="20"/>
                <w:szCs w:val="20"/>
              </w:rPr>
              <w:t>M</w:t>
            </w:r>
            <w:r w:rsidR="00834AAA" w:rsidRPr="00191A5C">
              <w:rPr>
                <w:b/>
                <w:bCs/>
                <w:sz w:val="20"/>
                <w:szCs w:val="20"/>
              </w:rPr>
              <w:t>ean</w:t>
            </w:r>
            <w:r w:rsidR="008E2F70">
              <w:rPr>
                <w:b/>
                <w:bCs/>
                <w:sz w:val="20"/>
                <w:szCs w:val="20"/>
              </w:rPr>
              <w:t xml:space="preserve"> </w:t>
            </w:r>
            <w:r w:rsidR="00834AAA" w:rsidRPr="00191A5C">
              <w:rPr>
                <w:b/>
                <w:bCs/>
                <w:sz w:val="20"/>
                <w:szCs w:val="20"/>
              </w:rPr>
              <w:t>(SE)</w:t>
            </w:r>
          </w:p>
        </w:tc>
        <w:tc>
          <w:tcPr>
            <w:tcW w:w="1958" w:type="dxa"/>
            <w:tcBorders>
              <w:bottom w:val="single" w:sz="12" w:space="0" w:color="auto"/>
            </w:tcBorders>
          </w:tcPr>
          <w:p w14:paraId="41EAD115" w14:textId="33947174" w:rsidR="003775D2" w:rsidRPr="00191A5C" w:rsidRDefault="003775D2" w:rsidP="003B016A">
            <w:pPr>
              <w:pStyle w:val="NoSpacing"/>
              <w:bidi w:val="0"/>
              <w:jc w:val="center"/>
              <w:rPr>
                <w:b/>
                <w:bCs/>
                <w:vertAlign w:val="subscript"/>
              </w:rPr>
            </w:pPr>
            <w:r w:rsidRPr="00191A5C">
              <w:rPr>
                <w:b/>
                <w:bCs/>
              </w:rPr>
              <w:t xml:space="preserve">Cohen's </w:t>
            </w:r>
            <w:proofErr w:type="spellStart"/>
            <w:r w:rsidRPr="00191A5C">
              <w:rPr>
                <w:b/>
                <w:bCs/>
              </w:rPr>
              <w:t>d</w:t>
            </w:r>
            <w:r w:rsidRPr="00191A5C">
              <w:rPr>
                <w:b/>
                <w:bCs/>
                <w:vertAlign w:val="subscript"/>
              </w:rPr>
              <w:t>av</w:t>
            </w:r>
            <w:proofErr w:type="spellEnd"/>
          </w:p>
        </w:tc>
        <w:tc>
          <w:tcPr>
            <w:tcW w:w="1958" w:type="dxa"/>
            <w:tcBorders>
              <w:bottom w:val="single" w:sz="12" w:space="0" w:color="auto"/>
            </w:tcBorders>
          </w:tcPr>
          <w:p w14:paraId="6863E8B8" w14:textId="1CA200F0" w:rsidR="003775D2" w:rsidRPr="00191A5C" w:rsidRDefault="003775D2" w:rsidP="003B016A">
            <w:pPr>
              <w:pStyle w:val="NoSpacing"/>
              <w:bidi w:val="0"/>
              <w:jc w:val="center"/>
              <w:rPr>
                <w:b/>
                <w:bCs/>
                <w:vertAlign w:val="subscript"/>
              </w:rPr>
            </w:pPr>
            <w:r w:rsidRPr="00191A5C">
              <w:rPr>
                <w:b/>
                <w:bCs/>
              </w:rPr>
              <w:t xml:space="preserve">Hedge's </w:t>
            </w:r>
            <w:proofErr w:type="spellStart"/>
            <w:r w:rsidRPr="00191A5C">
              <w:rPr>
                <w:b/>
                <w:bCs/>
              </w:rPr>
              <w:t>g</w:t>
            </w:r>
            <w:r w:rsidRPr="00191A5C">
              <w:rPr>
                <w:b/>
                <w:bCs/>
                <w:vertAlign w:val="subscript"/>
              </w:rPr>
              <w:t>av</w:t>
            </w:r>
            <w:proofErr w:type="spellEnd"/>
          </w:p>
        </w:tc>
      </w:tr>
      <w:tr w:rsidR="003775D2" w14:paraId="5FFDB9F2" w14:textId="77777777" w:rsidTr="00B73E79">
        <w:tc>
          <w:tcPr>
            <w:tcW w:w="1958" w:type="dxa"/>
            <w:tcBorders>
              <w:top w:val="single" w:sz="12" w:space="0" w:color="auto"/>
              <w:left w:val="single" w:sz="12" w:space="0" w:color="auto"/>
              <w:bottom w:val="single" w:sz="12" w:space="0" w:color="auto"/>
            </w:tcBorders>
            <w:vAlign w:val="center"/>
          </w:tcPr>
          <w:p w14:paraId="4DA5208F" w14:textId="7E2648FB" w:rsidR="003775D2" w:rsidRDefault="003775D2" w:rsidP="00963FDF">
            <w:pPr>
              <w:pStyle w:val="NoSpacing"/>
              <w:bidi w:val="0"/>
              <w:jc w:val="center"/>
            </w:pPr>
            <w:r>
              <w:t>Keyboard</w:t>
            </w:r>
          </w:p>
        </w:tc>
        <w:tc>
          <w:tcPr>
            <w:tcW w:w="2148" w:type="dxa"/>
            <w:tcBorders>
              <w:top w:val="single" w:sz="12" w:space="0" w:color="auto"/>
              <w:bottom w:val="single" w:sz="12" w:space="0" w:color="auto"/>
            </w:tcBorders>
            <w:vAlign w:val="center"/>
          </w:tcPr>
          <w:p w14:paraId="4BF52F48" w14:textId="77777777" w:rsidR="003775D2" w:rsidRDefault="003775D2" w:rsidP="00963FDF">
            <w:pPr>
              <w:pStyle w:val="NoSpacing"/>
              <w:bidi w:val="0"/>
              <w:jc w:val="center"/>
            </w:pPr>
            <w:r>
              <w:t>RT</w:t>
            </w:r>
            <w:r w:rsidR="00834AAA">
              <w:t xml:space="preserve"> (</w:t>
            </w:r>
            <w:proofErr w:type="spellStart"/>
            <w:r w:rsidR="00834AAA">
              <w:t>ms</w:t>
            </w:r>
            <w:proofErr w:type="spellEnd"/>
            <w:r w:rsidR="00834AAA">
              <w:t>)</w:t>
            </w:r>
          </w:p>
          <w:p w14:paraId="52DEEFCE" w14:textId="57895E58" w:rsidR="003B016A" w:rsidRDefault="003B016A" w:rsidP="00963FDF">
            <w:pPr>
              <w:pStyle w:val="NoSpacing"/>
              <w:bidi w:val="0"/>
              <w:jc w:val="center"/>
            </w:pPr>
          </w:p>
        </w:tc>
        <w:tc>
          <w:tcPr>
            <w:tcW w:w="1768" w:type="dxa"/>
            <w:tcBorders>
              <w:top w:val="single" w:sz="12" w:space="0" w:color="auto"/>
              <w:bottom w:val="single" w:sz="12" w:space="0" w:color="auto"/>
            </w:tcBorders>
            <w:vAlign w:val="center"/>
          </w:tcPr>
          <w:p w14:paraId="4DA29437" w14:textId="7F472E31" w:rsidR="003775D2" w:rsidRDefault="00834AAA" w:rsidP="00963FDF">
            <w:pPr>
              <w:pStyle w:val="NoSpacing"/>
              <w:bidi w:val="0"/>
              <w:jc w:val="center"/>
            </w:pPr>
            <w:r>
              <w:t>333.2 (9.5)</w:t>
            </w:r>
          </w:p>
        </w:tc>
        <w:tc>
          <w:tcPr>
            <w:tcW w:w="1958" w:type="dxa"/>
            <w:tcBorders>
              <w:top w:val="single" w:sz="12" w:space="0" w:color="auto"/>
              <w:bottom w:val="single" w:sz="12" w:space="0" w:color="auto"/>
            </w:tcBorders>
            <w:vAlign w:val="center"/>
          </w:tcPr>
          <w:p w14:paraId="711CEEC6" w14:textId="5074ACD3" w:rsidR="003775D2" w:rsidRDefault="00834AAA" w:rsidP="00963FDF">
            <w:pPr>
              <w:pStyle w:val="NoSpacing"/>
              <w:bidi w:val="0"/>
              <w:jc w:val="center"/>
            </w:pPr>
            <w:r>
              <w:t>389.9 (7.1)</w:t>
            </w:r>
          </w:p>
        </w:tc>
        <w:tc>
          <w:tcPr>
            <w:tcW w:w="1958" w:type="dxa"/>
            <w:tcBorders>
              <w:top w:val="single" w:sz="12" w:space="0" w:color="auto"/>
              <w:bottom w:val="single" w:sz="12" w:space="0" w:color="auto"/>
            </w:tcBorders>
            <w:vAlign w:val="center"/>
          </w:tcPr>
          <w:p w14:paraId="7E01183D" w14:textId="0C5E140E" w:rsidR="003775D2" w:rsidRDefault="00834AAA" w:rsidP="00963FDF">
            <w:pPr>
              <w:pStyle w:val="NoSpacing"/>
              <w:bidi w:val="0"/>
              <w:jc w:val="center"/>
            </w:pPr>
            <w:r>
              <w:t>2.16</w:t>
            </w:r>
          </w:p>
        </w:tc>
        <w:tc>
          <w:tcPr>
            <w:tcW w:w="1958" w:type="dxa"/>
            <w:tcBorders>
              <w:top w:val="single" w:sz="12" w:space="0" w:color="auto"/>
              <w:bottom w:val="single" w:sz="12" w:space="0" w:color="auto"/>
              <w:right w:val="single" w:sz="12" w:space="0" w:color="auto"/>
            </w:tcBorders>
            <w:vAlign w:val="center"/>
          </w:tcPr>
          <w:p w14:paraId="0B0BD52C" w14:textId="2C352520" w:rsidR="003775D2" w:rsidRDefault="00834AAA" w:rsidP="00963FDF">
            <w:pPr>
              <w:pStyle w:val="NoSpacing"/>
              <w:bidi w:val="0"/>
              <w:jc w:val="center"/>
            </w:pPr>
            <w:r>
              <w:t>2.06</w:t>
            </w:r>
          </w:p>
        </w:tc>
      </w:tr>
      <w:tr w:rsidR="003775D2" w14:paraId="69FD533E" w14:textId="77777777" w:rsidTr="00B73E79">
        <w:tc>
          <w:tcPr>
            <w:tcW w:w="1958" w:type="dxa"/>
            <w:tcBorders>
              <w:top w:val="single" w:sz="12" w:space="0" w:color="auto"/>
              <w:left w:val="single" w:sz="12" w:space="0" w:color="auto"/>
            </w:tcBorders>
            <w:vAlign w:val="center"/>
          </w:tcPr>
          <w:p w14:paraId="23D36543" w14:textId="39D1F4F1" w:rsidR="003775D2" w:rsidRDefault="004A1DCD" w:rsidP="00963FDF">
            <w:pPr>
              <w:pStyle w:val="NoSpacing"/>
              <w:bidi w:val="0"/>
              <w:jc w:val="center"/>
            </w:pPr>
            <w:r>
              <w:t>Motion tracking</w:t>
            </w:r>
          </w:p>
        </w:tc>
        <w:tc>
          <w:tcPr>
            <w:tcW w:w="2148" w:type="dxa"/>
            <w:tcBorders>
              <w:top w:val="single" w:sz="12" w:space="0" w:color="auto"/>
            </w:tcBorders>
            <w:vAlign w:val="center"/>
          </w:tcPr>
          <w:p w14:paraId="2CA52BAD" w14:textId="77777777" w:rsidR="003775D2" w:rsidRDefault="00834AAA" w:rsidP="00963FDF">
            <w:pPr>
              <w:pStyle w:val="NoSpacing"/>
              <w:bidi w:val="0"/>
              <w:jc w:val="center"/>
            </w:pPr>
            <w:r>
              <w:t>M</w:t>
            </w:r>
            <w:r w:rsidR="00DC5B1E">
              <w:t>T (</w:t>
            </w:r>
            <w:proofErr w:type="spellStart"/>
            <w:r w:rsidR="00DC5B1E">
              <w:t>ms</w:t>
            </w:r>
            <w:proofErr w:type="spellEnd"/>
            <w:r w:rsidR="00DC5B1E">
              <w:t>)</w:t>
            </w:r>
          </w:p>
          <w:p w14:paraId="7FE087D7" w14:textId="274F6A13" w:rsidR="003B016A" w:rsidRDefault="003B016A" w:rsidP="00963FDF">
            <w:pPr>
              <w:pStyle w:val="NoSpacing"/>
              <w:bidi w:val="0"/>
              <w:jc w:val="center"/>
            </w:pPr>
          </w:p>
        </w:tc>
        <w:tc>
          <w:tcPr>
            <w:tcW w:w="1768" w:type="dxa"/>
            <w:tcBorders>
              <w:top w:val="single" w:sz="12" w:space="0" w:color="auto"/>
            </w:tcBorders>
            <w:vAlign w:val="center"/>
          </w:tcPr>
          <w:p w14:paraId="63C82E67" w14:textId="64801FF7" w:rsidR="003775D2" w:rsidRDefault="00DC5B1E" w:rsidP="00963FDF">
            <w:pPr>
              <w:pStyle w:val="NoSpacing"/>
              <w:bidi w:val="0"/>
              <w:jc w:val="center"/>
            </w:pPr>
            <w:r>
              <w:t>515 (12.1)</w:t>
            </w:r>
          </w:p>
        </w:tc>
        <w:tc>
          <w:tcPr>
            <w:tcW w:w="1958" w:type="dxa"/>
            <w:tcBorders>
              <w:top w:val="single" w:sz="12" w:space="0" w:color="auto"/>
            </w:tcBorders>
            <w:vAlign w:val="center"/>
          </w:tcPr>
          <w:p w14:paraId="11A90375" w14:textId="250E8E92" w:rsidR="003775D2" w:rsidRDefault="00DC5B1E" w:rsidP="00963FDF">
            <w:pPr>
              <w:pStyle w:val="NoSpacing"/>
              <w:bidi w:val="0"/>
              <w:jc w:val="center"/>
            </w:pPr>
            <w:r>
              <w:t>571.7 (10.9)</w:t>
            </w:r>
          </w:p>
        </w:tc>
        <w:tc>
          <w:tcPr>
            <w:tcW w:w="1958" w:type="dxa"/>
            <w:tcBorders>
              <w:top w:val="single" w:sz="12" w:space="0" w:color="auto"/>
            </w:tcBorders>
            <w:vAlign w:val="center"/>
          </w:tcPr>
          <w:p w14:paraId="1BF65169" w14:textId="2D868C9B" w:rsidR="003775D2" w:rsidRDefault="00DC5B1E" w:rsidP="00963FDF">
            <w:pPr>
              <w:pStyle w:val="NoSpacing"/>
              <w:bidi w:val="0"/>
              <w:jc w:val="center"/>
            </w:pPr>
            <w:r>
              <w:t>1.53</w:t>
            </w:r>
          </w:p>
        </w:tc>
        <w:tc>
          <w:tcPr>
            <w:tcW w:w="1958" w:type="dxa"/>
            <w:tcBorders>
              <w:top w:val="single" w:sz="12" w:space="0" w:color="auto"/>
              <w:right w:val="single" w:sz="12" w:space="0" w:color="auto"/>
            </w:tcBorders>
            <w:vAlign w:val="center"/>
          </w:tcPr>
          <w:p w14:paraId="539DDB92" w14:textId="79D1B151" w:rsidR="003775D2" w:rsidRDefault="00DC5B1E" w:rsidP="00963FDF">
            <w:pPr>
              <w:pStyle w:val="NoSpacing"/>
              <w:bidi w:val="0"/>
              <w:jc w:val="center"/>
            </w:pPr>
            <w:r>
              <w:t>1.47</w:t>
            </w:r>
          </w:p>
        </w:tc>
      </w:tr>
      <w:tr w:rsidR="003775D2" w14:paraId="55AB1B40" w14:textId="77777777" w:rsidTr="00B73E79">
        <w:tc>
          <w:tcPr>
            <w:tcW w:w="1958" w:type="dxa"/>
            <w:tcBorders>
              <w:left w:val="single" w:sz="12" w:space="0" w:color="auto"/>
            </w:tcBorders>
            <w:vAlign w:val="center"/>
          </w:tcPr>
          <w:p w14:paraId="366F5E3F" w14:textId="0FC6067F" w:rsidR="003775D2" w:rsidRDefault="004A1DCD" w:rsidP="00963FDF">
            <w:pPr>
              <w:pStyle w:val="NoSpacing"/>
              <w:bidi w:val="0"/>
              <w:jc w:val="center"/>
            </w:pPr>
            <w:r>
              <w:t>Motion tracking</w:t>
            </w:r>
          </w:p>
        </w:tc>
        <w:tc>
          <w:tcPr>
            <w:tcW w:w="2148" w:type="dxa"/>
            <w:vAlign w:val="center"/>
          </w:tcPr>
          <w:p w14:paraId="697F5FDD" w14:textId="78A87E6C" w:rsidR="003775D2" w:rsidRDefault="00DC5B1E" w:rsidP="00963FDF">
            <w:pPr>
              <w:pStyle w:val="NoSpacing"/>
              <w:bidi w:val="0"/>
              <w:jc w:val="center"/>
            </w:pPr>
            <w:r w:rsidRPr="00F57228">
              <w:rPr>
                <w:sz w:val="20"/>
                <w:szCs w:val="20"/>
              </w:rPr>
              <w:t>Correcting</w:t>
            </w:r>
            <w:r w:rsidR="00F57228">
              <w:rPr>
                <w:sz w:val="20"/>
                <w:szCs w:val="20"/>
              </w:rPr>
              <w:t xml:space="preserve"> </w:t>
            </w:r>
            <w:r w:rsidRPr="00F57228">
              <w:rPr>
                <w:sz w:val="20"/>
                <w:szCs w:val="20"/>
              </w:rPr>
              <w:t>movement</w:t>
            </w:r>
            <w:r>
              <w:t xml:space="preserve"> onset</w:t>
            </w:r>
            <w:r w:rsidR="003B016A">
              <w:t xml:space="preserve"> (</w:t>
            </w:r>
            <w:proofErr w:type="spellStart"/>
            <w:r w:rsidR="003B016A">
              <w:t>ms</w:t>
            </w:r>
            <w:proofErr w:type="spellEnd"/>
            <w:r w:rsidR="003B016A">
              <w:t>)</w:t>
            </w:r>
          </w:p>
        </w:tc>
        <w:tc>
          <w:tcPr>
            <w:tcW w:w="1768" w:type="dxa"/>
            <w:vAlign w:val="center"/>
          </w:tcPr>
          <w:p w14:paraId="568D9E57" w14:textId="713C1673" w:rsidR="003775D2" w:rsidRDefault="00B72BE1" w:rsidP="00963FDF">
            <w:pPr>
              <w:pStyle w:val="NoSpacing"/>
              <w:bidi w:val="0"/>
              <w:jc w:val="center"/>
            </w:pPr>
            <w:r>
              <w:t>277.3 (4.4)</w:t>
            </w:r>
          </w:p>
        </w:tc>
        <w:tc>
          <w:tcPr>
            <w:tcW w:w="1958" w:type="dxa"/>
            <w:vAlign w:val="center"/>
          </w:tcPr>
          <w:p w14:paraId="12004F84" w14:textId="689EDC01" w:rsidR="003775D2" w:rsidRDefault="00B72BE1" w:rsidP="00963FDF">
            <w:pPr>
              <w:pStyle w:val="NoSpacing"/>
              <w:bidi w:val="0"/>
              <w:jc w:val="center"/>
            </w:pPr>
            <w:r>
              <w:t>333 (4.6)</w:t>
            </w:r>
          </w:p>
        </w:tc>
        <w:tc>
          <w:tcPr>
            <w:tcW w:w="1958" w:type="dxa"/>
            <w:vAlign w:val="center"/>
          </w:tcPr>
          <w:p w14:paraId="30F7419D" w14:textId="391F9C61" w:rsidR="003775D2" w:rsidRDefault="00B72BE1" w:rsidP="00963FDF">
            <w:pPr>
              <w:pStyle w:val="NoSpacing"/>
              <w:bidi w:val="0"/>
              <w:jc w:val="center"/>
            </w:pPr>
            <w:r>
              <w:t>3.91</w:t>
            </w:r>
          </w:p>
        </w:tc>
        <w:tc>
          <w:tcPr>
            <w:tcW w:w="1958" w:type="dxa"/>
            <w:tcBorders>
              <w:right w:val="single" w:sz="12" w:space="0" w:color="auto"/>
            </w:tcBorders>
            <w:vAlign w:val="center"/>
          </w:tcPr>
          <w:p w14:paraId="189CE287" w14:textId="76015381" w:rsidR="003775D2" w:rsidRDefault="00B72BE1" w:rsidP="00963FDF">
            <w:pPr>
              <w:pStyle w:val="NoSpacing"/>
              <w:bidi w:val="0"/>
              <w:jc w:val="center"/>
            </w:pPr>
            <w:r>
              <w:t>3.74</w:t>
            </w:r>
          </w:p>
        </w:tc>
      </w:tr>
      <w:tr w:rsidR="003775D2" w14:paraId="0567CA19" w14:textId="77777777" w:rsidTr="00B73E79">
        <w:tc>
          <w:tcPr>
            <w:tcW w:w="1958" w:type="dxa"/>
            <w:tcBorders>
              <w:left w:val="single" w:sz="12" w:space="0" w:color="auto"/>
            </w:tcBorders>
            <w:vAlign w:val="center"/>
          </w:tcPr>
          <w:p w14:paraId="204147A9" w14:textId="3CD9E0BD" w:rsidR="003775D2" w:rsidRDefault="004A1DCD" w:rsidP="00963FDF">
            <w:pPr>
              <w:pStyle w:val="NoSpacing"/>
              <w:bidi w:val="0"/>
              <w:jc w:val="center"/>
            </w:pPr>
            <w:r>
              <w:t>Motion tracking</w:t>
            </w:r>
          </w:p>
        </w:tc>
        <w:tc>
          <w:tcPr>
            <w:tcW w:w="2148" w:type="dxa"/>
            <w:vAlign w:val="center"/>
          </w:tcPr>
          <w:p w14:paraId="0366D6F8" w14:textId="1264303A" w:rsidR="003775D2" w:rsidRDefault="00DC5B1E" w:rsidP="00963FDF">
            <w:pPr>
              <w:pStyle w:val="NoSpacing"/>
              <w:bidi w:val="0"/>
              <w:jc w:val="center"/>
            </w:pPr>
            <w:r w:rsidRPr="00F57228">
              <w:rPr>
                <w:sz w:val="20"/>
                <w:szCs w:val="20"/>
              </w:rPr>
              <w:t xml:space="preserve">Correcting movement </w:t>
            </w:r>
            <w:r>
              <w:t>length</w:t>
            </w:r>
            <w:r w:rsidR="003B016A">
              <w:t xml:space="preserve"> (mm)</w:t>
            </w:r>
          </w:p>
        </w:tc>
        <w:tc>
          <w:tcPr>
            <w:tcW w:w="1768" w:type="dxa"/>
            <w:vAlign w:val="center"/>
          </w:tcPr>
          <w:p w14:paraId="1B51A0E4" w14:textId="70ECF8A1" w:rsidR="003775D2" w:rsidRDefault="00B72BE1" w:rsidP="00963FDF">
            <w:pPr>
              <w:pStyle w:val="NoSpacing"/>
              <w:bidi w:val="0"/>
              <w:jc w:val="center"/>
            </w:pPr>
            <w:r>
              <w:t>70 (SD=15.3)</w:t>
            </w:r>
          </w:p>
        </w:tc>
        <w:tc>
          <w:tcPr>
            <w:tcW w:w="1958" w:type="dxa"/>
            <w:vAlign w:val="center"/>
          </w:tcPr>
          <w:p w14:paraId="25961888" w14:textId="7F894608" w:rsidR="003775D2" w:rsidRDefault="00B72BE1" w:rsidP="00963FDF">
            <w:pPr>
              <w:pStyle w:val="NoSpacing"/>
              <w:bidi w:val="0"/>
              <w:jc w:val="center"/>
            </w:pPr>
            <w:r>
              <w:t>79.2 (SD=14.9)</w:t>
            </w:r>
          </w:p>
        </w:tc>
        <w:tc>
          <w:tcPr>
            <w:tcW w:w="1958" w:type="dxa"/>
            <w:vAlign w:val="center"/>
          </w:tcPr>
          <w:p w14:paraId="0A37DABF" w14:textId="728778B7" w:rsidR="003775D2" w:rsidRDefault="00B72BE1" w:rsidP="00963FDF">
            <w:pPr>
              <w:pStyle w:val="NoSpacing"/>
              <w:bidi w:val="0"/>
              <w:jc w:val="center"/>
            </w:pPr>
            <w:r>
              <w:t>0.6</w:t>
            </w:r>
          </w:p>
        </w:tc>
        <w:tc>
          <w:tcPr>
            <w:tcW w:w="1958" w:type="dxa"/>
            <w:tcBorders>
              <w:right w:val="single" w:sz="12" w:space="0" w:color="auto"/>
            </w:tcBorders>
            <w:vAlign w:val="center"/>
          </w:tcPr>
          <w:p w14:paraId="1BCF93DA" w14:textId="5DB3D12F" w:rsidR="003775D2" w:rsidRDefault="00B72BE1" w:rsidP="00963FDF">
            <w:pPr>
              <w:pStyle w:val="NoSpacing"/>
              <w:bidi w:val="0"/>
              <w:jc w:val="center"/>
            </w:pPr>
            <w:r>
              <w:t>0.58</w:t>
            </w:r>
          </w:p>
        </w:tc>
      </w:tr>
      <w:tr w:rsidR="00834AAA" w14:paraId="32C1B387" w14:textId="77777777" w:rsidTr="00B73E79">
        <w:tc>
          <w:tcPr>
            <w:tcW w:w="1958" w:type="dxa"/>
            <w:tcBorders>
              <w:left w:val="single" w:sz="12" w:space="0" w:color="auto"/>
              <w:bottom w:val="single" w:sz="12" w:space="0" w:color="auto"/>
            </w:tcBorders>
            <w:vAlign w:val="center"/>
          </w:tcPr>
          <w:p w14:paraId="376BD17D" w14:textId="56A0A116" w:rsidR="00834AAA" w:rsidRDefault="004A1DCD" w:rsidP="00963FDF">
            <w:pPr>
              <w:pStyle w:val="NoSpacing"/>
              <w:bidi w:val="0"/>
              <w:jc w:val="center"/>
            </w:pPr>
            <w:r>
              <w:t>Motion tracking</w:t>
            </w:r>
          </w:p>
        </w:tc>
        <w:tc>
          <w:tcPr>
            <w:tcW w:w="2148" w:type="dxa"/>
            <w:tcBorders>
              <w:bottom w:val="single" w:sz="12" w:space="0" w:color="auto"/>
            </w:tcBorders>
            <w:vAlign w:val="center"/>
          </w:tcPr>
          <w:p w14:paraId="3E5072D0" w14:textId="44FC8A38" w:rsidR="00834AAA" w:rsidRDefault="00DC5B1E" w:rsidP="00963FDF">
            <w:pPr>
              <w:pStyle w:val="NoSpacing"/>
              <w:bidi w:val="0"/>
              <w:jc w:val="center"/>
            </w:pPr>
            <w:r w:rsidRPr="00F57228">
              <w:rPr>
                <w:sz w:val="20"/>
                <w:szCs w:val="20"/>
              </w:rPr>
              <w:t xml:space="preserve">Correcting movement </w:t>
            </w:r>
            <w:r>
              <w:t>velocity</w:t>
            </w:r>
            <w:r w:rsidR="003B016A">
              <w:t xml:space="preserve"> (mm/s)</w:t>
            </w:r>
          </w:p>
        </w:tc>
        <w:tc>
          <w:tcPr>
            <w:tcW w:w="1768" w:type="dxa"/>
            <w:tcBorders>
              <w:bottom w:val="single" w:sz="12" w:space="0" w:color="auto"/>
            </w:tcBorders>
            <w:vAlign w:val="center"/>
          </w:tcPr>
          <w:p w14:paraId="2F517D90" w14:textId="468CE4E0" w:rsidR="00834AAA" w:rsidRDefault="003B016A" w:rsidP="00963FDF">
            <w:pPr>
              <w:pStyle w:val="NoSpacing"/>
              <w:bidi w:val="0"/>
              <w:jc w:val="center"/>
            </w:pPr>
            <w:r>
              <w:t>475.7 (SD=38.9)</w:t>
            </w:r>
          </w:p>
        </w:tc>
        <w:tc>
          <w:tcPr>
            <w:tcW w:w="1958" w:type="dxa"/>
            <w:tcBorders>
              <w:bottom w:val="single" w:sz="12" w:space="0" w:color="auto"/>
            </w:tcBorders>
            <w:vAlign w:val="center"/>
          </w:tcPr>
          <w:p w14:paraId="644ADBA5" w14:textId="7F508681" w:rsidR="00834AAA" w:rsidRDefault="003B016A" w:rsidP="00963FDF">
            <w:pPr>
              <w:pStyle w:val="NoSpacing"/>
              <w:bidi w:val="0"/>
              <w:jc w:val="center"/>
            </w:pPr>
            <w:r>
              <w:t>533.3 (SD = 64.8)</w:t>
            </w:r>
          </w:p>
        </w:tc>
        <w:tc>
          <w:tcPr>
            <w:tcW w:w="1958" w:type="dxa"/>
            <w:tcBorders>
              <w:bottom w:val="single" w:sz="12" w:space="0" w:color="auto"/>
            </w:tcBorders>
            <w:vAlign w:val="center"/>
          </w:tcPr>
          <w:p w14:paraId="26D93D15" w14:textId="1CD1E61E" w:rsidR="00834AAA" w:rsidRDefault="003B016A" w:rsidP="00963FDF">
            <w:pPr>
              <w:pStyle w:val="NoSpacing"/>
              <w:bidi w:val="0"/>
              <w:jc w:val="center"/>
            </w:pPr>
            <w:r>
              <w:t>1.11</w:t>
            </w:r>
          </w:p>
        </w:tc>
        <w:tc>
          <w:tcPr>
            <w:tcW w:w="1958" w:type="dxa"/>
            <w:tcBorders>
              <w:bottom w:val="single" w:sz="12" w:space="0" w:color="auto"/>
              <w:right w:val="single" w:sz="12" w:space="0" w:color="auto"/>
            </w:tcBorders>
            <w:vAlign w:val="center"/>
          </w:tcPr>
          <w:p w14:paraId="770916EF" w14:textId="0C44C592" w:rsidR="00834AAA" w:rsidRDefault="003B016A" w:rsidP="00963FDF">
            <w:pPr>
              <w:pStyle w:val="NoSpacing"/>
              <w:bidi w:val="0"/>
              <w:jc w:val="center"/>
            </w:pPr>
            <w:r>
              <w:t>1.06</w:t>
            </w:r>
          </w:p>
        </w:tc>
      </w:tr>
    </w:tbl>
    <w:p w14:paraId="296DF388" w14:textId="77777777" w:rsidR="003775D2" w:rsidRDefault="003775D2" w:rsidP="003775D2">
      <w:pPr>
        <w:pStyle w:val="NoSpacing"/>
        <w:bidi w:val="0"/>
      </w:pPr>
    </w:p>
    <w:p w14:paraId="3C92A5F0" w14:textId="05343CA3" w:rsidR="00D07EA0" w:rsidRDefault="00D07EA0" w:rsidP="00D07EA0">
      <w:pPr>
        <w:pStyle w:val="NoSpacing"/>
        <w:numPr>
          <w:ilvl w:val="0"/>
          <w:numId w:val="1"/>
        </w:numPr>
        <w:bidi w:val="0"/>
      </w:pPr>
      <w:r>
        <w:t>Keyboard RT</w:t>
      </w:r>
      <w:r w:rsidR="005B6009">
        <w:t xml:space="preserve"> – </w:t>
      </w:r>
      <w:r w:rsidR="00F50ADF">
        <w:t xml:space="preserve">Cohen's </w:t>
      </w:r>
      <w:proofErr w:type="spellStart"/>
      <w:r w:rsidR="00F50ADF" w:rsidRPr="00F50ADF">
        <w:t>d</w:t>
      </w:r>
      <w:r w:rsidR="00F50ADF" w:rsidRPr="00F50ADF">
        <w:rPr>
          <w:vertAlign w:val="subscript"/>
        </w:rPr>
        <w:t>av</w:t>
      </w:r>
      <w:proofErr w:type="spellEnd"/>
      <w:r w:rsidR="00F50ADF">
        <w:t xml:space="preserve"> = 2.16, </w:t>
      </w:r>
      <w:r w:rsidR="005B6009" w:rsidRPr="00F50ADF">
        <w:t>Hedge's</w:t>
      </w:r>
      <w:r w:rsidR="005B6009">
        <w:t xml:space="preserve"> </w:t>
      </w:r>
      <w:proofErr w:type="spellStart"/>
      <w:r w:rsidR="005B6009">
        <w:t>g</w:t>
      </w:r>
      <w:r w:rsidR="005B6009">
        <w:rPr>
          <w:vertAlign w:val="subscript"/>
        </w:rPr>
        <w:t>av</w:t>
      </w:r>
      <w:proofErr w:type="spellEnd"/>
      <w:r w:rsidR="005B6009">
        <w:t xml:space="preserve"> = </w:t>
      </w:r>
      <w:r w:rsidR="00F50ADF">
        <w:t>2.06</w:t>
      </w:r>
    </w:p>
    <w:p w14:paraId="1A1C2CB8" w14:textId="5710066B" w:rsidR="00D07EA0" w:rsidRDefault="00D07EA0" w:rsidP="00D07EA0">
      <w:pPr>
        <w:pStyle w:val="NoSpacing"/>
        <w:numPr>
          <w:ilvl w:val="1"/>
          <w:numId w:val="1"/>
        </w:numPr>
        <w:bidi w:val="0"/>
      </w:pPr>
      <w:r>
        <w:t>Congruent</w:t>
      </w:r>
      <w:r w:rsidR="005B6009">
        <w:t>: mean (SE), 333.2ms (9.5)</w:t>
      </w:r>
    </w:p>
    <w:p w14:paraId="01875EF1" w14:textId="2580F158" w:rsidR="00D07EA0" w:rsidRDefault="00D07EA0" w:rsidP="00D07EA0">
      <w:pPr>
        <w:pStyle w:val="NoSpacing"/>
        <w:numPr>
          <w:ilvl w:val="1"/>
          <w:numId w:val="1"/>
        </w:numPr>
        <w:bidi w:val="0"/>
      </w:pPr>
      <w:r>
        <w:t>Incongruent</w:t>
      </w:r>
      <w:r w:rsidR="005B6009">
        <w:t>: 389.9ms (7.1)</w:t>
      </w:r>
    </w:p>
    <w:p w14:paraId="07DE0990" w14:textId="44174F92" w:rsidR="000C2AD7" w:rsidRDefault="000C2AD7" w:rsidP="000C2AD7">
      <w:pPr>
        <w:pStyle w:val="NoSpacing"/>
        <w:numPr>
          <w:ilvl w:val="0"/>
          <w:numId w:val="1"/>
        </w:numPr>
        <w:bidi w:val="0"/>
      </w:pPr>
      <w:r>
        <w:t xml:space="preserve">Reach MT – Cohen's </w:t>
      </w:r>
      <w:proofErr w:type="spellStart"/>
      <w:r w:rsidRPr="00F50ADF">
        <w:t>d</w:t>
      </w:r>
      <w:r w:rsidRPr="00F50ADF">
        <w:rPr>
          <w:vertAlign w:val="subscript"/>
        </w:rPr>
        <w:t>av</w:t>
      </w:r>
      <w:proofErr w:type="spellEnd"/>
      <w:r>
        <w:t xml:space="preserve"> = </w:t>
      </w:r>
      <w:r w:rsidR="00BA599E">
        <w:t>1.53</w:t>
      </w:r>
      <w:r>
        <w:t xml:space="preserve">, </w:t>
      </w:r>
      <w:r w:rsidRPr="00F50ADF">
        <w:t>Hedge's</w:t>
      </w:r>
      <w:r>
        <w:t xml:space="preserve"> </w:t>
      </w:r>
      <w:proofErr w:type="spellStart"/>
      <w:r>
        <w:t>g</w:t>
      </w:r>
      <w:r>
        <w:rPr>
          <w:vertAlign w:val="subscript"/>
        </w:rPr>
        <w:t>av</w:t>
      </w:r>
      <w:proofErr w:type="spellEnd"/>
      <w:r>
        <w:t xml:space="preserve"> = </w:t>
      </w:r>
      <w:r w:rsidR="00BA599E">
        <w:t>1.47</w:t>
      </w:r>
    </w:p>
    <w:p w14:paraId="6C217FD3" w14:textId="2BD15218" w:rsidR="000C2AD7" w:rsidRDefault="000C2AD7" w:rsidP="000C2AD7">
      <w:pPr>
        <w:pStyle w:val="NoSpacing"/>
        <w:numPr>
          <w:ilvl w:val="1"/>
          <w:numId w:val="1"/>
        </w:numPr>
        <w:bidi w:val="0"/>
      </w:pPr>
      <w:r>
        <w:t xml:space="preserve">Congruent: </w:t>
      </w:r>
      <w:r w:rsidR="000C5AB6">
        <w:t xml:space="preserve">515ms </w:t>
      </w:r>
      <w:r>
        <w:t>(</w:t>
      </w:r>
      <w:r w:rsidR="000C5AB6">
        <w:t>12.1</w:t>
      </w:r>
      <w:r>
        <w:t>)</w:t>
      </w:r>
    </w:p>
    <w:p w14:paraId="2E2A628D" w14:textId="048CA6A3" w:rsidR="000C2AD7" w:rsidRDefault="000C2AD7" w:rsidP="000C2AD7">
      <w:pPr>
        <w:pStyle w:val="NoSpacing"/>
        <w:numPr>
          <w:ilvl w:val="1"/>
          <w:numId w:val="1"/>
        </w:numPr>
        <w:bidi w:val="0"/>
      </w:pPr>
      <w:r>
        <w:t xml:space="preserve">Incongruent: </w:t>
      </w:r>
      <w:r w:rsidR="000C5AB6">
        <w:t xml:space="preserve">571.7ms </w:t>
      </w:r>
      <w:r>
        <w:t>(</w:t>
      </w:r>
      <w:r w:rsidR="000C5AB6">
        <w:t>10.9</w:t>
      </w:r>
      <w:r>
        <w:t>)</w:t>
      </w:r>
    </w:p>
    <w:p w14:paraId="6D29BAA4" w14:textId="28A90D26" w:rsidR="000C2AD7" w:rsidRDefault="00BA599E" w:rsidP="000C2AD7">
      <w:pPr>
        <w:pStyle w:val="NoSpacing"/>
        <w:numPr>
          <w:ilvl w:val="0"/>
          <w:numId w:val="1"/>
        </w:numPr>
        <w:bidi w:val="0"/>
      </w:pPr>
      <w:r>
        <w:t xml:space="preserve">Correcting </w:t>
      </w:r>
      <w:proofErr w:type="spellStart"/>
      <w:r>
        <w:t>mvmnt</w:t>
      </w:r>
      <w:proofErr w:type="spellEnd"/>
      <w:r>
        <w:t xml:space="preserve"> onset</w:t>
      </w:r>
      <w:r w:rsidR="000C2AD7">
        <w:t xml:space="preserve"> – Cohen's </w:t>
      </w:r>
      <w:proofErr w:type="spellStart"/>
      <w:r w:rsidR="000C2AD7" w:rsidRPr="00F50ADF">
        <w:t>d</w:t>
      </w:r>
      <w:r w:rsidR="000C2AD7" w:rsidRPr="00F50ADF">
        <w:rPr>
          <w:vertAlign w:val="subscript"/>
        </w:rPr>
        <w:t>av</w:t>
      </w:r>
      <w:proofErr w:type="spellEnd"/>
      <w:r w:rsidR="000C2AD7">
        <w:t xml:space="preserve"> = </w:t>
      </w:r>
      <w:r w:rsidR="00E04AC8">
        <w:t>3.91</w:t>
      </w:r>
      <w:r w:rsidR="000C2AD7">
        <w:t xml:space="preserve">, </w:t>
      </w:r>
      <w:r w:rsidR="000C2AD7" w:rsidRPr="00F50ADF">
        <w:t>Hedge's</w:t>
      </w:r>
      <w:r w:rsidR="000C2AD7">
        <w:t xml:space="preserve"> </w:t>
      </w:r>
      <w:proofErr w:type="spellStart"/>
      <w:r w:rsidR="000C2AD7">
        <w:t>g</w:t>
      </w:r>
      <w:r w:rsidR="000C2AD7">
        <w:rPr>
          <w:vertAlign w:val="subscript"/>
        </w:rPr>
        <w:t>av</w:t>
      </w:r>
      <w:proofErr w:type="spellEnd"/>
      <w:r w:rsidR="000C2AD7">
        <w:t xml:space="preserve"> = </w:t>
      </w:r>
      <w:r w:rsidR="00E04AC8">
        <w:t>3.74</w:t>
      </w:r>
    </w:p>
    <w:p w14:paraId="74EA0602" w14:textId="204A82A9" w:rsidR="000C2AD7" w:rsidRDefault="000C2AD7" w:rsidP="000C2AD7">
      <w:pPr>
        <w:pStyle w:val="NoSpacing"/>
        <w:numPr>
          <w:ilvl w:val="1"/>
          <w:numId w:val="1"/>
        </w:numPr>
        <w:bidi w:val="0"/>
      </w:pPr>
      <w:r>
        <w:t xml:space="preserve">Congruent: </w:t>
      </w:r>
      <w:r w:rsidR="00BA599E">
        <w:t>277.3ms (4.4)</w:t>
      </w:r>
    </w:p>
    <w:p w14:paraId="50F5723D" w14:textId="1D56005B" w:rsidR="000C2AD7" w:rsidRDefault="000C2AD7" w:rsidP="000C2AD7">
      <w:pPr>
        <w:pStyle w:val="NoSpacing"/>
        <w:numPr>
          <w:ilvl w:val="1"/>
          <w:numId w:val="1"/>
        </w:numPr>
        <w:bidi w:val="0"/>
      </w:pPr>
      <w:r>
        <w:t xml:space="preserve">Incongruent: </w:t>
      </w:r>
      <w:r w:rsidR="00BA599E">
        <w:t>333ms (4.6)</w:t>
      </w:r>
    </w:p>
    <w:p w14:paraId="6CED4E67" w14:textId="25560F1E" w:rsidR="000C2AD7" w:rsidRDefault="00C222EE" w:rsidP="000C2AD7">
      <w:pPr>
        <w:pStyle w:val="NoSpacing"/>
        <w:numPr>
          <w:ilvl w:val="0"/>
          <w:numId w:val="1"/>
        </w:numPr>
        <w:bidi w:val="0"/>
      </w:pPr>
      <w:r>
        <w:t xml:space="preserve">Correcting </w:t>
      </w:r>
      <w:proofErr w:type="spellStart"/>
      <w:r>
        <w:t>mvmnt</w:t>
      </w:r>
      <w:proofErr w:type="spellEnd"/>
      <w:r>
        <w:t xml:space="preserve"> length</w:t>
      </w:r>
      <w:r w:rsidR="000C2AD7">
        <w:t xml:space="preserve"> – Cohen's </w:t>
      </w:r>
      <w:proofErr w:type="spellStart"/>
      <w:r w:rsidR="000C2AD7" w:rsidRPr="00F50ADF">
        <w:t>d</w:t>
      </w:r>
      <w:r w:rsidR="000C2AD7" w:rsidRPr="00F50ADF">
        <w:rPr>
          <w:vertAlign w:val="subscript"/>
        </w:rPr>
        <w:t>av</w:t>
      </w:r>
      <w:proofErr w:type="spellEnd"/>
      <w:r w:rsidR="000C2AD7">
        <w:t xml:space="preserve"> =</w:t>
      </w:r>
      <w:r w:rsidR="00212485">
        <w:t xml:space="preserve"> </w:t>
      </w:r>
      <w:proofErr w:type="gramStart"/>
      <w:r w:rsidR="00212485">
        <w:t>0.6</w:t>
      </w:r>
      <w:r w:rsidR="000C2AD7">
        <w:t xml:space="preserve"> ,</w:t>
      </w:r>
      <w:proofErr w:type="gramEnd"/>
      <w:r w:rsidR="000C2AD7">
        <w:t xml:space="preserve"> </w:t>
      </w:r>
      <w:r w:rsidR="000C2AD7" w:rsidRPr="00F50ADF">
        <w:t>Hedge's</w:t>
      </w:r>
      <w:r w:rsidR="000C2AD7">
        <w:t xml:space="preserve"> </w:t>
      </w:r>
      <w:proofErr w:type="spellStart"/>
      <w:r w:rsidR="000C2AD7">
        <w:t>g</w:t>
      </w:r>
      <w:r w:rsidR="000C2AD7">
        <w:rPr>
          <w:vertAlign w:val="subscript"/>
        </w:rPr>
        <w:t>av</w:t>
      </w:r>
      <w:proofErr w:type="spellEnd"/>
      <w:r w:rsidR="000C2AD7">
        <w:t xml:space="preserve"> = </w:t>
      </w:r>
      <w:r w:rsidR="00212485">
        <w:t>0.58</w:t>
      </w:r>
    </w:p>
    <w:p w14:paraId="66E5C039" w14:textId="11E6B9E4" w:rsidR="000C2AD7" w:rsidRDefault="000C2AD7" w:rsidP="000C2AD7">
      <w:pPr>
        <w:pStyle w:val="NoSpacing"/>
        <w:numPr>
          <w:ilvl w:val="1"/>
          <w:numId w:val="1"/>
        </w:numPr>
        <w:bidi w:val="0"/>
      </w:pPr>
      <w:r>
        <w:t xml:space="preserve">Congruent: </w:t>
      </w:r>
      <w:r w:rsidR="007F7B92">
        <w:t>70mm (SD=15.3)</w:t>
      </w:r>
    </w:p>
    <w:p w14:paraId="170C3FD3" w14:textId="159C3D81" w:rsidR="000C2AD7" w:rsidRDefault="000C2AD7" w:rsidP="000C2AD7">
      <w:pPr>
        <w:pStyle w:val="NoSpacing"/>
        <w:numPr>
          <w:ilvl w:val="1"/>
          <w:numId w:val="1"/>
        </w:numPr>
        <w:bidi w:val="0"/>
      </w:pPr>
      <w:r>
        <w:t xml:space="preserve">Incongruent: </w:t>
      </w:r>
      <w:r w:rsidR="007F7B92">
        <w:t>79.2mm (SD=14.9)</w:t>
      </w:r>
    </w:p>
    <w:p w14:paraId="6764D706" w14:textId="7249D3F1" w:rsidR="000C2AD7" w:rsidRDefault="00C222EE" w:rsidP="000C2AD7">
      <w:pPr>
        <w:pStyle w:val="NoSpacing"/>
        <w:numPr>
          <w:ilvl w:val="0"/>
          <w:numId w:val="1"/>
        </w:numPr>
        <w:bidi w:val="0"/>
      </w:pPr>
      <w:r>
        <w:t xml:space="preserve">Correcting </w:t>
      </w:r>
      <w:proofErr w:type="spellStart"/>
      <w:r>
        <w:t>mvmnt</w:t>
      </w:r>
      <w:proofErr w:type="spellEnd"/>
      <w:r>
        <w:t xml:space="preserve"> velocity</w:t>
      </w:r>
      <w:r w:rsidR="000C2AD7">
        <w:t xml:space="preserve"> – Cohen's </w:t>
      </w:r>
      <w:proofErr w:type="spellStart"/>
      <w:r w:rsidR="000C2AD7" w:rsidRPr="00F50ADF">
        <w:t>d</w:t>
      </w:r>
      <w:r w:rsidR="000C2AD7" w:rsidRPr="00F50ADF">
        <w:rPr>
          <w:vertAlign w:val="subscript"/>
        </w:rPr>
        <w:t>av</w:t>
      </w:r>
      <w:proofErr w:type="spellEnd"/>
      <w:r w:rsidR="000C2AD7">
        <w:t xml:space="preserve"> = </w:t>
      </w:r>
      <w:r w:rsidR="003016DB">
        <w:t>1.11</w:t>
      </w:r>
      <w:r w:rsidR="000C2AD7">
        <w:t xml:space="preserve">, </w:t>
      </w:r>
      <w:r w:rsidR="000C2AD7" w:rsidRPr="00F50ADF">
        <w:t>Hedge's</w:t>
      </w:r>
      <w:r w:rsidR="000C2AD7">
        <w:t xml:space="preserve"> </w:t>
      </w:r>
      <w:proofErr w:type="spellStart"/>
      <w:r w:rsidR="000C2AD7">
        <w:t>g</w:t>
      </w:r>
      <w:r w:rsidR="000C2AD7">
        <w:rPr>
          <w:vertAlign w:val="subscript"/>
        </w:rPr>
        <w:t>av</w:t>
      </w:r>
      <w:proofErr w:type="spellEnd"/>
      <w:r w:rsidR="000C2AD7">
        <w:t xml:space="preserve"> = </w:t>
      </w:r>
      <w:r w:rsidR="003016DB">
        <w:t>1.06</w:t>
      </w:r>
    </w:p>
    <w:p w14:paraId="2299EB35" w14:textId="59B84DA7" w:rsidR="000C2AD7" w:rsidRDefault="000C2AD7" w:rsidP="000C2AD7">
      <w:pPr>
        <w:pStyle w:val="NoSpacing"/>
        <w:numPr>
          <w:ilvl w:val="1"/>
          <w:numId w:val="1"/>
        </w:numPr>
        <w:bidi w:val="0"/>
      </w:pPr>
      <w:r>
        <w:t xml:space="preserve">Congruent: </w:t>
      </w:r>
      <w:r w:rsidR="00201DBA">
        <w:t>475.7 mm/s (SD = 38.9)</w:t>
      </w:r>
    </w:p>
    <w:p w14:paraId="17A37662" w14:textId="61FAEA73" w:rsidR="000C2AD7" w:rsidRDefault="000C2AD7" w:rsidP="00B20B1A">
      <w:pPr>
        <w:pStyle w:val="NoSpacing"/>
        <w:numPr>
          <w:ilvl w:val="1"/>
          <w:numId w:val="1"/>
        </w:numPr>
        <w:bidi w:val="0"/>
      </w:pPr>
      <w:r>
        <w:t xml:space="preserve">Incongruent: </w:t>
      </w:r>
      <w:r w:rsidR="00201DBA">
        <w:t>533.3 mm/s (SD = 64.8)</w:t>
      </w:r>
    </w:p>
    <w:p w14:paraId="61A6C90F" w14:textId="1319C511" w:rsidR="00762753" w:rsidRPr="0059541E" w:rsidRDefault="00762753" w:rsidP="00762753">
      <w:pPr>
        <w:pStyle w:val="NoSpacing"/>
        <w:bidi w:val="0"/>
        <w:rPr>
          <w:strike/>
        </w:rPr>
      </w:pPr>
      <w:proofErr w:type="gramStart"/>
      <w:r w:rsidRPr="0059541E">
        <w:rPr>
          <w:strike/>
        </w:rPr>
        <w:t>Indeed</w:t>
      </w:r>
      <w:proofErr w:type="gramEnd"/>
      <w:r w:rsidRPr="0059541E">
        <w:rPr>
          <w:strike/>
        </w:rPr>
        <w:t xml:space="preserve"> it shows that </w:t>
      </w:r>
      <w:r w:rsidR="00945393" w:rsidRPr="0059541E">
        <w:rPr>
          <w:strike/>
        </w:rPr>
        <w:t>trajectory measures bring about a greater effect size.</w:t>
      </w:r>
    </w:p>
    <w:p w14:paraId="5EA9D00D" w14:textId="1B6CB31C" w:rsidR="008D2312" w:rsidRPr="0059541E" w:rsidRDefault="008D2312" w:rsidP="008D2312">
      <w:pPr>
        <w:pStyle w:val="NoSpacing"/>
        <w:bidi w:val="0"/>
        <w:rPr>
          <w:strike/>
          <w:rtl/>
        </w:rPr>
      </w:pPr>
      <w:r w:rsidRPr="0059541E">
        <w:rPr>
          <w:strike/>
        </w:rPr>
        <w:t xml:space="preserve">This </w:t>
      </w:r>
      <w:r w:rsidR="004C2D5B" w:rsidRPr="0059541E">
        <w:rPr>
          <w:strike/>
        </w:rPr>
        <w:t xml:space="preserve">supports </w:t>
      </w:r>
      <w:r w:rsidRPr="0059541E">
        <w:rPr>
          <w:strike/>
        </w:rPr>
        <w:t>our hypothesis.</w:t>
      </w:r>
    </w:p>
    <w:p w14:paraId="405DA432" w14:textId="5B39D23B" w:rsidR="00445949" w:rsidRDefault="0076133D" w:rsidP="00FE1233">
      <w:pPr>
        <w:pStyle w:val="NoSpacing"/>
        <w:bidi w:val="0"/>
      </w:pPr>
      <w:r>
        <w:t xml:space="preserve"> </w:t>
      </w:r>
    </w:p>
    <w:p w14:paraId="0103A790" w14:textId="1D41AEDB" w:rsidR="00FF2E85" w:rsidRDefault="00CD48F9" w:rsidP="00FF2E85">
      <w:pPr>
        <w:pStyle w:val="NoSpacing"/>
        <w:bidi w:val="0"/>
      </w:pPr>
      <w:r>
        <w:t xml:space="preserve">@@ When writing your thesis @@ </w:t>
      </w:r>
      <w:r w:rsidR="002B358A">
        <w:t>@@ Explain about our pilot studies, how did we start, what did we change in each one and why, how does it help us produce greater effects @@</w:t>
      </w:r>
    </w:p>
    <w:p w14:paraId="7BDDC06D" w14:textId="6437EF1F" w:rsidR="000668AF" w:rsidRDefault="000668AF" w:rsidP="000668AF">
      <w:pPr>
        <w:pStyle w:val="NoSpacing"/>
        <w:bidi w:val="0"/>
      </w:pPr>
    </w:p>
    <w:p w14:paraId="3EA9727D" w14:textId="79D99539" w:rsidR="00794FD3" w:rsidRDefault="00794FD3" w:rsidP="00794FD3">
      <w:pPr>
        <w:pStyle w:val="Heading3"/>
        <w:bidi w:val="0"/>
      </w:pPr>
      <w:r>
        <w:lastRenderedPageBreak/>
        <w:t>Hypothesis</w:t>
      </w:r>
    </w:p>
    <w:p w14:paraId="1EE874DF" w14:textId="1834011D" w:rsidR="00DF5892" w:rsidRDefault="009E629A" w:rsidP="00DF5892">
      <w:pPr>
        <w:pStyle w:val="NoSpacing"/>
        <w:bidi w:val="0"/>
        <w:rPr>
          <w:rtl/>
        </w:rPr>
      </w:pPr>
      <w:r>
        <w:t xml:space="preserve">In-line with previous comparisons between motion tracking and keyboard responses, we expect </w:t>
      </w:r>
      <w:r w:rsidR="00DF5892" w:rsidRPr="008B693F">
        <w:t xml:space="preserve">motion tracking </w:t>
      </w:r>
      <w:r>
        <w:t xml:space="preserve">to </w:t>
      </w:r>
      <w:r w:rsidR="00220725">
        <w:t>detect</w:t>
      </w:r>
      <w:r w:rsidR="00DF5892" w:rsidRPr="008B693F">
        <w:t xml:space="preserve"> a greater </w:t>
      </w:r>
      <w:r w:rsidR="00DB5254">
        <w:t xml:space="preserve">incongruency </w:t>
      </w:r>
      <w:r w:rsidR="00DF5892" w:rsidRPr="008B693F">
        <w:t>effect</w:t>
      </w:r>
      <w:r w:rsidR="00E41D5F">
        <w:t xml:space="preserve"> (when comparing the effect size of both measures)</w:t>
      </w:r>
      <w:r w:rsidR="00DB5254">
        <w:t>.</w:t>
      </w:r>
    </w:p>
    <w:p w14:paraId="73D29738" w14:textId="41C245EE" w:rsidR="00794FD3" w:rsidRDefault="001859AE" w:rsidP="001859AE">
      <w:pPr>
        <w:pStyle w:val="Heading2"/>
        <w:bidi w:val="0"/>
      </w:pPr>
      <w:r>
        <w:t>Methods</w:t>
      </w:r>
    </w:p>
    <w:p w14:paraId="550197B2" w14:textId="4185A4F6" w:rsidR="001859AE" w:rsidRDefault="001859AE" w:rsidP="001859AE">
      <w:pPr>
        <w:pStyle w:val="Heading3"/>
        <w:bidi w:val="0"/>
      </w:pPr>
      <w:r>
        <w:t>Design</w:t>
      </w:r>
    </w:p>
    <w:p w14:paraId="43959991" w14:textId="05D2DCFD" w:rsidR="001859AE" w:rsidRPr="005205B3" w:rsidRDefault="001859AE" w:rsidP="005205B3">
      <w:pPr>
        <w:pStyle w:val="NoSpacing"/>
        <w:bidi w:val="0"/>
        <w:ind w:firstLine="360"/>
      </w:pPr>
      <w:r w:rsidRPr="005205B3">
        <w:t>IV:</w:t>
      </w:r>
    </w:p>
    <w:p w14:paraId="5FE08FC1" w14:textId="5957C591" w:rsidR="00616FF2" w:rsidRDefault="00616FF2" w:rsidP="00616FF2">
      <w:pPr>
        <w:pStyle w:val="NoSpacing"/>
        <w:numPr>
          <w:ilvl w:val="0"/>
          <w:numId w:val="2"/>
        </w:numPr>
        <w:bidi w:val="0"/>
      </w:pPr>
      <w:r w:rsidRPr="005205B3">
        <w:t>Congruency:</w:t>
      </w:r>
      <w:r w:rsidRPr="00616FF2">
        <w:t xml:space="preserve"> </w:t>
      </w:r>
      <w:r>
        <w:t>A within subject variable of two levels:</w:t>
      </w:r>
    </w:p>
    <w:p w14:paraId="17432FEF" w14:textId="2D769E3F" w:rsidR="00616FF2" w:rsidRDefault="00616FF2" w:rsidP="00616FF2">
      <w:pPr>
        <w:pStyle w:val="NoSpacing"/>
        <w:numPr>
          <w:ilvl w:val="1"/>
          <w:numId w:val="2"/>
        </w:numPr>
        <w:bidi w:val="0"/>
      </w:pPr>
      <w:r>
        <w:t>Congruent: prime and target are the same word.</w:t>
      </w:r>
    </w:p>
    <w:p w14:paraId="3AA19587" w14:textId="0A75A022" w:rsidR="00606190" w:rsidRDefault="00606190" w:rsidP="00606190">
      <w:pPr>
        <w:pStyle w:val="NoSpacing"/>
        <w:numPr>
          <w:ilvl w:val="1"/>
          <w:numId w:val="2"/>
        </w:numPr>
        <w:bidi w:val="0"/>
      </w:pPr>
      <w:r>
        <w:t xml:space="preserve">Incongruent: Prime and target are from </w:t>
      </w:r>
      <w:r w:rsidR="001E41A6">
        <w:t xml:space="preserve">a </w:t>
      </w:r>
      <w:r>
        <w:t xml:space="preserve">different </w:t>
      </w:r>
      <w:r w:rsidR="004C38B7">
        <w:t xml:space="preserve">semantic </w:t>
      </w:r>
      <w:r>
        <w:t>categ</w:t>
      </w:r>
      <w:r w:rsidR="00B810D1">
        <w:t>o</w:t>
      </w:r>
      <w:r>
        <w:t>r</w:t>
      </w:r>
      <w:r w:rsidR="001E41A6">
        <w:t>y</w:t>
      </w:r>
      <w:r w:rsidR="004C38B7">
        <w:t xml:space="preserve"> and do not share letters in common locations.</w:t>
      </w:r>
    </w:p>
    <w:p w14:paraId="7DB0F0A0" w14:textId="416BCB84" w:rsidR="005205B3" w:rsidRDefault="00616FF2" w:rsidP="00616FF2">
      <w:pPr>
        <w:pStyle w:val="NoSpacing"/>
        <w:numPr>
          <w:ilvl w:val="0"/>
          <w:numId w:val="2"/>
        </w:numPr>
        <w:bidi w:val="0"/>
      </w:pPr>
      <w:commentRangeStart w:id="2"/>
      <w:r>
        <w:t>Item type: A within subject variable of two levels:</w:t>
      </w:r>
      <w:commentRangeEnd w:id="2"/>
      <w:r w:rsidR="00E81309">
        <w:rPr>
          <w:rStyle w:val="CommentReference"/>
        </w:rPr>
        <w:commentReference w:id="2"/>
      </w:r>
    </w:p>
    <w:p w14:paraId="3FE0BFB9" w14:textId="43D957FC" w:rsidR="002024D8" w:rsidRDefault="002024D8" w:rsidP="002024D8">
      <w:pPr>
        <w:pStyle w:val="NoSpacing"/>
        <w:numPr>
          <w:ilvl w:val="1"/>
          <w:numId w:val="2"/>
        </w:numPr>
        <w:bidi w:val="0"/>
      </w:pPr>
      <w:r>
        <w:t xml:space="preserve">Natural: target and / or prime </w:t>
      </w:r>
      <w:r w:rsidR="00054920">
        <w:t>represent a natural item (</w:t>
      </w:r>
      <w:proofErr w:type="gramStart"/>
      <w:r w:rsidR="00054920">
        <w:t>e.g.</w:t>
      </w:r>
      <w:proofErr w:type="gramEnd"/>
      <w:r w:rsidR="00054920">
        <w:t xml:space="preserve"> </w:t>
      </w:r>
      <w:r w:rsidR="00A12F72">
        <w:t>"Plant", "Cloud")</w:t>
      </w:r>
      <w:r w:rsidR="00054920">
        <w:t>.</w:t>
      </w:r>
    </w:p>
    <w:p w14:paraId="041132EC" w14:textId="37EA13E7" w:rsidR="00A12F72" w:rsidRDefault="00A12F72" w:rsidP="00A12F72">
      <w:pPr>
        <w:pStyle w:val="NoSpacing"/>
        <w:numPr>
          <w:ilvl w:val="1"/>
          <w:numId w:val="2"/>
        </w:numPr>
        <w:bidi w:val="0"/>
      </w:pPr>
      <w:r>
        <w:t xml:space="preserve">Artificial: target and / or prime represent an artificial </w:t>
      </w:r>
      <w:r w:rsidR="00CC34A1">
        <w:t xml:space="preserve">product </w:t>
      </w:r>
      <w:r>
        <w:t>(</w:t>
      </w:r>
      <w:proofErr w:type="gramStart"/>
      <w:r>
        <w:t>e.g.</w:t>
      </w:r>
      <w:proofErr w:type="gramEnd"/>
      <w:r>
        <w:t xml:space="preserve"> "</w:t>
      </w:r>
      <w:r w:rsidR="00F02B37">
        <w:t>Radio</w:t>
      </w:r>
      <w:r>
        <w:t>", "</w:t>
      </w:r>
      <w:r w:rsidR="00F02B37">
        <w:t>Phone</w:t>
      </w:r>
      <w:r>
        <w:t>").</w:t>
      </w:r>
    </w:p>
    <w:p w14:paraId="2A0A56D1" w14:textId="00070E3B" w:rsidR="006B3C65" w:rsidRDefault="006B3C65" w:rsidP="006B3C65">
      <w:pPr>
        <w:pStyle w:val="NoSpacing"/>
        <w:numPr>
          <w:ilvl w:val="0"/>
          <w:numId w:val="2"/>
        </w:numPr>
        <w:bidi w:val="0"/>
      </w:pPr>
      <w:r>
        <w:t>Response measure: A between subject variable of two levels:</w:t>
      </w:r>
    </w:p>
    <w:p w14:paraId="29B9A1BC" w14:textId="03156C5E" w:rsidR="006B3C65" w:rsidRDefault="006B3C65" w:rsidP="006B3C65">
      <w:pPr>
        <w:pStyle w:val="NoSpacing"/>
        <w:numPr>
          <w:ilvl w:val="1"/>
          <w:numId w:val="2"/>
        </w:numPr>
        <w:bidi w:val="0"/>
      </w:pPr>
      <w:r>
        <w:t>Motion tracking:</w:t>
      </w:r>
      <w:r w:rsidR="00E7586E">
        <w:t xml:space="preserve"> Subjects</w:t>
      </w:r>
      <w:r w:rsidR="007942E5">
        <w:t xml:space="preserve"> </w:t>
      </w:r>
      <w:r w:rsidR="00E7586E">
        <w:t>choose the correct answer on by reaching and touching it on the screen.</w:t>
      </w:r>
    </w:p>
    <w:p w14:paraId="507D78EE" w14:textId="64C3F511" w:rsidR="006B3C65" w:rsidRPr="005205B3" w:rsidRDefault="006B3C65" w:rsidP="006B3C65">
      <w:pPr>
        <w:pStyle w:val="NoSpacing"/>
        <w:numPr>
          <w:ilvl w:val="1"/>
          <w:numId w:val="2"/>
        </w:numPr>
        <w:bidi w:val="0"/>
      </w:pPr>
      <w:r>
        <w:t>Key press response:</w:t>
      </w:r>
      <w:r w:rsidR="00E7586E">
        <w:t xml:space="preserve"> Subject</w:t>
      </w:r>
      <w:r w:rsidR="007942E5">
        <w:t>s</w:t>
      </w:r>
      <w:r w:rsidR="00E7586E">
        <w:t xml:space="preserve"> choose the answer </w:t>
      </w:r>
      <w:r w:rsidR="007942E5">
        <w:t xml:space="preserve">on the left / right half of the screen </w:t>
      </w:r>
      <w:r w:rsidR="00E7586E">
        <w:t xml:space="preserve">by pressing </w:t>
      </w:r>
      <w:r w:rsidR="007942E5">
        <w:t>"F" / "J" accordingly.</w:t>
      </w:r>
    </w:p>
    <w:p w14:paraId="165ED999" w14:textId="2992DFF6" w:rsidR="001859AE" w:rsidRPr="005205B3" w:rsidRDefault="001859AE" w:rsidP="005205B3">
      <w:pPr>
        <w:pStyle w:val="NoSpacing"/>
        <w:bidi w:val="0"/>
        <w:ind w:firstLine="360"/>
      </w:pPr>
      <w:r w:rsidRPr="005205B3">
        <w:t>DP:</w:t>
      </w:r>
    </w:p>
    <w:p w14:paraId="636FDAF8" w14:textId="2DFF978A" w:rsidR="00445C3C" w:rsidRDefault="00E81309" w:rsidP="00616FF2">
      <w:pPr>
        <w:pStyle w:val="NoSpacing"/>
        <w:numPr>
          <w:ilvl w:val="0"/>
          <w:numId w:val="3"/>
        </w:numPr>
        <w:bidi w:val="0"/>
      </w:pPr>
      <w:r>
        <w:t>Area under the curve (AUC)</w:t>
      </w:r>
      <w:r w:rsidR="00975EFE">
        <w:t>:</w:t>
      </w:r>
      <w:r w:rsidR="00445C3C">
        <w:t xml:space="preserve"> Area between</w:t>
      </w:r>
      <w:r w:rsidR="00C82F6E">
        <w:t xml:space="preserve"> the actual trajectory and the optimal path (a straight line connecting the start and end points). Are</w:t>
      </w:r>
      <w:r w:rsidR="00D84817">
        <w:t>a</w:t>
      </w:r>
      <w:r w:rsidR="00C82F6E">
        <w:t xml:space="preserve"> central to the optimal path is considered positive, while area lateral to it is considered negative.</w:t>
      </w:r>
      <w:r w:rsidR="00D84817">
        <w:t xml:space="preserve"> </w:t>
      </w:r>
      <w:r w:rsidR="00274BE2">
        <w:t>The area is evaluated for each trial separately.</w:t>
      </w:r>
    </w:p>
    <w:p w14:paraId="403E1B7A" w14:textId="4FD4A00A" w:rsidR="00D57C32" w:rsidRDefault="001211F8" w:rsidP="00D57C32">
      <w:pPr>
        <w:pStyle w:val="NoSpacing"/>
        <w:numPr>
          <w:ilvl w:val="0"/>
          <w:numId w:val="3"/>
        </w:numPr>
        <w:bidi w:val="0"/>
      </w:pPr>
      <w:r>
        <w:t xml:space="preserve">Reach area: </w:t>
      </w:r>
      <w:r w:rsidR="00CE0332">
        <w:t>A</w:t>
      </w:r>
      <w:r w:rsidR="00B945EF">
        <w:t xml:space="preserve">rea between the average </w:t>
      </w:r>
      <w:r w:rsidR="00274BE2">
        <w:t xml:space="preserve">path </w:t>
      </w:r>
      <w:r w:rsidR="00483E6D">
        <w:t xml:space="preserve">to </w:t>
      </w:r>
      <w:r w:rsidR="00274BE2">
        <w:t xml:space="preserve">a left target and </w:t>
      </w:r>
      <w:r w:rsidR="00483E6D">
        <w:t xml:space="preserve">an </w:t>
      </w:r>
      <w:r w:rsidR="00274BE2">
        <w:t>average path to a right target</w:t>
      </w:r>
      <w:r w:rsidR="009F3561">
        <w:t xml:space="preserve"> in a single condition (congruent / incongruent).</w:t>
      </w:r>
      <w:r w:rsidR="00483E6D">
        <w:t xml:space="preserve"> Path is averaged across trials in a single condition.</w:t>
      </w:r>
    </w:p>
    <w:p w14:paraId="2B0C92CD" w14:textId="13D7ACB0" w:rsidR="00EF03D2" w:rsidRDefault="00EF03D2" w:rsidP="00EF03D2">
      <w:pPr>
        <w:pStyle w:val="NoSpacing"/>
        <w:numPr>
          <w:ilvl w:val="0"/>
          <w:numId w:val="3"/>
        </w:numPr>
        <w:bidi w:val="0"/>
      </w:pPr>
      <w:r>
        <w:t xml:space="preserve">Response time: The time it takes a subject to </w:t>
      </w:r>
      <w:r w:rsidR="00E62E19">
        <w:t>classify</w:t>
      </w:r>
      <w:r>
        <w:t xml:space="preserve"> the target as natural / artificial, measured from target display</w:t>
      </w:r>
      <w:r w:rsidR="009D4FA3">
        <w:t xml:space="preserve"> until keyboard response</w:t>
      </w:r>
      <w:r>
        <w:t>.</w:t>
      </w:r>
    </w:p>
    <w:p w14:paraId="5408903D" w14:textId="79907592" w:rsidR="000D77E6" w:rsidRDefault="000D076E" w:rsidP="000D77E6">
      <w:pPr>
        <w:pStyle w:val="NoSpacing"/>
        <w:numPr>
          <w:ilvl w:val="0"/>
          <w:numId w:val="3"/>
        </w:numPr>
        <w:bidi w:val="0"/>
      </w:pPr>
      <w:r>
        <w:t>MAD @@@@@@@@@@@@describe it@@@@@@@@@@@@@@@@@@@</w:t>
      </w:r>
    </w:p>
    <w:p w14:paraId="030525FB" w14:textId="10892926" w:rsidR="000D076E" w:rsidRDefault="000D076E" w:rsidP="000D076E">
      <w:pPr>
        <w:pStyle w:val="NoSpacing"/>
        <w:numPr>
          <w:ilvl w:val="0"/>
          <w:numId w:val="3"/>
        </w:numPr>
        <w:bidi w:val="0"/>
      </w:pPr>
      <w:r>
        <w:t>X-position @@@@@@@@@@</w:t>
      </w:r>
      <w:r w:rsidRPr="000D076E">
        <w:t xml:space="preserve"> </w:t>
      </w:r>
      <w:r>
        <w:t>describe it @@@@@@@@@@@@@@</w:t>
      </w:r>
    </w:p>
    <w:p w14:paraId="357BEB17" w14:textId="2B65EBBC" w:rsidR="00616FF2" w:rsidRDefault="00616FF2" w:rsidP="004110A8">
      <w:pPr>
        <w:pStyle w:val="NoSpacing"/>
        <w:bidi w:val="0"/>
      </w:pPr>
    </w:p>
    <w:p w14:paraId="02A69F03" w14:textId="37A2A8B6" w:rsidR="001859AE" w:rsidRDefault="0038747C" w:rsidP="0038747C">
      <w:pPr>
        <w:pStyle w:val="Heading3"/>
        <w:bidi w:val="0"/>
      </w:pPr>
      <w:r>
        <w:t>Planned sample</w:t>
      </w:r>
    </w:p>
    <w:p w14:paraId="15B2FCB4" w14:textId="7CD7DC56" w:rsidR="00306835" w:rsidRPr="00306835" w:rsidRDefault="00306835" w:rsidP="00306835">
      <w:pPr>
        <w:pStyle w:val="NoSpacing"/>
        <w:bidi w:val="0"/>
        <w:rPr>
          <w:iCs/>
        </w:rPr>
      </w:pPr>
      <w:r w:rsidRPr="00306835">
        <w:rPr>
          <w:iCs/>
        </w:rPr>
        <w:t xml:space="preserve">All subjects will be right-handed, </w:t>
      </w:r>
      <w:r w:rsidR="00126291">
        <w:rPr>
          <w:iCs/>
        </w:rPr>
        <w:t xml:space="preserve">native Hebrew speakers who aren't color blind have </w:t>
      </w:r>
      <w:r w:rsidRPr="00306835">
        <w:rPr>
          <w:iCs/>
        </w:rPr>
        <w:t>normal or corrected-to-normal vision using contact lenses (</w:t>
      </w:r>
      <w:r w:rsidR="00B84FB4">
        <w:rPr>
          <w:iCs/>
        </w:rPr>
        <w:t xml:space="preserve">the reflection on glasses could </w:t>
      </w:r>
      <w:r w:rsidR="00AA3245">
        <w:rPr>
          <w:iCs/>
        </w:rPr>
        <w:t xml:space="preserve">create </w:t>
      </w:r>
      <w:r w:rsidR="00B84FB4">
        <w:rPr>
          <w:iCs/>
        </w:rPr>
        <w:t>problems with the motion tracking system</w:t>
      </w:r>
      <w:r w:rsidRPr="00306835">
        <w:rPr>
          <w:iCs/>
        </w:rPr>
        <w:t xml:space="preserve">). Only subjects declaring that they have no neurological, attentional, or mental disorders, and not taking psychiatric medicines, will be included. </w:t>
      </w:r>
    </w:p>
    <w:p w14:paraId="762F3165" w14:textId="6269FB74" w:rsidR="0038747C" w:rsidRDefault="00306835" w:rsidP="00CA72AA">
      <w:pPr>
        <w:pStyle w:val="NoSpacing"/>
        <w:bidi w:val="0"/>
        <w:rPr>
          <w:iCs/>
        </w:rPr>
      </w:pPr>
      <w:r w:rsidRPr="00306835">
        <w:rPr>
          <w:iCs/>
        </w:rPr>
        <w:t xml:space="preserve">Data will be collected at Prof. </w:t>
      </w:r>
      <w:proofErr w:type="spellStart"/>
      <w:r w:rsidRPr="00306835">
        <w:rPr>
          <w:iCs/>
        </w:rPr>
        <w:t>Liad</w:t>
      </w:r>
      <w:proofErr w:type="spellEnd"/>
      <w:r w:rsidRPr="00306835">
        <w:rPr>
          <w:iCs/>
        </w:rPr>
        <w:t xml:space="preserve"> </w:t>
      </w:r>
      <w:proofErr w:type="spellStart"/>
      <w:r w:rsidRPr="00306835">
        <w:rPr>
          <w:iCs/>
        </w:rPr>
        <w:t>Mudrik's</w:t>
      </w:r>
      <w:proofErr w:type="spellEnd"/>
      <w:r w:rsidRPr="00306835">
        <w:rPr>
          <w:iCs/>
        </w:rPr>
        <w:t xml:space="preserve"> lab of high cognition in Tel-Aviv University, from students or other young adults at the ages of 18-35, </w:t>
      </w:r>
      <w:r w:rsidR="00CA72AA">
        <w:rPr>
          <w:iCs/>
        </w:rPr>
        <w:t xml:space="preserve">in two </w:t>
      </w:r>
      <w:proofErr w:type="gramStart"/>
      <w:r w:rsidR="00CA72AA">
        <w:rPr>
          <w:iCs/>
        </w:rPr>
        <w:t>session</w:t>
      </w:r>
      <w:proofErr w:type="gramEnd"/>
      <w:r w:rsidR="00CA72AA">
        <w:rPr>
          <w:iCs/>
        </w:rPr>
        <w:t xml:space="preserve"> on two </w:t>
      </w:r>
      <w:r w:rsidR="00D32AB2">
        <w:rPr>
          <w:iCs/>
        </w:rPr>
        <w:t>consecutive</w:t>
      </w:r>
      <w:r w:rsidR="00CA72AA">
        <w:rPr>
          <w:iCs/>
        </w:rPr>
        <w:t xml:space="preserve"> days, the first lasting 30 minutes and the second lasting 90 minutes.</w:t>
      </w:r>
    </w:p>
    <w:p w14:paraId="16E06F67" w14:textId="18347494" w:rsidR="00D137A8" w:rsidRDefault="00D137A8" w:rsidP="00D137A8">
      <w:pPr>
        <w:pStyle w:val="NoSpacing"/>
        <w:bidi w:val="0"/>
        <w:rPr>
          <w:iCs/>
        </w:rPr>
      </w:pPr>
      <w:r>
        <w:rPr>
          <w:iCs/>
        </w:rPr>
        <w:t>Subjects will be reimbursed with course credit or cash payment.</w:t>
      </w:r>
    </w:p>
    <w:p w14:paraId="2F69052B" w14:textId="63C9AA0A" w:rsidR="009121FE" w:rsidRDefault="009121FE" w:rsidP="009121FE">
      <w:pPr>
        <w:pStyle w:val="Heading3"/>
        <w:bidi w:val="0"/>
      </w:pPr>
      <w:r>
        <w:t>Sample size estimation</w:t>
      </w:r>
    </w:p>
    <w:p w14:paraId="0657A5B0" w14:textId="7966C5E8" w:rsidR="009121FE" w:rsidRDefault="009121FE" w:rsidP="009121FE">
      <w:pPr>
        <w:pStyle w:val="Heading4"/>
        <w:bidi w:val="0"/>
      </w:pPr>
      <w:r>
        <w:t>Non-parametric sample size estimation</w:t>
      </w:r>
    </w:p>
    <w:p w14:paraId="76C35BB3" w14:textId="68146106" w:rsidR="005F3CCB" w:rsidRDefault="005F3CCB" w:rsidP="005F3CCB">
      <w:pPr>
        <w:bidi w:val="0"/>
      </w:pPr>
      <w:r w:rsidRPr="005F3CCB">
        <w:t>In the correspondence with Craig "Missing frames in trajectory" he m</w:t>
      </w:r>
      <w:r>
        <w:t>entions about 1/4 of the subjects are disqualified:</w:t>
      </w:r>
    </w:p>
    <w:p w14:paraId="70DB0449" w14:textId="272C583D" w:rsidR="005F3CCB" w:rsidRPr="005F3CCB" w:rsidRDefault="005F3CCB" w:rsidP="005F3CCB">
      <w:pPr>
        <w:bidi w:val="0"/>
      </w:pPr>
      <w:r>
        <w:t>"".</w:t>
      </w:r>
    </w:p>
    <w:p w14:paraId="3FAD4BFA" w14:textId="77777777" w:rsidR="005F3CCB" w:rsidRPr="005F3CCB" w:rsidRDefault="005F3CCB" w:rsidP="005F3CCB">
      <w:pPr>
        <w:pStyle w:val="NoSpacing"/>
        <w:bidi w:val="0"/>
        <w:rPr>
          <w:rtl/>
        </w:rPr>
      </w:pPr>
    </w:p>
    <w:p w14:paraId="31CCDD28" w14:textId="6B220B03" w:rsidR="00143905" w:rsidRDefault="00EB469B" w:rsidP="00143905">
      <w:pPr>
        <w:pStyle w:val="NoSpacing"/>
        <w:bidi w:val="0"/>
        <w:rPr>
          <w:rStyle w:val="Hyperlink"/>
          <w:rtl/>
        </w:rPr>
      </w:pPr>
      <w:hyperlink r:id="rId9" w:history="1">
        <w:r w:rsidR="00143905" w:rsidRPr="00143905">
          <w:rPr>
            <w:rStyle w:val="Hyperlink"/>
          </w:rPr>
          <w:t>Power analysis guide with G*Power</w:t>
        </w:r>
      </w:hyperlink>
    </w:p>
    <w:p w14:paraId="140D67A8" w14:textId="43707F62" w:rsidR="007A6AD1" w:rsidRDefault="00EB469B" w:rsidP="007A6AD1">
      <w:pPr>
        <w:pStyle w:val="NoSpacing"/>
        <w:bidi w:val="0"/>
        <w:rPr>
          <w:rStyle w:val="Hyperlink"/>
        </w:rPr>
      </w:pPr>
      <w:hyperlink r:id="rId10" w:history="1">
        <w:r w:rsidR="007A6AD1" w:rsidRPr="007A6AD1">
          <w:rPr>
            <w:rStyle w:val="Hyperlink"/>
          </w:rPr>
          <w:t>Power analysis guide on lab handbook</w:t>
        </w:r>
      </w:hyperlink>
    </w:p>
    <w:p w14:paraId="4DD3AB2B" w14:textId="0551A954" w:rsidR="00226083" w:rsidRDefault="00EB469B" w:rsidP="00226083">
      <w:pPr>
        <w:pStyle w:val="NoSpacing"/>
        <w:bidi w:val="0"/>
        <w:rPr>
          <w:rStyle w:val="Hyperlink"/>
        </w:rPr>
      </w:pPr>
      <w:hyperlink r:id="rId11" w:history="1">
        <w:r w:rsidR="00226083" w:rsidRPr="00226083">
          <w:rPr>
            <w:rStyle w:val="Hyperlink"/>
          </w:rPr>
          <w:t>Online calculator for power analysis in LMM</w:t>
        </w:r>
      </w:hyperlink>
    </w:p>
    <w:p w14:paraId="28D9B30A" w14:textId="12BC2117" w:rsidR="00226083" w:rsidRDefault="00EB469B" w:rsidP="00226083">
      <w:pPr>
        <w:bidi w:val="0"/>
      </w:pPr>
      <w:hyperlink r:id="rId12" w:history="1">
        <w:r w:rsidR="00226083" w:rsidRPr="00226083">
          <w:rPr>
            <w:rStyle w:val="Hyperlink"/>
          </w:rPr>
          <w:t>Using simulations to c</w:t>
        </w:r>
        <w:r w:rsidR="008753D3">
          <w:rPr>
            <w:rStyle w:val="Hyperlink"/>
          </w:rPr>
          <w:t>o</w:t>
        </w:r>
        <w:r w:rsidR="00226083" w:rsidRPr="00226083">
          <w:rPr>
            <w:rStyle w:val="Hyperlink"/>
          </w:rPr>
          <w:t>nduct power analysis in LMM</w:t>
        </w:r>
      </w:hyperlink>
    </w:p>
    <w:p w14:paraId="477E0810" w14:textId="13AB6E2C" w:rsidR="006E626E" w:rsidRDefault="00EB469B" w:rsidP="006E626E">
      <w:pPr>
        <w:bidi w:val="0"/>
        <w:rPr>
          <w:rStyle w:val="Hyperlink"/>
          <w:rtl/>
        </w:rPr>
      </w:pPr>
      <w:hyperlink r:id="rId13" w:history="1">
        <w:r w:rsidR="006E626E" w:rsidRPr="006E626E">
          <w:rPr>
            <w:rStyle w:val="Hyperlink"/>
          </w:rPr>
          <w:t>Tutorial on power analysis in LMM</w:t>
        </w:r>
      </w:hyperlink>
    </w:p>
    <w:p w14:paraId="32AE48E2" w14:textId="311128D2" w:rsidR="004A36F4" w:rsidRPr="00226083" w:rsidRDefault="00EB469B" w:rsidP="004A36F4">
      <w:pPr>
        <w:bidi w:val="0"/>
      </w:pPr>
      <w:hyperlink r:id="rId14" w:history="1">
        <w:r w:rsidR="004A36F4" w:rsidRPr="004A36F4">
          <w:rPr>
            <w:rStyle w:val="Hyperlink"/>
          </w:rPr>
          <w:t>Sample size estimation tool for between group design</w:t>
        </w:r>
      </w:hyperlink>
    </w:p>
    <w:p w14:paraId="687C934F" w14:textId="20A97255" w:rsidR="008C15CB" w:rsidRDefault="008C15CB" w:rsidP="0062280E">
      <w:pPr>
        <w:pStyle w:val="NoSpacing"/>
        <w:bidi w:val="0"/>
      </w:pPr>
    </w:p>
    <w:p w14:paraId="7F3892CA" w14:textId="3B29E4C6" w:rsidR="008C15CB" w:rsidRPr="008C15CB" w:rsidRDefault="008C15CB" w:rsidP="008C15CB">
      <w:pPr>
        <w:pStyle w:val="NoSpacing"/>
        <w:numPr>
          <w:ilvl w:val="0"/>
          <w:numId w:val="1"/>
        </w:numPr>
        <w:bidi w:val="0"/>
      </w:pPr>
      <w:r w:rsidRPr="008C15CB">
        <w:lastRenderedPageBreak/>
        <w:t>What effect size parameter fits a mixed model?</w:t>
      </w:r>
    </w:p>
    <w:p w14:paraId="433233BF" w14:textId="77777777" w:rsidR="008C15CB" w:rsidRDefault="008C15CB" w:rsidP="00EA0B1D">
      <w:pPr>
        <w:pStyle w:val="NoSpacing"/>
        <w:numPr>
          <w:ilvl w:val="1"/>
          <w:numId w:val="1"/>
        </w:numPr>
        <w:bidi w:val="0"/>
      </w:pPr>
      <w:r w:rsidRPr="008C15CB">
        <w:t>Power analysis and effect size in mixed effect models: a tutorial</w:t>
      </w:r>
    </w:p>
    <w:p w14:paraId="5D64B055" w14:textId="77777777" w:rsidR="008C15CB" w:rsidRDefault="008C15CB" w:rsidP="00060F79">
      <w:pPr>
        <w:pStyle w:val="NoSpacing"/>
        <w:numPr>
          <w:ilvl w:val="1"/>
          <w:numId w:val="1"/>
        </w:numPr>
        <w:bidi w:val="0"/>
      </w:pPr>
      <w:r w:rsidRPr="008C15CB">
        <w:t>Statistical Power and Optimal Design in Experiments in Which Samples of Participants Respond to Samples of Stimuli</w:t>
      </w:r>
    </w:p>
    <w:p w14:paraId="7F17969C" w14:textId="77777777" w:rsidR="008C15CB" w:rsidRDefault="00EB469B" w:rsidP="00B11C00">
      <w:pPr>
        <w:pStyle w:val="NoSpacing"/>
        <w:numPr>
          <w:ilvl w:val="1"/>
          <w:numId w:val="1"/>
        </w:numPr>
        <w:bidi w:val="0"/>
      </w:pPr>
      <w:hyperlink r:id="rId15" w:history="1">
        <w:r w:rsidR="008C15CB" w:rsidRPr="008C15CB">
          <w:rPr>
            <w:rStyle w:val="Hyperlink"/>
          </w:rPr>
          <w:t>https://www.ssc.wisc.edu/sscc/pubs/MM/MM_TestEffects.html</w:t>
        </w:r>
      </w:hyperlink>
    </w:p>
    <w:p w14:paraId="6A6E0F19" w14:textId="794C4C49" w:rsidR="008C15CB" w:rsidRPr="008C15CB" w:rsidRDefault="008C15CB" w:rsidP="008C15CB">
      <w:pPr>
        <w:pStyle w:val="NoSpacing"/>
        <w:numPr>
          <w:ilvl w:val="1"/>
          <w:numId w:val="1"/>
        </w:numPr>
        <w:bidi w:val="0"/>
      </w:pPr>
      <w:r w:rsidRPr="008C15CB">
        <w:t>A practical guide to calculating Cohen’s f2, a measure of local effect size</w:t>
      </w:r>
    </w:p>
    <w:p w14:paraId="5CFC6D50" w14:textId="77777777" w:rsidR="008C15CB" w:rsidRDefault="008C15CB" w:rsidP="00037CDD">
      <w:pPr>
        <w:pStyle w:val="ListParagraph"/>
        <w:numPr>
          <w:ilvl w:val="0"/>
          <w:numId w:val="1"/>
        </w:numPr>
        <w:bidi w:val="0"/>
      </w:pPr>
      <w:r w:rsidRPr="008C15CB">
        <w:t xml:space="preserve">Do you need multiple datapoints </w:t>
      </w:r>
      <w:proofErr w:type="gramStart"/>
      <w:r w:rsidRPr="008C15CB">
        <w:t>in order to</w:t>
      </w:r>
      <w:proofErr w:type="gramEnd"/>
      <w:r w:rsidRPr="008C15CB">
        <w:t xml:space="preserve"> use subject as a random factor?</w:t>
      </w:r>
    </w:p>
    <w:p w14:paraId="5767EF85" w14:textId="77777777" w:rsidR="008C15CB" w:rsidRDefault="00EB469B" w:rsidP="00352CC3">
      <w:pPr>
        <w:pStyle w:val="ListParagraph"/>
        <w:numPr>
          <w:ilvl w:val="1"/>
          <w:numId w:val="1"/>
        </w:numPr>
        <w:bidi w:val="0"/>
      </w:pPr>
      <w:hyperlink r:id="rId16" w:history="1">
        <w:r w:rsidR="008C15CB" w:rsidRPr="008C15CB">
          <w:rPr>
            <w:rStyle w:val="Hyperlink"/>
          </w:rPr>
          <w:t>https://stats.stackexchange.com/questions/65371/mixed-model-with-1-observation-per-level</w:t>
        </w:r>
      </w:hyperlink>
    </w:p>
    <w:p w14:paraId="68EF8B70" w14:textId="70110133" w:rsidR="008C15CB" w:rsidRPr="008C15CB" w:rsidRDefault="00EB469B" w:rsidP="008C15CB">
      <w:pPr>
        <w:pStyle w:val="ListParagraph"/>
        <w:numPr>
          <w:ilvl w:val="1"/>
          <w:numId w:val="1"/>
        </w:numPr>
        <w:bidi w:val="0"/>
      </w:pPr>
      <w:hyperlink r:id="rId17" w:history="1">
        <w:r w:rsidR="008C15CB" w:rsidRPr="008C15CB">
          <w:rPr>
            <w:rStyle w:val="Hyperlink"/>
          </w:rPr>
          <w:t>https://stats.stackexchange.com/questions/242821/how-will-random-effects-with-only-1-observation-affect-a-generalized-linear-mixe</w:t>
        </w:r>
      </w:hyperlink>
    </w:p>
    <w:p w14:paraId="1F93D82F" w14:textId="05D94A7C" w:rsidR="008C15CB" w:rsidRDefault="008C15CB" w:rsidP="008C15CB">
      <w:pPr>
        <w:pStyle w:val="NoSpacing"/>
        <w:bidi w:val="0"/>
      </w:pPr>
    </w:p>
    <w:p w14:paraId="7C0B2E7E" w14:textId="77777777" w:rsidR="008C15CB" w:rsidRDefault="008C15CB" w:rsidP="008C15CB">
      <w:pPr>
        <w:pStyle w:val="NoSpacing"/>
        <w:bidi w:val="0"/>
      </w:pPr>
    </w:p>
    <w:p w14:paraId="187A2350" w14:textId="77777777" w:rsidR="008C15CB" w:rsidRDefault="008C15CB" w:rsidP="008C15CB">
      <w:pPr>
        <w:pStyle w:val="NoSpacing"/>
        <w:bidi w:val="0"/>
      </w:pPr>
      <w:r>
        <w:t>This is a description of non-parametric power analysis:</w:t>
      </w:r>
    </w:p>
    <w:p w14:paraId="5AB17765" w14:textId="79C51316" w:rsidR="005F7F57" w:rsidRDefault="005F7F57" w:rsidP="008C15CB">
      <w:pPr>
        <w:pStyle w:val="NoSpacing"/>
        <w:bidi w:val="0"/>
      </w:pPr>
      <w:r>
        <w:t>To estimate the required sample size for receiving a power of 0.8 we used resampling of the data.</w:t>
      </w:r>
    </w:p>
    <w:p w14:paraId="413B7419" w14:textId="4726C453" w:rsidR="00E41777" w:rsidRPr="00E4387F" w:rsidRDefault="00E41777" w:rsidP="00305844">
      <w:pPr>
        <w:pStyle w:val="NoSpacing"/>
        <w:bidi w:val="0"/>
      </w:pPr>
      <w:r>
        <w:t xml:space="preserve">We sampled </w:t>
      </w:r>
      <w:r w:rsidR="00305844">
        <w:t xml:space="preserve">with replacement </w:t>
      </w:r>
      <w:r w:rsidR="000F6614">
        <w:rPr>
          <w:i/>
          <w:iCs/>
        </w:rPr>
        <w:t>n</w:t>
      </w:r>
      <w:r w:rsidR="000F6614">
        <w:t xml:space="preserve"> subjects out of the </w:t>
      </w:r>
      <w:r w:rsidR="00305844" w:rsidRPr="00305844">
        <w:rPr>
          <w:i/>
          <w:iCs/>
        </w:rPr>
        <w:t>N</w:t>
      </w:r>
      <w:r w:rsidR="00305844">
        <w:rPr>
          <w:i/>
          <w:iCs/>
        </w:rPr>
        <w:t xml:space="preserve"> </w:t>
      </w:r>
      <w:r w:rsidR="00305844">
        <w:t xml:space="preserve">= 20 </w:t>
      </w:r>
      <w:r w:rsidR="000F6614">
        <w:t xml:space="preserve">available subjects from the pilot </w:t>
      </w:r>
      <w:proofErr w:type="gramStart"/>
      <w:r w:rsidR="000F6614">
        <w:t>study, and</w:t>
      </w:r>
      <w:proofErr w:type="gramEnd"/>
      <w:r w:rsidR="000F6614">
        <w:t xml:space="preserve"> calculated the effect size and </w:t>
      </w:r>
      <w:r w:rsidR="00305844">
        <w:rPr>
          <w:i/>
          <w:iCs/>
        </w:rPr>
        <w:t xml:space="preserve">p-value </w:t>
      </w:r>
      <w:r w:rsidR="00305844">
        <w:t xml:space="preserve">on that sample. </w:t>
      </w:r>
      <w:r>
        <w:t>This was done 10</w:t>
      </w:r>
      <w:r w:rsidR="00C127ED">
        <w:rPr>
          <w:vertAlign w:val="superscript"/>
        </w:rPr>
        <w:t>4</w:t>
      </w:r>
      <w:r>
        <w:t xml:space="preserve"> times for each sample size</w:t>
      </w:r>
      <w:r w:rsidR="00804CAC">
        <w:t xml:space="preserve"> from 1 to 20,</w:t>
      </w:r>
      <w:r w:rsidR="00E4387F">
        <w:t xml:space="preserve"> and the percent of significant </w:t>
      </w:r>
      <w:r w:rsidR="00E4387F">
        <w:rPr>
          <w:i/>
          <w:iCs/>
        </w:rPr>
        <w:t>p-values</w:t>
      </w:r>
      <w:r w:rsidR="00E4387F">
        <w:t xml:space="preserve"> was </w:t>
      </w:r>
      <w:r w:rsidR="000F6614">
        <w:t>computed</w:t>
      </w:r>
      <w:r w:rsidR="0072706A">
        <w:t xml:space="preserve"> for each sample size</w:t>
      </w:r>
      <w:r w:rsidR="000F6614">
        <w:t>.</w:t>
      </w:r>
      <w:r w:rsidR="0072706A">
        <w:t xml:space="preserve"> This estimate was used as power.</w:t>
      </w:r>
    </w:p>
    <w:p w14:paraId="5899E4BA" w14:textId="58017AA9" w:rsidR="009121FE" w:rsidRDefault="009121FE" w:rsidP="009121FE">
      <w:pPr>
        <w:pStyle w:val="Heading4"/>
        <w:bidi w:val="0"/>
      </w:pPr>
      <w:r>
        <w:t>Parametric power estimation</w:t>
      </w:r>
    </w:p>
    <w:p w14:paraId="3EE4F497" w14:textId="2EC32D2D" w:rsidR="009121FE" w:rsidRDefault="009121FE" w:rsidP="009121FE">
      <w:pPr>
        <w:pStyle w:val="Heading3"/>
        <w:bidi w:val="0"/>
        <w:rPr>
          <w:rtl/>
        </w:rPr>
      </w:pPr>
      <w:r>
        <w:t>Exclusion criteria</w:t>
      </w:r>
    </w:p>
    <w:p w14:paraId="511A9B0C" w14:textId="1A179627" w:rsidR="008B49C6" w:rsidRDefault="008B49C6" w:rsidP="007410A9">
      <w:pPr>
        <w:pStyle w:val="NoSpacing"/>
        <w:bidi w:val="0"/>
      </w:pPr>
      <w:r>
        <w:t>@@ Add exclusion criteria after adding the keyboard experiment @@</w:t>
      </w:r>
    </w:p>
    <w:p w14:paraId="41FD3D19" w14:textId="52D85AA7" w:rsidR="007410A9" w:rsidRDefault="007410A9" w:rsidP="008B49C6">
      <w:pPr>
        <w:pStyle w:val="NoSpacing"/>
        <w:bidi w:val="0"/>
      </w:pPr>
      <w:r>
        <w:t>The following trials will be excluded:</w:t>
      </w:r>
    </w:p>
    <w:p w14:paraId="0BE7262E" w14:textId="6850B5CD" w:rsidR="00524DA7" w:rsidRDefault="00787BAE" w:rsidP="003E0531">
      <w:pPr>
        <w:pStyle w:val="NoSpacing"/>
        <w:numPr>
          <w:ilvl w:val="0"/>
          <w:numId w:val="5"/>
        </w:numPr>
        <w:bidi w:val="0"/>
      </w:pPr>
      <w:r>
        <w:t xml:space="preserve">Trials in which there was a technical malfunction </w:t>
      </w:r>
      <w:r w:rsidR="00524DA7">
        <w:t xml:space="preserve">with </w:t>
      </w:r>
      <w:r>
        <w:t xml:space="preserve">the </w:t>
      </w:r>
      <w:r w:rsidR="00986846">
        <w:t xml:space="preserve">setup </w:t>
      </w:r>
      <w:r>
        <w:t xml:space="preserve">or </w:t>
      </w:r>
      <w:r w:rsidR="00524DA7">
        <w:t>recording:</w:t>
      </w:r>
    </w:p>
    <w:p w14:paraId="75F0096C" w14:textId="5EAC1D26" w:rsidR="007410A9" w:rsidRDefault="00BF5FC2" w:rsidP="00524DA7">
      <w:pPr>
        <w:pStyle w:val="NoSpacing"/>
        <w:numPr>
          <w:ilvl w:val="1"/>
          <w:numId w:val="5"/>
        </w:numPr>
        <w:bidi w:val="0"/>
      </w:pPr>
      <w:r>
        <w:t>O</w:t>
      </w:r>
      <w:r w:rsidR="00A27698">
        <w:t xml:space="preserve">ver </w:t>
      </w:r>
      <w:r w:rsidR="006D2071">
        <w:t>100ms of missing samples</w:t>
      </w:r>
      <w:r w:rsidR="0042302C">
        <w:t xml:space="preserve"> in the trajectory</w:t>
      </w:r>
      <w:r w:rsidR="00CF4FE3">
        <w:t>.</w:t>
      </w:r>
    </w:p>
    <w:p w14:paraId="47FF9ACB" w14:textId="4AE00B13" w:rsidR="003E0531" w:rsidRDefault="00BF5FC2" w:rsidP="00524DA7">
      <w:pPr>
        <w:pStyle w:val="NoSpacing"/>
        <w:numPr>
          <w:ilvl w:val="1"/>
          <w:numId w:val="5"/>
        </w:numPr>
        <w:bidi w:val="0"/>
      </w:pPr>
      <w:r>
        <w:t>L</w:t>
      </w:r>
      <w:r w:rsidR="00CF4FE3">
        <w:t xml:space="preserve">ess than 100ms of </w:t>
      </w:r>
      <w:r w:rsidR="009F5165">
        <w:t xml:space="preserve">existing </w:t>
      </w:r>
      <w:r w:rsidR="0042302C">
        <w:t xml:space="preserve">samples in the </w:t>
      </w:r>
      <w:r w:rsidR="00CF4FE3">
        <w:t>trajectory.</w:t>
      </w:r>
    </w:p>
    <w:p w14:paraId="1015AF92" w14:textId="43629B4F" w:rsidR="00986846" w:rsidRDefault="00986846" w:rsidP="00986846">
      <w:pPr>
        <w:pStyle w:val="NoSpacing"/>
        <w:numPr>
          <w:ilvl w:val="1"/>
          <w:numId w:val="5"/>
        </w:numPr>
        <w:bidi w:val="0"/>
      </w:pPr>
      <w:r>
        <w:t>Stimuli presentation time deviated from desired duration by more than 2ms.</w:t>
      </w:r>
    </w:p>
    <w:p w14:paraId="38ECFAE5" w14:textId="5DF86770" w:rsidR="00E20941" w:rsidRDefault="00E20941" w:rsidP="00E20941">
      <w:pPr>
        <w:pStyle w:val="NoSpacing"/>
        <w:numPr>
          <w:ilvl w:val="1"/>
          <w:numId w:val="5"/>
        </w:numPr>
        <w:bidi w:val="0"/>
      </w:pPr>
      <w:r>
        <w:t>No response was given /recorded via the keyboard.</w:t>
      </w:r>
    </w:p>
    <w:p w14:paraId="2AD01B2C" w14:textId="047EB972" w:rsidR="00524DA7" w:rsidRDefault="00237C30" w:rsidP="00524DA7">
      <w:pPr>
        <w:pStyle w:val="NoSpacing"/>
        <w:numPr>
          <w:ilvl w:val="0"/>
          <w:numId w:val="5"/>
        </w:numPr>
        <w:bidi w:val="0"/>
      </w:pPr>
      <w:r>
        <w:t>Trials in which the subject provided a p</w:t>
      </w:r>
      <w:r w:rsidR="00524DA7">
        <w:t>roblematic response:</w:t>
      </w:r>
    </w:p>
    <w:p w14:paraId="4B3CB249" w14:textId="41992292" w:rsidR="00A51F26" w:rsidRDefault="00BF5FC2" w:rsidP="00524DA7">
      <w:pPr>
        <w:pStyle w:val="NoSpacing"/>
        <w:numPr>
          <w:ilvl w:val="1"/>
          <w:numId w:val="5"/>
        </w:numPr>
        <w:bidi w:val="0"/>
      </w:pPr>
      <w:r>
        <w:t>S</w:t>
      </w:r>
      <w:r w:rsidR="00DB750F">
        <w:t xml:space="preserve">hort reach distance: the reach on the </w:t>
      </w:r>
      <w:r w:rsidR="00DB750F">
        <w:rPr>
          <w:i/>
          <w:iCs/>
        </w:rPr>
        <w:t xml:space="preserve">Z </w:t>
      </w:r>
      <w:r w:rsidR="00DB750F">
        <w:t xml:space="preserve">axis is shorter than </w:t>
      </w:r>
      <w:r w:rsidR="00EF0289">
        <w:t>the distance between the starting point and the screen minus the finger size.</w:t>
      </w:r>
    </w:p>
    <w:p w14:paraId="1CD36949" w14:textId="1E028C63" w:rsidR="00EF0289" w:rsidRDefault="004326CB" w:rsidP="00524DA7">
      <w:pPr>
        <w:pStyle w:val="NoSpacing"/>
        <w:numPr>
          <w:ilvl w:val="1"/>
          <w:numId w:val="5"/>
        </w:numPr>
        <w:bidi w:val="0"/>
      </w:pPr>
      <w:r>
        <w:t xml:space="preserve">Missed </w:t>
      </w:r>
      <w:r w:rsidR="008F1DD1">
        <w:t xml:space="preserve">both </w:t>
      </w:r>
      <w:r>
        <w:t>target</w:t>
      </w:r>
      <w:r w:rsidR="008F1DD1">
        <w:t>s:</w:t>
      </w:r>
      <w:r>
        <w:t xml:space="preserve"> </w:t>
      </w:r>
      <w:r w:rsidR="0034574D">
        <w:t xml:space="preserve">touch point </w:t>
      </w:r>
      <w:r w:rsidR="00062E2B">
        <w:t>is outside a 12cm radius circle surrounding each target</w:t>
      </w:r>
      <w:r w:rsidR="00CF24F9">
        <w:t xml:space="preserve"> </w:t>
      </w:r>
      <w:proofErr w:type="spellStart"/>
      <w:r w:rsidR="00CF24F9">
        <w:t>laying</w:t>
      </w:r>
      <w:proofErr w:type="spellEnd"/>
      <w:r w:rsidR="00CF24F9">
        <w:t xml:space="preserve"> flat on the screen</w:t>
      </w:r>
      <w:r w:rsidR="00062E2B">
        <w:t>.</w:t>
      </w:r>
    </w:p>
    <w:p w14:paraId="4ACB7569" w14:textId="6C126008" w:rsidR="00AA303F" w:rsidRDefault="00AA303F" w:rsidP="00AA303F">
      <w:pPr>
        <w:pStyle w:val="NoSpacing"/>
        <w:numPr>
          <w:ilvl w:val="1"/>
          <w:numId w:val="5"/>
        </w:numPr>
        <w:bidi w:val="0"/>
      </w:pPr>
      <w:r>
        <w:t>When reaching, m</w:t>
      </w:r>
      <w:r w:rsidR="00524DA7">
        <w:t>oved too early (less than 100ms after target display, implying a planned response), too late (more than 320ms after target was displayed) or too slow (time to reach the screen from movement onset was longer than 420ms).</w:t>
      </w:r>
    </w:p>
    <w:p w14:paraId="17FB05D9" w14:textId="68F70EAC" w:rsidR="00AA303F" w:rsidRDefault="00AA303F" w:rsidP="00AA303F">
      <w:pPr>
        <w:pStyle w:val="NoSpacing"/>
        <w:numPr>
          <w:ilvl w:val="1"/>
          <w:numId w:val="5"/>
        </w:numPr>
        <w:bidi w:val="0"/>
      </w:pPr>
      <w:r>
        <w:t>Keyboard press was too early (less than 200ms after target), or too late (more than 4000ms after target).</w:t>
      </w:r>
    </w:p>
    <w:p w14:paraId="62D07972" w14:textId="1A1B35C9" w:rsidR="00524DA7" w:rsidRDefault="00986846" w:rsidP="00986846">
      <w:pPr>
        <w:pStyle w:val="NoSpacing"/>
        <w:numPr>
          <w:ilvl w:val="1"/>
          <w:numId w:val="5"/>
        </w:numPr>
        <w:bidi w:val="0"/>
      </w:pPr>
      <w:r>
        <w:t>W</w:t>
      </w:r>
      <w:r w:rsidR="00524DA7">
        <w:t xml:space="preserve">rong answer </w:t>
      </w:r>
      <w:r w:rsidR="00902AB7">
        <w:t xml:space="preserve">in </w:t>
      </w:r>
      <w:r w:rsidR="00E62E19">
        <w:t>classifying</w:t>
      </w:r>
      <w:r w:rsidR="00524DA7">
        <w:t xml:space="preserve"> the target. Cognitive processes on correct and incorrect answers may be different. @@ Find a citation for this or ask Craig @@</w:t>
      </w:r>
    </w:p>
    <w:p w14:paraId="1921DCBA" w14:textId="24C0D9E8" w:rsidR="007410A9" w:rsidRDefault="007410A9" w:rsidP="006870AE">
      <w:pPr>
        <w:pStyle w:val="NoSpacing"/>
        <w:bidi w:val="0"/>
      </w:pPr>
      <w:r>
        <w:t>The following subjects will be excluded:</w:t>
      </w:r>
    </w:p>
    <w:p w14:paraId="08465FDF" w14:textId="12DE503D" w:rsidR="00D93893" w:rsidRPr="00792D38" w:rsidRDefault="00D93893" w:rsidP="00D93893">
      <w:pPr>
        <w:pStyle w:val="NoSpacing"/>
        <w:bidi w:val="0"/>
        <w:rPr>
          <w:strike/>
        </w:rPr>
      </w:pPr>
      <w:r w:rsidRPr="00792D38">
        <w:rPr>
          <w:strike/>
        </w:rPr>
        <w:t>During data collection:</w:t>
      </w:r>
    </w:p>
    <w:p w14:paraId="3129C4E2" w14:textId="4DB917B7" w:rsidR="00D93893" w:rsidRPr="00E50B3E" w:rsidRDefault="008B49C6" w:rsidP="009A4337">
      <w:pPr>
        <w:pStyle w:val="NoSpacing"/>
        <w:numPr>
          <w:ilvl w:val="0"/>
          <w:numId w:val="6"/>
        </w:numPr>
        <w:bidi w:val="0"/>
        <w:rPr>
          <w:color w:val="FF0000"/>
        </w:rPr>
      </w:pPr>
      <w:r w:rsidRPr="00792D38">
        <w:rPr>
          <w:strike/>
        </w:rPr>
        <w:t>Who</w:t>
      </w:r>
      <w:r w:rsidR="00582F6E" w:rsidRPr="00792D38">
        <w:rPr>
          <w:strike/>
        </w:rPr>
        <w:t xml:space="preserve"> failed to respon</w:t>
      </w:r>
      <w:r w:rsidR="0073336F" w:rsidRPr="00792D38">
        <w:rPr>
          <w:strike/>
        </w:rPr>
        <w:t>d</w:t>
      </w:r>
      <w:r w:rsidR="00582F6E" w:rsidRPr="00792D38">
        <w:rPr>
          <w:strike/>
        </w:rPr>
        <w:t xml:space="preserve"> within the time constraints on at least 30% of the trails on the training </w:t>
      </w:r>
      <w:proofErr w:type="gramStart"/>
      <w:r w:rsidR="00582F6E" w:rsidRPr="00792D38">
        <w:rPr>
          <w:strike/>
        </w:rPr>
        <w:t>day.</w:t>
      </w:r>
      <w:proofErr w:type="gramEnd"/>
      <w:r w:rsidR="00582F6E" w:rsidRPr="00792D38">
        <w:rPr>
          <w:strike/>
        </w:rPr>
        <w:t xml:space="preserve"> This implies the subject won't be able to </w:t>
      </w:r>
      <w:r w:rsidR="00914260" w:rsidRPr="00792D38">
        <w:rPr>
          <w:strike/>
        </w:rPr>
        <w:t>handle the required response times on the test day</w:t>
      </w:r>
      <w:r w:rsidR="00F0399D" w:rsidRPr="00792D38">
        <w:rPr>
          <w:strike/>
        </w:rPr>
        <w:t>, and thus he will be disqualified</w:t>
      </w:r>
      <w:r w:rsidR="00914260" w:rsidRPr="00792D38">
        <w:rPr>
          <w:strike/>
        </w:rPr>
        <w:t>.</w:t>
      </w:r>
      <w:r w:rsidR="007D7B86" w:rsidRPr="00792D38">
        <w:rPr>
          <w:strike/>
        </w:rPr>
        <w:t xml:space="preserve"> </w:t>
      </w:r>
      <w:r w:rsidR="007D7B86" w:rsidRPr="00792D38">
        <w:rPr>
          <w:strike/>
          <w:color w:val="FF0000"/>
        </w:rPr>
        <w:t xml:space="preserve">@@ Add this criterion to the analysis </w:t>
      </w:r>
      <w:r w:rsidR="008E5BA2" w:rsidRPr="00792D38">
        <w:rPr>
          <w:strike/>
          <w:color w:val="FF0000"/>
        </w:rPr>
        <w:t xml:space="preserve">(Put a threshold of 30% in code) </w:t>
      </w:r>
      <w:r w:rsidR="007D7B86" w:rsidRPr="00792D38">
        <w:rPr>
          <w:strike/>
          <w:color w:val="FF0000"/>
        </w:rPr>
        <w:t xml:space="preserve">(Insert the </w:t>
      </w:r>
      <w:r w:rsidR="001C5AEC" w:rsidRPr="00792D38">
        <w:rPr>
          <w:strike/>
          <w:color w:val="FF0000"/>
        </w:rPr>
        <w:t xml:space="preserve">checkDay1 to the tests or something to make sure you run it after every </w:t>
      </w:r>
      <w:proofErr w:type="gramStart"/>
      <w:r w:rsidR="001C5AEC" w:rsidRPr="00792D38">
        <w:rPr>
          <w:strike/>
          <w:color w:val="FF0000"/>
        </w:rPr>
        <w:t>subjects</w:t>
      </w:r>
      <w:proofErr w:type="gramEnd"/>
      <w:r w:rsidR="001C5AEC" w:rsidRPr="00792D38">
        <w:rPr>
          <w:strike/>
          <w:color w:val="FF0000"/>
        </w:rPr>
        <w:t>) @@</w:t>
      </w:r>
    </w:p>
    <w:p w14:paraId="43DE909A" w14:textId="77777777" w:rsidR="00D93893" w:rsidRDefault="00D93893" w:rsidP="00D93893">
      <w:pPr>
        <w:pStyle w:val="NoSpacing"/>
        <w:bidi w:val="0"/>
      </w:pPr>
      <w:r>
        <w:t>After data collection:</w:t>
      </w:r>
    </w:p>
    <w:p w14:paraId="5F9C013C" w14:textId="7BF4EF38" w:rsidR="009A4337" w:rsidRDefault="00CD5582" w:rsidP="00792D38">
      <w:pPr>
        <w:pStyle w:val="NoSpacing"/>
        <w:numPr>
          <w:ilvl w:val="0"/>
          <w:numId w:val="6"/>
        </w:numPr>
        <w:bidi w:val="0"/>
      </w:pPr>
      <w:r>
        <w:rPr>
          <w:rFonts w:hint="cs"/>
        </w:rPr>
        <w:t>W</w:t>
      </w:r>
      <w:r>
        <w:t xml:space="preserve">ho has less than </w:t>
      </w:r>
      <w:r w:rsidR="00911687">
        <w:t>30</w:t>
      </w:r>
      <w:r>
        <w:t xml:space="preserve"> valid (that weren't excluded) trials</w:t>
      </w:r>
      <w:r w:rsidR="00911687">
        <w:t xml:space="preserve"> in each </w:t>
      </w:r>
      <w:r w:rsidR="00963CBF">
        <w:t xml:space="preserve">level of the congruency </w:t>
      </w:r>
      <w:proofErr w:type="gramStart"/>
      <w:r w:rsidR="00963CBF">
        <w:t>IV</w:t>
      </w:r>
      <w:r>
        <w:t>.</w:t>
      </w:r>
      <w:proofErr w:type="gramEnd"/>
    </w:p>
    <w:p w14:paraId="465D7BA9" w14:textId="42A50698" w:rsidR="00CD5582" w:rsidRDefault="00893FDB" w:rsidP="00CD5582">
      <w:pPr>
        <w:pStyle w:val="NoSpacing"/>
        <w:numPr>
          <w:ilvl w:val="0"/>
          <w:numId w:val="6"/>
        </w:numPr>
        <w:bidi w:val="0"/>
      </w:pPr>
      <w:r>
        <w:t>Who</w:t>
      </w:r>
      <w:r w:rsidR="008A72FE">
        <w:t xml:space="preserve"> failed to classify the target correctly on at least 70% of the trials (verified using a binomial test</w:t>
      </w:r>
      <w:proofErr w:type="gramStart"/>
      <w:r w:rsidR="008A72FE">
        <w:t>).</w:t>
      </w:r>
      <w:proofErr w:type="gramEnd"/>
    </w:p>
    <w:p w14:paraId="20FFB103" w14:textId="33A5E24D" w:rsidR="00893FDB" w:rsidRDefault="001D60A5" w:rsidP="001D60A5">
      <w:pPr>
        <w:pStyle w:val="NoSpacing"/>
        <w:numPr>
          <w:ilvl w:val="0"/>
          <w:numId w:val="6"/>
        </w:numPr>
        <w:bidi w:val="0"/>
      </w:pPr>
      <w:r>
        <w:t>Who's answer at recognizing the prime are found to be better than chance level in a binomial test.</w:t>
      </w:r>
    </w:p>
    <w:p w14:paraId="7DE76D06" w14:textId="79DFEB84" w:rsidR="00BC6608" w:rsidRDefault="00BC6608" w:rsidP="00BC6608">
      <w:pPr>
        <w:pStyle w:val="Heading3"/>
        <w:bidi w:val="0"/>
      </w:pPr>
      <w:r>
        <w:lastRenderedPageBreak/>
        <w:t>Procedure</w:t>
      </w:r>
    </w:p>
    <w:p w14:paraId="581AC3E8" w14:textId="42A3402C" w:rsidR="00BC6608" w:rsidRDefault="00BC6608" w:rsidP="00BC6608">
      <w:pPr>
        <w:pStyle w:val="Heading4"/>
        <w:bidi w:val="0"/>
      </w:pPr>
      <w:r>
        <w:t>Apparatus</w:t>
      </w:r>
    </w:p>
    <w:p w14:paraId="511DDE88" w14:textId="2FE5EF61" w:rsidR="00BC6608" w:rsidRDefault="008E156D" w:rsidP="00E403D0">
      <w:pPr>
        <w:pStyle w:val="NoSpacing"/>
        <w:bidi w:val="0"/>
        <w:rPr>
          <w:rFonts w:cstheme="minorHAnsi"/>
        </w:rPr>
      </w:pPr>
      <w:r>
        <w:t>The stimul</w:t>
      </w:r>
      <w:r w:rsidR="00420705">
        <w:t>us</w:t>
      </w:r>
      <w:r>
        <w:t xml:space="preserve"> is displayed on a VP</w:t>
      </w:r>
      <w:r w:rsidR="00420705">
        <w:t>IXX</w:t>
      </w:r>
      <w:r>
        <w:t xml:space="preserve"> monitor</w:t>
      </w:r>
      <w:r w:rsidR="00420705">
        <w:t xml:space="preserve"> (</w:t>
      </w:r>
      <w:proofErr w:type="spellStart"/>
      <w:r w:rsidR="00420705" w:rsidRPr="006D3D35">
        <w:rPr>
          <w:rFonts w:cstheme="minorHAnsi"/>
        </w:rPr>
        <w:t>VIEWPixx</w:t>
      </w:r>
      <w:proofErr w:type="spellEnd"/>
      <w:r w:rsidR="00420705" w:rsidRPr="006D3D35">
        <w:rPr>
          <w:rFonts w:cstheme="minorHAnsi"/>
        </w:rPr>
        <w:t xml:space="preserve"> /3D Lite LCD display and data acquisition system</w:t>
      </w:r>
      <w:r w:rsidR="00420705">
        <w:rPr>
          <w:rFonts w:cstheme="minorHAnsi"/>
        </w:rPr>
        <w:t xml:space="preserve">, version 3.7.6287) using </w:t>
      </w:r>
      <w:proofErr w:type="spellStart"/>
      <w:r w:rsidR="00420705">
        <w:rPr>
          <w:rFonts w:cstheme="minorHAnsi"/>
        </w:rPr>
        <w:t>Matlab</w:t>
      </w:r>
      <w:proofErr w:type="spellEnd"/>
      <w:r w:rsidR="00420705">
        <w:rPr>
          <w:rFonts w:cstheme="minorHAnsi"/>
        </w:rPr>
        <w:t xml:space="preserve"> 2018b</w:t>
      </w:r>
      <w:r w:rsidR="00E9000B">
        <w:rPr>
          <w:rFonts w:cstheme="minorHAnsi"/>
        </w:rPr>
        <w:t xml:space="preserve"> @@ Cite @@ and </w:t>
      </w:r>
      <w:proofErr w:type="spellStart"/>
      <w:r w:rsidR="00E9000B">
        <w:rPr>
          <w:rFonts w:cstheme="minorHAnsi"/>
        </w:rPr>
        <w:t>Psychtoolbox</w:t>
      </w:r>
      <w:proofErr w:type="spellEnd"/>
      <w:r w:rsidR="00E9000B">
        <w:rPr>
          <w:rFonts w:cstheme="minorHAnsi"/>
        </w:rPr>
        <w:t xml:space="preserve"> @@ </w:t>
      </w:r>
      <w:proofErr w:type="gramStart"/>
      <w:r w:rsidR="00E9000B">
        <w:rPr>
          <w:rFonts w:cstheme="minorHAnsi"/>
        </w:rPr>
        <w:t>version?@</w:t>
      </w:r>
      <w:proofErr w:type="gramEnd"/>
      <w:r w:rsidR="00E9000B">
        <w:rPr>
          <w:rFonts w:cstheme="minorHAnsi"/>
        </w:rPr>
        <w:t xml:space="preserve">@ @@ Cite @@. The monitor </w:t>
      </w:r>
      <w:r w:rsidR="00971EE0">
        <w:rPr>
          <w:rFonts w:cstheme="minorHAnsi"/>
        </w:rPr>
        <w:t xml:space="preserve">is used with full brightness at a resolution of 1920 x 1080 and </w:t>
      </w:r>
      <w:r w:rsidR="00E9000B">
        <w:rPr>
          <w:rFonts w:cstheme="minorHAnsi"/>
        </w:rPr>
        <w:t xml:space="preserve">refresh rate </w:t>
      </w:r>
      <w:r w:rsidR="00971EE0">
        <w:rPr>
          <w:rFonts w:cstheme="minorHAnsi"/>
        </w:rPr>
        <w:t xml:space="preserve">of </w:t>
      </w:r>
      <w:r w:rsidR="00E9000B">
        <w:rPr>
          <w:rFonts w:cstheme="minorHAnsi"/>
        </w:rPr>
        <w:t>100Hz</w:t>
      </w:r>
      <w:r w:rsidR="00971EE0">
        <w:rPr>
          <w:rFonts w:cstheme="minorHAnsi"/>
        </w:rPr>
        <w:t xml:space="preserve"> with VPIXX's </w:t>
      </w:r>
      <w:r w:rsidR="009F5401">
        <w:rPr>
          <w:rFonts w:cstheme="minorHAnsi"/>
        </w:rPr>
        <w:t>"Scanning backlight" feature turned on which synchronizes the stimuli display to the screen's refresh rate.</w:t>
      </w:r>
      <w:r w:rsidR="00FC77FF">
        <w:rPr>
          <w:rFonts w:cstheme="minorHAnsi"/>
        </w:rPr>
        <w:t xml:space="preserve"> A Perspex cover is placed over the screen to protect it when participants are reaching for it. The cover was spray painted with a light layer of </w:t>
      </w:r>
      <w:r w:rsidR="005334F4">
        <w:rPr>
          <w:rFonts w:cstheme="minorHAnsi"/>
        </w:rPr>
        <w:t xml:space="preserve">transparent </w:t>
      </w:r>
      <w:r w:rsidR="00FC77FF">
        <w:rPr>
          <w:rFonts w:cstheme="minorHAnsi"/>
        </w:rPr>
        <w:t xml:space="preserve">matte </w:t>
      </w:r>
      <w:r w:rsidR="005334F4">
        <w:rPr>
          <w:rFonts w:cstheme="minorHAnsi"/>
        </w:rPr>
        <w:t>lacquer</w:t>
      </w:r>
      <w:r w:rsidR="00FC77FF">
        <w:rPr>
          <w:rFonts w:cstheme="minorHAnsi"/>
        </w:rPr>
        <w:t xml:space="preserve"> </w:t>
      </w:r>
      <w:r w:rsidR="005334F4">
        <w:rPr>
          <w:rFonts w:cstheme="minorHAnsi"/>
        </w:rPr>
        <w:t>to avoid reflections. The subjects sit approximately 60 cm from the screen</w:t>
      </w:r>
      <w:r w:rsidR="00BF4829">
        <w:rPr>
          <w:rFonts w:cstheme="minorHAnsi"/>
        </w:rPr>
        <w:t xml:space="preserve"> and place their finger on a marked starting point which is located on the table 35cm away from the screen, in line with its center</w:t>
      </w:r>
      <w:r w:rsidR="00E57708">
        <w:rPr>
          <w:rFonts w:cstheme="minorHAnsi"/>
        </w:rPr>
        <w:t xml:space="preserve">. The stimuli </w:t>
      </w:r>
      <w:proofErr w:type="gramStart"/>
      <w:r w:rsidR="00E57708">
        <w:rPr>
          <w:rFonts w:cstheme="minorHAnsi"/>
        </w:rPr>
        <w:t>is</w:t>
      </w:r>
      <w:proofErr w:type="gramEnd"/>
      <w:r w:rsidR="00E57708">
        <w:rPr>
          <w:rFonts w:cstheme="minorHAnsi"/>
        </w:rPr>
        <w:t xml:space="preserve"> displayed </w:t>
      </w:r>
      <w:r w:rsidR="00601D6F">
        <w:rPr>
          <w:rFonts w:cstheme="minorHAnsi"/>
        </w:rPr>
        <w:t xml:space="preserve">24cm above the table and the </w:t>
      </w:r>
      <w:proofErr w:type="spellStart"/>
      <w:r w:rsidR="00E62E19">
        <w:rPr>
          <w:rFonts w:cstheme="minorHAnsi"/>
        </w:rPr>
        <w:t>calssification</w:t>
      </w:r>
      <w:proofErr w:type="spellEnd"/>
      <w:r w:rsidR="00BD20ED">
        <w:rPr>
          <w:rFonts w:cstheme="minorHAnsi"/>
        </w:rPr>
        <w:t xml:space="preserve"> answers </w:t>
      </w:r>
      <w:r w:rsidR="00FE6A58">
        <w:rPr>
          <w:rFonts w:cstheme="minorHAnsi"/>
        </w:rPr>
        <w:t>will be displayed 10 cm to the left and to the right of it</w:t>
      </w:r>
      <w:r w:rsidR="00BD20ED">
        <w:rPr>
          <w:rFonts w:cstheme="minorHAnsi"/>
        </w:rPr>
        <w:t>.</w:t>
      </w:r>
      <w:r w:rsidR="00BF4829">
        <w:rPr>
          <w:rFonts w:cstheme="minorHAnsi"/>
        </w:rPr>
        <w:t xml:space="preserve"> Subjects wear a Velcro </w:t>
      </w:r>
      <w:r w:rsidR="00E403D0">
        <w:rPr>
          <w:rFonts w:cstheme="minorHAnsi"/>
        </w:rPr>
        <w:t xml:space="preserve">ring on their index finger to which a reflective marker is attached. A system of 6 </w:t>
      </w:r>
      <w:proofErr w:type="spellStart"/>
      <w:r w:rsidR="00E403D0">
        <w:rPr>
          <w:rFonts w:cstheme="minorHAnsi"/>
        </w:rPr>
        <w:t>OptiTrack</w:t>
      </w:r>
      <w:proofErr w:type="spellEnd"/>
      <w:r w:rsidR="00E403D0">
        <w:rPr>
          <w:rFonts w:cstheme="minorHAnsi"/>
        </w:rPr>
        <w:t xml:space="preserve"> Flex 13 camer</w:t>
      </w:r>
      <w:r w:rsidR="000444F1">
        <w:rPr>
          <w:rFonts w:cstheme="minorHAnsi"/>
        </w:rPr>
        <w:t>a</w:t>
      </w:r>
      <w:r w:rsidR="00E403D0">
        <w:rPr>
          <w:rFonts w:cstheme="minorHAnsi"/>
        </w:rPr>
        <w:t>s @@ cite @@</w:t>
      </w:r>
      <w:r w:rsidR="000444F1">
        <w:rPr>
          <w:rFonts w:cstheme="minorHAnsi"/>
        </w:rPr>
        <w:t xml:space="preserve"> tracks the marker's location using Motive 2.2.0 software @@ cite @@</w:t>
      </w:r>
      <w:r w:rsidR="00C202B1">
        <w:rPr>
          <w:rFonts w:cstheme="minorHAnsi"/>
        </w:rPr>
        <w:t xml:space="preserve"> at a sampling rate of 120Hz. The coordinates are broadcasted online to a </w:t>
      </w:r>
      <w:proofErr w:type="spellStart"/>
      <w:r w:rsidR="00C202B1">
        <w:rPr>
          <w:rFonts w:cstheme="minorHAnsi"/>
        </w:rPr>
        <w:t>NatNet</w:t>
      </w:r>
      <w:proofErr w:type="spellEnd"/>
      <w:r w:rsidR="00C202B1">
        <w:rPr>
          <w:rFonts w:cstheme="minorHAnsi"/>
        </w:rPr>
        <w:t xml:space="preserve"> client </w:t>
      </w:r>
      <w:r w:rsidR="00085035">
        <w:rPr>
          <w:rFonts w:cstheme="minorHAnsi"/>
        </w:rPr>
        <w:t xml:space="preserve">@@ cite @@ </w:t>
      </w:r>
      <w:r w:rsidR="00C202B1">
        <w:rPr>
          <w:rFonts w:cstheme="minorHAnsi"/>
        </w:rPr>
        <w:t>on the experiment</w:t>
      </w:r>
      <w:r w:rsidR="00085035">
        <w:rPr>
          <w:rFonts w:cstheme="minorHAnsi"/>
        </w:rPr>
        <w:t xml:space="preserve">al computer and recorded with </w:t>
      </w:r>
      <w:proofErr w:type="spellStart"/>
      <w:r w:rsidR="00085035">
        <w:rPr>
          <w:rFonts w:cstheme="minorHAnsi"/>
        </w:rPr>
        <w:t>Matlab</w:t>
      </w:r>
      <w:proofErr w:type="spellEnd"/>
      <w:r w:rsidR="00085035">
        <w:rPr>
          <w:rFonts w:cstheme="minorHAnsi"/>
        </w:rPr>
        <w:t>.</w:t>
      </w:r>
    </w:p>
    <w:p w14:paraId="2B86FCD9" w14:textId="57863DCE" w:rsidR="00B24B04" w:rsidRDefault="00797A81" w:rsidP="00797A81">
      <w:pPr>
        <w:pStyle w:val="Heading4"/>
        <w:bidi w:val="0"/>
      </w:pPr>
      <w:r>
        <w:t>Materials and stimuli</w:t>
      </w:r>
    </w:p>
    <w:p w14:paraId="1B63A9F3" w14:textId="3EECE4E0" w:rsidR="00D106AB" w:rsidRPr="00D106AB" w:rsidRDefault="00D106AB" w:rsidP="00797A81">
      <w:pPr>
        <w:pStyle w:val="NoSpacing"/>
        <w:bidi w:val="0"/>
        <w:rPr>
          <w:b/>
          <w:bCs/>
          <w:u w:val="single"/>
        </w:rPr>
      </w:pPr>
      <w:r>
        <w:rPr>
          <w:b/>
          <w:bCs/>
          <w:u w:val="single"/>
        </w:rPr>
        <w:t>Stimuli Selection</w:t>
      </w:r>
    </w:p>
    <w:p w14:paraId="53FDEFFC" w14:textId="6D6B4FD6" w:rsidR="00797A81" w:rsidRDefault="004F170F" w:rsidP="00D106AB">
      <w:pPr>
        <w:pStyle w:val="NoSpacing"/>
        <w:bidi w:val="0"/>
      </w:pPr>
      <w:r>
        <w:t xml:space="preserve">Sixty 4-letter Hebrew </w:t>
      </w:r>
      <w:r w:rsidR="00AA1C64">
        <w:t xml:space="preserve">words </w:t>
      </w:r>
      <w:r>
        <w:t xml:space="preserve">will be used as targets on the </w:t>
      </w:r>
      <w:r w:rsidR="00A76B1F">
        <w:t xml:space="preserve">training </w:t>
      </w:r>
      <w:r>
        <w:t>day</w:t>
      </w:r>
      <w:r w:rsidR="00A76B1F">
        <w:t xml:space="preserve"> of the experiment, and o</w:t>
      </w:r>
      <w:r w:rsidR="003D425D">
        <w:t xml:space="preserve">ne hundred 5-letter </w:t>
      </w:r>
      <w:r w:rsidR="00AA1C64">
        <w:t xml:space="preserve">words </w:t>
      </w:r>
      <w:r>
        <w:t xml:space="preserve">will be used as primes and targets on the </w:t>
      </w:r>
      <w:r w:rsidR="00A76B1F">
        <w:t xml:space="preserve">test day. All </w:t>
      </w:r>
      <w:r w:rsidR="00AA1C64">
        <w:t xml:space="preserve">words will be imageable </w:t>
      </w:r>
      <w:r w:rsidR="00A76B1F">
        <w:t xml:space="preserve">nouns </w:t>
      </w:r>
      <w:r w:rsidR="00AA1C64">
        <w:t xml:space="preserve">with </w:t>
      </w:r>
      <w:r w:rsidR="003D425D">
        <w:t>a frequency of at least 10 per million (</w:t>
      </w:r>
      <w:r w:rsidR="003D425D" w:rsidRPr="00ED48CE">
        <w:rPr>
          <w:sz w:val="18"/>
          <w:szCs w:val="18"/>
        </w:rPr>
        <w:t xml:space="preserve">Cite:  </w:t>
      </w:r>
      <w:hyperlink r:id="rId18" w:history="1">
        <w:r w:rsidR="003D425D" w:rsidRPr="00D62C8E">
          <w:rPr>
            <w:rStyle w:val="Hyperlink"/>
            <w:sz w:val="18"/>
            <w:szCs w:val="18"/>
          </w:rPr>
          <w:t>http://word-freq.mscc.huji.ac.il/</w:t>
        </w:r>
      </w:hyperlink>
      <w:r w:rsidR="003D425D">
        <w:t>)</w:t>
      </w:r>
      <w:r w:rsidR="00AA1C64">
        <w:t>.</w:t>
      </w:r>
      <w:r w:rsidR="003D425D">
        <w:t xml:space="preserve"> Half will describe artificial products (</w:t>
      </w:r>
      <w:proofErr w:type="gramStart"/>
      <w:r w:rsidR="003D425D">
        <w:t>e.g.</w:t>
      </w:r>
      <w:proofErr w:type="gramEnd"/>
      <w:r w:rsidR="003D425D">
        <w:t xml:space="preserve"> radio, train) and half natural items (e.g. fruit). Target words will be written in typescript while prime words will be written in handwriting font.  Masks will be composed of a semi-random combination of squares and diamonds whose line thickness is equal to the word's font</w:t>
      </w:r>
      <w:r w:rsidR="002543C5">
        <w:t xml:space="preserve"> </w:t>
      </w:r>
      <w:r w:rsidR="00A40006">
        <w:t xml:space="preserve">size </w:t>
      </w:r>
      <w:r w:rsidR="003D425D">
        <w:t xml:space="preserve">and will cover the central area of the screen where words can appear (approximately </w:t>
      </w:r>
      <m:oMath>
        <m:r>
          <w:rPr>
            <w:rFonts w:ascii="Cambria Math" w:hAnsi="Cambria Math"/>
          </w:rPr>
          <m:t>2.5°× 1°</m:t>
        </m:r>
      </m:oMath>
      <w:r w:rsidR="003D425D">
        <w:t>)</w:t>
      </w:r>
      <w:r w:rsidR="007D3EDA">
        <w:t>.</w:t>
      </w:r>
    </w:p>
    <w:p w14:paraId="6C0C2C22" w14:textId="77777777" w:rsidR="008F1033" w:rsidRDefault="008F1033" w:rsidP="008F1033">
      <w:pPr>
        <w:pStyle w:val="NoSpacing"/>
        <w:bidi w:val="0"/>
        <w:rPr>
          <w:rtl/>
        </w:rPr>
      </w:pPr>
      <w:r>
        <w:t>Hebrew letters in typescript and handwriting:</w:t>
      </w:r>
    </w:p>
    <w:tbl>
      <w:tblPr>
        <w:bidiVisual/>
        <w:tblW w:w="9623" w:type="dxa"/>
        <w:tblInd w:w="2097"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81"/>
        <w:gridCol w:w="348"/>
        <w:gridCol w:w="345"/>
        <w:gridCol w:w="351"/>
        <w:gridCol w:w="367"/>
        <w:gridCol w:w="320"/>
        <w:gridCol w:w="320"/>
        <w:gridCol w:w="364"/>
        <w:gridCol w:w="354"/>
        <w:gridCol w:w="320"/>
        <w:gridCol w:w="354"/>
        <w:gridCol w:w="364"/>
        <w:gridCol w:w="366"/>
        <w:gridCol w:w="397"/>
        <w:gridCol w:w="387"/>
        <w:gridCol w:w="321"/>
        <w:gridCol w:w="321"/>
        <w:gridCol w:w="361"/>
        <w:gridCol w:w="371"/>
        <w:gridCol w:w="358"/>
        <w:gridCol w:w="365"/>
        <w:gridCol w:w="335"/>
        <w:gridCol w:w="354"/>
        <w:gridCol w:w="391"/>
        <w:gridCol w:w="348"/>
        <w:gridCol w:w="369"/>
        <w:gridCol w:w="391"/>
      </w:tblGrid>
      <w:tr w:rsidR="008F1033" w:rsidRPr="00F639D5" w14:paraId="724703AD" w14:textId="77777777" w:rsidTr="00860DF4">
        <w:trPr>
          <w:trHeight w:val="283"/>
        </w:trPr>
        <w:tc>
          <w:tcPr>
            <w:tcW w:w="381" w:type="dxa"/>
            <w:shd w:val="clear" w:color="auto" w:fill="auto"/>
            <w:noWrap/>
            <w:vAlign w:val="center"/>
            <w:hideMark/>
          </w:tcPr>
          <w:p w14:paraId="2A05F370" w14:textId="77777777" w:rsidR="008F1033" w:rsidRPr="00F639D5" w:rsidRDefault="008F1033" w:rsidP="00860DF4">
            <w:pPr>
              <w:jc w:val="center"/>
              <w:rPr>
                <w:rFonts w:ascii="Arial" w:eastAsia="Times New Roman" w:hAnsi="Arial" w:cs="Arial"/>
                <w:color w:val="000000"/>
                <w:sz w:val="22"/>
                <w:szCs w:val="22"/>
              </w:rPr>
            </w:pPr>
            <w:r w:rsidRPr="00F639D5">
              <w:rPr>
                <w:rFonts w:ascii="Arial" w:eastAsia="Times New Roman" w:hAnsi="Arial" w:cs="Arial"/>
                <w:color w:val="000000"/>
                <w:sz w:val="22"/>
                <w:szCs w:val="22"/>
                <w:rtl/>
              </w:rPr>
              <w:t>א</w:t>
            </w:r>
          </w:p>
        </w:tc>
        <w:tc>
          <w:tcPr>
            <w:tcW w:w="348" w:type="dxa"/>
            <w:shd w:val="clear" w:color="auto" w:fill="auto"/>
            <w:noWrap/>
            <w:vAlign w:val="center"/>
            <w:hideMark/>
          </w:tcPr>
          <w:p w14:paraId="4158D67F"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ב</w:t>
            </w:r>
          </w:p>
        </w:tc>
        <w:tc>
          <w:tcPr>
            <w:tcW w:w="345" w:type="dxa"/>
            <w:shd w:val="clear" w:color="auto" w:fill="auto"/>
            <w:noWrap/>
            <w:vAlign w:val="center"/>
            <w:hideMark/>
          </w:tcPr>
          <w:p w14:paraId="08299291"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ג</w:t>
            </w:r>
          </w:p>
        </w:tc>
        <w:tc>
          <w:tcPr>
            <w:tcW w:w="351" w:type="dxa"/>
            <w:shd w:val="clear" w:color="auto" w:fill="auto"/>
            <w:noWrap/>
            <w:vAlign w:val="center"/>
            <w:hideMark/>
          </w:tcPr>
          <w:p w14:paraId="3DE882A4"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ד</w:t>
            </w:r>
          </w:p>
        </w:tc>
        <w:tc>
          <w:tcPr>
            <w:tcW w:w="367" w:type="dxa"/>
            <w:shd w:val="clear" w:color="auto" w:fill="auto"/>
            <w:noWrap/>
            <w:vAlign w:val="center"/>
            <w:hideMark/>
          </w:tcPr>
          <w:p w14:paraId="1BE8AFBD"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ה</w:t>
            </w:r>
          </w:p>
        </w:tc>
        <w:tc>
          <w:tcPr>
            <w:tcW w:w="320" w:type="dxa"/>
            <w:shd w:val="clear" w:color="auto" w:fill="auto"/>
            <w:noWrap/>
            <w:vAlign w:val="center"/>
            <w:hideMark/>
          </w:tcPr>
          <w:p w14:paraId="48AA9730"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ו</w:t>
            </w:r>
          </w:p>
        </w:tc>
        <w:tc>
          <w:tcPr>
            <w:tcW w:w="320" w:type="dxa"/>
            <w:shd w:val="clear" w:color="auto" w:fill="auto"/>
            <w:noWrap/>
            <w:vAlign w:val="center"/>
            <w:hideMark/>
          </w:tcPr>
          <w:p w14:paraId="5376E8C0"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ז</w:t>
            </w:r>
          </w:p>
        </w:tc>
        <w:tc>
          <w:tcPr>
            <w:tcW w:w="364" w:type="dxa"/>
            <w:shd w:val="clear" w:color="auto" w:fill="auto"/>
            <w:noWrap/>
            <w:vAlign w:val="center"/>
            <w:hideMark/>
          </w:tcPr>
          <w:p w14:paraId="13CBDF33"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ח</w:t>
            </w:r>
          </w:p>
        </w:tc>
        <w:tc>
          <w:tcPr>
            <w:tcW w:w="354" w:type="dxa"/>
            <w:shd w:val="clear" w:color="auto" w:fill="auto"/>
            <w:noWrap/>
            <w:vAlign w:val="center"/>
            <w:hideMark/>
          </w:tcPr>
          <w:p w14:paraId="0F3E6C04"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ט</w:t>
            </w:r>
          </w:p>
        </w:tc>
        <w:tc>
          <w:tcPr>
            <w:tcW w:w="320" w:type="dxa"/>
            <w:shd w:val="clear" w:color="auto" w:fill="auto"/>
            <w:noWrap/>
            <w:vAlign w:val="center"/>
            <w:hideMark/>
          </w:tcPr>
          <w:p w14:paraId="68C289AD"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י</w:t>
            </w:r>
          </w:p>
        </w:tc>
        <w:tc>
          <w:tcPr>
            <w:tcW w:w="354" w:type="dxa"/>
            <w:shd w:val="clear" w:color="auto" w:fill="auto"/>
            <w:noWrap/>
            <w:vAlign w:val="center"/>
            <w:hideMark/>
          </w:tcPr>
          <w:p w14:paraId="0A28A2D8"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כ</w:t>
            </w:r>
          </w:p>
        </w:tc>
        <w:tc>
          <w:tcPr>
            <w:tcW w:w="364" w:type="dxa"/>
            <w:shd w:val="clear" w:color="auto" w:fill="auto"/>
            <w:noWrap/>
            <w:vAlign w:val="center"/>
            <w:hideMark/>
          </w:tcPr>
          <w:p w14:paraId="53FBE8A6"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ך</w:t>
            </w:r>
          </w:p>
        </w:tc>
        <w:tc>
          <w:tcPr>
            <w:tcW w:w="366" w:type="dxa"/>
            <w:shd w:val="clear" w:color="auto" w:fill="auto"/>
            <w:noWrap/>
            <w:vAlign w:val="center"/>
            <w:hideMark/>
          </w:tcPr>
          <w:p w14:paraId="0218FA48"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ל</w:t>
            </w:r>
          </w:p>
        </w:tc>
        <w:tc>
          <w:tcPr>
            <w:tcW w:w="397" w:type="dxa"/>
            <w:shd w:val="clear" w:color="auto" w:fill="auto"/>
            <w:noWrap/>
            <w:vAlign w:val="center"/>
            <w:hideMark/>
          </w:tcPr>
          <w:p w14:paraId="134644B2"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מ</w:t>
            </w:r>
          </w:p>
        </w:tc>
        <w:tc>
          <w:tcPr>
            <w:tcW w:w="387" w:type="dxa"/>
            <w:shd w:val="clear" w:color="auto" w:fill="auto"/>
            <w:noWrap/>
            <w:vAlign w:val="center"/>
            <w:hideMark/>
          </w:tcPr>
          <w:p w14:paraId="09C61E69"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ם</w:t>
            </w:r>
          </w:p>
        </w:tc>
        <w:tc>
          <w:tcPr>
            <w:tcW w:w="321" w:type="dxa"/>
            <w:shd w:val="clear" w:color="auto" w:fill="auto"/>
            <w:noWrap/>
            <w:vAlign w:val="center"/>
            <w:hideMark/>
          </w:tcPr>
          <w:p w14:paraId="1089600A"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נ</w:t>
            </w:r>
          </w:p>
        </w:tc>
        <w:tc>
          <w:tcPr>
            <w:tcW w:w="321" w:type="dxa"/>
            <w:shd w:val="clear" w:color="auto" w:fill="auto"/>
            <w:noWrap/>
            <w:vAlign w:val="center"/>
            <w:hideMark/>
          </w:tcPr>
          <w:p w14:paraId="01361476"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ן</w:t>
            </w:r>
          </w:p>
        </w:tc>
        <w:tc>
          <w:tcPr>
            <w:tcW w:w="361" w:type="dxa"/>
            <w:shd w:val="clear" w:color="auto" w:fill="auto"/>
            <w:noWrap/>
            <w:vAlign w:val="center"/>
            <w:hideMark/>
          </w:tcPr>
          <w:p w14:paraId="12BBA885"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ס</w:t>
            </w:r>
          </w:p>
        </w:tc>
        <w:tc>
          <w:tcPr>
            <w:tcW w:w="371" w:type="dxa"/>
            <w:shd w:val="clear" w:color="auto" w:fill="auto"/>
            <w:noWrap/>
            <w:vAlign w:val="center"/>
            <w:hideMark/>
          </w:tcPr>
          <w:p w14:paraId="443CABE4"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ע</w:t>
            </w:r>
          </w:p>
        </w:tc>
        <w:tc>
          <w:tcPr>
            <w:tcW w:w="358" w:type="dxa"/>
            <w:shd w:val="clear" w:color="auto" w:fill="auto"/>
            <w:noWrap/>
            <w:vAlign w:val="center"/>
            <w:hideMark/>
          </w:tcPr>
          <w:p w14:paraId="669B2A4C"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פ</w:t>
            </w:r>
          </w:p>
        </w:tc>
        <w:tc>
          <w:tcPr>
            <w:tcW w:w="365" w:type="dxa"/>
            <w:shd w:val="clear" w:color="auto" w:fill="auto"/>
            <w:noWrap/>
            <w:vAlign w:val="center"/>
            <w:hideMark/>
          </w:tcPr>
          <w:p w14:paraId="69B28D4F"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ף</w:t>
            </w:r>
          </w:p>
        </w:tc>
        <w:tc>
          <w:tcPr>
            <w:tcW w:w="335" w:type="dxa"/>
            <w:shd w:val="clear" w:color="auto" w:fill="auto"/>
            <w:noWrap/>
            <w:vAlign w:val="center"/>
            <w:hideMark/>
          </w:tcPr>
          <w:p w14:paraId="01E3F887"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צ</w:t>
            </w:r>
          </w:p>
        </w:tc>
        <w:tc>
          <w:tcPr>
            <w:tcW w:w="354" w:type="dxa"/>
            <w:shd w:val="clear" w:color="auto" w:fill="auto"/>
            <w:noWrap/>
            <w:vAlign w:val="center"/>
            <w:hideMark/>
          </w:tcPr>
          <w:p w14:paraId="21C20AF1"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ץ</w:t>
            </w:r>
          </w:p>
        </w:tc>
        <w:tc>
          <w:tcPr>
            <w:tcW w:w="391" w:type="dxa"/>
            <w:shd w:val="clear" w:color="auto" w:fill="auto"/>
            <w:noWrap/>
            <w:vAlign w:val="center"/>
            <w:hideMark/>
          </w:tcPr>
          <w:p w14:paraId="2C2A865D"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ק</w:t>
            </w:r>
          </w:p>
        </w:tc>
        <w:tc>
          <w:tcPr>
            <w:tcW w:w="348" w:type="dxa"/>
            <w:shd w:val="clear" w:color="auto" w:fill="auto"/>
            <w:noWrap/>
            <w:vAlign w:val="center"/>
            <w:hideMark/>
          </w:tcPr>
          <w:p w14:paraId="76715AD9"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ר</w:t>
            </w:r>
          </w:p>
        </w:tc>
        <w:tc>
          <w:tcPr>
            <w:tcW w:w="369" w:type="dxa"/>
            <w:shd w:val="clear" w:color="auto" w:fill="auto"/>
            <w:noWrap/>
            <w:vAlign w:val="center"/>
            <w:hideMark/>
          </w:tcPr>
          <w:p w14:paraId="75B73874"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ש</w:t>
            </w:r>
          </w:p>
        </w:tc>
        <w:tc>
          <w:tcPr>
            <w:tcW w:w="391" w:type="dxa"/>
            <w:shd w:val="clear" w:color="auto" w:fill="auto"/>
            <w:noWrap/>
            <w:vAlign w:val="center"/>
            <w:hideMark/>
          </w:tcPr>
          <w:p w14:paraId="10FDC3A3"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ת</w:t>
            </w:r>
          </w:p>
        </w:tc>
      </w:tr>
      <w:tr w:rsidR="008F1033" w:rsidRPr="00F639D5" w14:paraId="70F4F6F3" w14:textId="77777777" w:rsidTr="00860DF4">
        <w:trPr>
          <w:trHeight w:val="318"/>
        </w:trPr>
        <w:tc>
          <w:tcPr>
            <w:tcW w:w="381" w:type="dxa"/>
            <w:shd w:val="clear" w:color="auto" w:fill="auto"/>
            <w:noWrap/>
            <w:vAlign w:val="center"/>
            <w:hideMark/>
          </w:tcPr>
          <w:p w14:paraId="2964FE48"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א</w:t>
            </w:r>
          </w:p>
        </w:tc>
        <w:tc>
          <w:tcPr>
            <w:tcW w:w="348" w:type="dxa"/>
            <w:shd w:val="clear" w:color="auto" w:fill="auto"/>
            <w:noWrap/>
            <w:vAlign w:val="center"/>
            <w:hideMark/>
          </w:tcPr>
          <w:p w14:paraId="227BE281"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ב</w:t>
            </w:r>
          </w:p>
        </w:tc>
        <w:tc>
          <w:tcPr>
            <w:tcW w:w="345" w:type="dxa"/>
            <w:shd w:val="clear" w:color="auto" w:fill="auto"/>
            <w:noWrap/>
            <w:vAlign w:val="center"/>
            <w:hideMark/>
          </w:tcPr>
          <w:p w14:paraId="05AD3A3F"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ג</w:t>
            </w:r>
          </w:p>
        </w:tc>
        <w:tc>
          <w:tcPr>
            <w:tcW w:w="351" w:type="dxa"/>
            <w:shd w:val="clear" w:color="auto" w:fill="auto"/>
            <w:noWrap/>
            <w:vAlign w:val="center"/>
            <w:hideMark/>
          </w:tcPr>
          <w:p w14:paraId="61A02C05"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ד</w:t>
            </w:r>
          </w:p>
        </w:tc>
        <w:tc>
          <w:tcPr>
            <w:tcW w:w="367" w:type="dxa"/>
            <w:shd w:val="clear" w:color="auto" w:fill="auto"/>
            <w:noWrap/>
            <w:vAlign w:val="center"/>
            <w:hideMark/>
          </w:tcPr>
          <w:p w14:paraId="58C5B14E"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ה</w:t>
            </w:r>
          </w:p>
        </w:tc>
        <w:tc>
          <w:tcPr>
            <w:tcW w:w="320" w:type="dxa"/>
            <w:shd w:val="clear" w:color="auto" w:fill="auto"/>
            <w:noWrap/>
            <w:vAlign w:val="center"/>
            <w:hideMark/>
          </w:tcPr>
          <w:p w14:paraId="332FCFF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ו</w:t>
            </w:r>
          </w:p>
        </w:tc>
        <w:tc>
          <w:tcPr>
            <w:tcW w:w="320" w:type="dxa"/>
            <w:shd w:val="clear" w:color="auto" w:fill="auto"/>
            <w:noWrap/>
            <w:vAlign w:val="center"/>
            <w:hideMark/>
          </w:tcPr>
          <w:p w14:paraId="4C4AB76F"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ז</w:t>
            </w:r>
          </w:p>
        </w:tc>
        <w:tc>
          <w:tcPr>
            <w:tcW w:w="364" w:type="dxa"/>
            <w:shd w:val="clear" w:color="auto" w:fill="auto"/>
            <w:noWrap/>
            <w:vAlign w:val="center"/>
            <w:hideMark/>
          </w:tcPr>
          <w:p w14:paraId="696C02B3"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ח</w:t>
            </w:r>
          </w:p>
        </w:tc>
        <w:tc>
          <w:tcPr>
            <w:tcW w:w="354" w:type="dxa"/>
            <w:shd w:val="clear" w:color="auto" w:fill="auto"/>
            <w:noWrap/>
            <w:vAlign w:val="center"/>
            <w:hideMark/>
          </w:tcPr>
          <w:p w14:paraId="6FB08403"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ט</w:t>
            </w:r>
          </w:p>
        </w:tc>
        <w:tc>
          <w:tcPr>
            <w:tcW w:w="320" w:type="dxa"/>
            <w:shd w:val="clear" w:color="auto" w:fill="auto"/>
            <w:noWrap/>
            <w:vAlign w:val="center"/>
            <w:hideMark/>
          </w:tcPr>
          <w:p w14:paraId="61C55203"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י</w:t>
            </w:r>
          </w:p>
        </w:tc>
        <w:tc>
          <w:tcPr>
            <w:tcW w:w="354" w:type="dxa"/>
            <w:shd w:val="clear" w:color="auto" w:fill="auto"/>
            <w:noWrap/>
            <w:vAlign w:val="center"/>
            <w:hideMark/>
          </w:tcPr>
          <w:p w14:paraId="69E81EB8"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כ</w:t>
            </w:r>
          </w:p>
        </w:tc>
        <w:tc>
          <w:tcPr>
            <w:tcW w:w="364" w:type="dxa"/>
            <w:shd w:val="clear" w:color="auto" w:fill="auto"/>
            <w:noWrap/>
            <w:vAlign w:val="center"/>
            <w:hideMark/>
          </w:tcPr>
          <w:p w14:paraId="08EF6CB0"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ך</w:t>
            </w:r>
          </w:p>
        </w:tc>
        <w:tc>
          <w:tcPr>
            <w:tcW w:w="366" w:type="dxa"/>
            <w:shd w:val="clear" w:color="auto" w:fill="auto"/>
            <w:noWrap/>
            <w:vAlign w:val="center"/>
            <w:hideMark/>
          </w:tcPr>
          <w:p w14:paraId="6429485E"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ל</w:t>
            </w:r>
          </w:p>
        </w:tc>
        <w:tc>
          <w:tcPr>
            <w:tcW w:w="397" w:type="dxa"/>
            <w:shd w:val="clear" w:color="auto" w:fill="auto"/>
            <w:noWrap/>
            <w:vAlign w:val="center"/>
            <w:hideMark/>
          </w:tcPr>
          <w:p w14:paraId="1ECA3357"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מ</w:t>
            </w:r>
          </w:p>
        </w:tc>
        <w:tc>
          <w:tcPr>
            <w:tcW w:w="387" w:type="dxa"/>
            <w:shd w:val="clear" w:color="auto" w:fill="auto"/>
            <w:noWrap/>
            <w:vAlign w:val="center"/>
            <w:hideMark/>
          </w:tcPr>
          <w:p w14:paraId="4E204761"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ם</w:t>
            </w:r>
          </w:p>
        </w:tc>
        <w:tc>
          <w:tcPr>
            <w:tcW w:w="321" w:type="dxa"/>
            <w:shd w:val="clear" w:color="auto" w:fill="auto"/>
            <w:noWrap/>
            <w:vAlign w:val="center"/>
            <w:hideMark/>
          </w:tcPr>
          <w:p w14:paraId="475F259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נ</w:t>
            </w:r>
          </w:p>
        </w:tc>
        <w:tc>
          <w:tcPr>
            <w:tcW w:w="321" w:type="dxa"/>
            <w:shd w:val="clear" w:color="auto" w:fill="auto"/>
            <w:noWrap/>
            <w:vAlign w:val="center"/>
            <w:hideMark/>
          </w:tcPr>
          <w:p w14:paraId="2832B58E"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ן</w:t>
            </w:r>
          </w:p>
        </w:tc>
        <w:tc>
          <w:tcPr>
            <w:tcW w:w="361" w:type="dxa"/>
            <w:shd w:val="clear" w:color="auto" w:fill="auto"/>
            <w:noWrap/>
            <w:vAlign w:val="center"/>
            <w:hideMark/>
          </w:tcPr>
          <w:p w14:paraId="3C6BC0EF"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ס</w:t>
            </w:r>
          </w:p>
        </w:tc>
        <w:tc>
          <w:tcPr>
            <w:tcW w:w="371" w:type="dxa"/>
            <w:shd w:val="clear" w:color="auto" w:fill="auto"/>
            <w:noWrap/>
            <w:vAlign w:val="center"/>
            <w:hideMark/>
          </w:tcPr>
          <w:p w14:paraId="0CD55B15"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ע</w:t>
            </w:r>
          </w:p>
        </w:tc>
        <w:tc>
          <w:tcPr>
            <w:tcW w:w="358" w:type="dxa"/>
            <w:shd w:val="clear" w:color="auto" w:fill="auto"/>
            <w:noWrap/>
            <w:vAlign w:val="center"/>
            <w:hideMark/>
          </w:tcPr>
          <w:p w14:paraId="7013E854"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פ</w:t>
            </w:r>
          </w:p>
        </w:tc>
        <w:tc>
          <w:tcPr>
            <w:tcW w:w="365" w:type="dxa"/>
            <w:shd w:val="clear" w:color="auto" w:fill="auto"/>
            <w:noWrap/>
            <w:vAlign w:val="center"/>
            <w:hideMark/>
          </w:tcPr>
          <w:p w14:paraId="46C4C518"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ף</w:t>
            </w:r>
          </w:p>
        </w:tc>
        <w:tc>
          <w:tcPr>
            <w:tcW w:w="335" w:type="dxa"/>
            <w:shd w:val="clear" w:color="auto" w:fill="auto"/>
            <w:noWrap/>
            <w:vAlign w:val="center"/>
            <w:hideMark/>
          </w:tcPr>
          <w:p w14:paraId="05C9F6D3"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צ</w:t>
            </w:r>
          </w:p>
        </w:tc>
        <w:tc>
          <w:tcPr>
            <w:tcW w:w="354" w:type="dxa"/>
            <w:shd w:val="clear" w:color="auto" w:fill="auto"/>
            <w:noWrap/>
            <w:vAlign w:val="center"/>
            <w:hideMark/>
          </w:tcPr>
          <w:p w14:paraId="300EAC9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ץ</w:t>
            </w:r>
          </w:p>
        </w:tc>
        <w:tc>
          <w:tcPr>
            <w:tcW w:w="391" w:type="dxa"/>
            <w:shd w:val="clear" w:color="auto" w:fill="auto"/>
            <w:noWrap/>
            <w:vAlign w:val="center"/>
            <w:hideMark/>
          </w:tcPr>
          <w:p w14:paraId="3E0099BD"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ק</w:t>
            </w:r>
          </w:p>
        </w:tc>
        <w:tc>
          <w:tcPr>
            <w:tcW w:w="348" w:type="dxa"/>
            <w:shd w:val="clear" w:color="auto" w:fill="auto"/>
            <w:noWrap/>
            <w:vAlign w:val="center"/>
            <w:hideMark/>
          </w:tcPr>
          <w:p w14:paraId="3816C2E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ר</w:t>
            </w:r>
          </w:p>
        </w:tc>
        <w:tc>
          <w:tcPr>
            <w:tcW w:w="369" w:type="dxa"/>
            <w:shd w:val="clear" w:color="auto" w:fill="auto"/>
            <w:noWrap/>
            <w:vAlign w:val="center"/>
            <w:hideMark/>
          </w:tcPr>
          <w:p w14:paraId="5C40BAB7"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ש</w:t>
            </w:r>
          </w:p>
        </w:tc>
        <w:tc>
          <w:tcPr>
            <w:tcW w:w="391" w:type="dxa"/>
            <w:shd w:val="clear" w:color="auto" w:fill="auto"/>
            <w:noWrap/>
            <w:vAlign w:val="center"/>
            <w:hideMark/>
          </w:tcPr>
          <w:p w14:paraId="3A47D64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ת</w:t>
            </w:r>
          </w:p>
        </w:tc>
      </w:tr>
    </w:tbl>
    <w:p w14:paraId="29A2F7E1" w14:textId="77777777" w:rsidR="008F1033" w:rsidRDefault="008F1033" w:rsidP="008F1033">
      <w:pPr>
        <w:pStyle w:val="NoSpacing"/>
        <w:bidi w:val="0"/>
      </w:pPr>
    </w:p>
    <w:p w14:paraId="4688D9C4" w14:textId="48E2A387" w:rsidR="00D106AB" w:rsidRDefault="00D106AB" w:rsidP="00D106AB">
      <w:pPr>
        <w:pStyle w:val="NoSpacing"/>
        <w:bidi w:val="0"/>
        <w:rPr>
          <w:b/>
          <w:bCs/>
          <w:u w:val="single"/>
        </w:rPr>
      </w:pPr>
      <w:r>
        <w:rPr>
          <w:b/>
          <w:bCs/>
          <w:u w:val="single"/>
        </w:rPr>
        <w:t>Trial Lists Generation</w:t>
      </w:r>
    </w:p>
    <w:p w14:paraId="39A84357" w14:textId="670519DE" w:rsidR="00A40006" w:rsidRDefault="00A0795B" w:rsidP="00A40006">
      <w:pPr>
        <w:pStyle w:val="NoSpacing"/>
        <w:bidi w:val="0"/>
      </w:pPr>
      <w:r>
        <w:t xml:space="preserve">The order of the stimuli will be </w:t>
      </w:r>
      <w:r w:rsidR="00A53F91">
        <w:t xml:space="preserve">taken from </w:t>
      </w:r>
      <w:r w:rsidR="00B2185A">
        <w:t xml:space="preserve">a list </w:t>
      </w:r>
      <w:r w:rsidR="00A53F91">
        <w:t>of 10 stimuli sequence</w:t>
      </w:r>
      <w:r w:rsidR="002C6843">
        <w:t xml:space="preserve">s called </w:t>
      </w:r>
      <w:r w:rsidR="00A53F91">
        <w:t xml:space="preserve">"Trial </w:t>
      </w:r>
      <w:r w:rsidR="005412A6">
        <w:t>sequences</w:t>
      </w:r>
      <w:r w:rsidR="00A53F91">
        <w:t>".</w:t>
      </w:r>
      <w:r w:rsidR="002C6843">
        <w:t xml:space="preserve"> One </w:t>
      </w:r>
      <w:r w:rsidR="005412A6">
        <w:t xml:space="preserve">sequence </w:t>
      </w:r>
      <w:r w:rsidR="002C6843">
        <w:t xml:space="preserve">will be randomly </w:t>
      </w:r>
      <w:r w:rsidR="005412A6">
        <w:t>sampled (</w:t>
      </w:r>
      <w:r w:rsidR="002C6843">
        <w:t>without re</w:t>
      </w:r>
      <w:r w:rsidR="005412A6">
        <w:t xml:space="preserve">placement) for every participant. Once all </w:t>
      </w:r>
      <w:r w:rsidR="00062CBE">
        <w:t xml:space="preserve">sequences </w:t>
      </w:r>
      <w:r w:rsidR="005412A6">
        <w:t>were selected (after 10 subjects)</w:t>
      </w:r>
      <w:r w:rsidR="00062CBE">
        <w:t>, the list will be refilled with the original sequences.</w:t>
      </w:r>
    </w:p>
    <w:p w14:paraId="7F9B9D79" w14:textId="77777777" w:rsidR="000D4B45" w:rsidRDefault="000D4B45" w:rsidP="000D4B45">
      <w:pPr>
        <w:pStyle w:val="NoSpacing"/>
        <w:bidi w:val="0"/>
      </w:pPr>
      <w:r>
        <w:t>The order of the words will be random with the following constraints:</w:t>
      </w:r>
    </w:p>
    <w:p w14:paraId="7A9F139E" w14:textId="40EC2E59" w:rsidR="00F33AF8" w:rsidRDefault="00591F2A" w:rsidP="000D4B45">
      <w:pPr>
        <w:pStyle w:val="NoSpacing"/>
        <w:bidi w:val="0"/>
      </w:pPr>
      <w:r>
        <w:t xml:space="preserve">Each word </w:t>
      </w:r>
      <w:r w:rsidR="00F33AF8">
        <w:t>will be used as a target in the same frequency in the congruent and incongruent conditions.</w:t>
      </w:r>
    </w:p>
    <w:p w14:paraId="31AF5F6B" w14:textId="5FCEED15" w:rsidR="00F33AF8" w:rsidRDefault="00F33AF8" w:rsidP="00F33AF8">
      <w:pPr>
        <w:pStyle w:val="NoSpacing"/>
        <w:bidi w:val="0"/>
      </w:pPr>
      <w:r>
        <w:t xml:space="preserve">All words will be used as targets the </w:t>
      </w:r>
      <w:r w:rsidR="00C82CD3">
        <w:t>same number</w:t>
      </w:r>
      <w:r>
        <w:t xml:space="preserve"> of times.</w:t>
      </w:r>
    </w:p>
    <w:p w14:paraId="10CCC022" w14:textId="76F07E24" w:rsidR="00276CA9" w:rsidRDefault="00276CA9" w:rsidP="00276CA9">
      <w:pPr>
        <w:pStyle w:val="NoSpacing"/>
        <w:bidi w:val="0"/>
      </w:pPr>
      <w:r>
        <w:t>In the congruent condition an identical prime will assigned to the target word.</w:t>
      </w:r>
    </w:p>
    <w:p w14:paraId="46D609D2" w14:textId="77777777" w:rsidR="006E59B3" w:rsidRDefault="00276CA9" w:rsidP="00276CA9">
      <w:pPr>
        <w:pStyle w:val="NoSpacing"/>
        <w:bidi w:val="0"/>
      </w:pPr>
      <w:r>
        <w:t>In the incongruent condition a prime from the alternative category (artificial/natural) which doesn't share letters in common locations with the target will be selected</w:t>
      </w:r>
      <w:r w:rsidR="006E59B3">
        <w:t>.</w:t>
      </w:r>
    </w:p>
    <w:p w14:paraId="03241ABA" w14:textId="1DC98ADA" w:rsidR="00276CA9" w:rsidRDefault="006E59B3" w:rsidP="006E59B3">
      <w:pPr>
        <w:pStyle w:val="NoSpacing"/>
        <w:bidi w:val="0"/>
      </w:pPr>
      <w:r>
        <w:t>For example</w:t>
      </w:r>
      <w:r w:rsidR="0095091D">
        <w:t>,</w:t>
      </w:r>
      <w:r>
        <w:t xml:space="preserve"> "</w:t>
      </w:r>
      <w:r w:rsidR="0095091D">
        <w:t>p</w:t>
      </w:r>
      <w:r>
        <w:t>hone" would be preceded by "PHONE" in the congruent condition</w:t>
      </w:r>
      <w:r w:rsidR="00A74FC6">
        <w:t>, but by "GRASS"</w:t>
      </w:r>
      <w:r w:rsidR="0095091D">
        <w:t xml:space="preserve"> in the incongruent condition.</w:t>
      </w:r>
    </w:p>
    <w:p w14:paraId="6C8D4AFC" w14:textId="56F7583C" w:rsidR="00CE5C34" w:rsidRDefault="00CE5C34" w:rsidP="001A246D">
      <w:pPr>
        <w:pStyle w:val="NoSpacing"/>
        <w:bidi w:val="0"/>
      </w:pPr>
      <w:r>
        <w:t>Each prime will be paired with a random distractor to be used in the prime recognition task. The distractor will be from the same category but will share no letters in common locations with the prime.</w:t>
      </w:r>
    </w:p>
    <w:p w14:paraId="5D8C45F9" w14:textId="3668DDC0" w:rsidR="00DC4EC1" w:rsidRDefault="00DC4EC1" w:rsidP="00DC4EC1">
      <w:pPr>
        <w:pStyle w:val="NoSpacing"/>
        <w:bidi w:val="0"/>
        <w:rPr>
          <w:b/>
          <w:bCs/>
          <w:u w:val="single"/>
        </w:rPr>
      </w:pPr>
      <w:r>
        <w:rPr>
          <w:b/>
          <w:bCs/>
          <w:u w:val="single"/>
        </w:rPr>
        <w:t xml:space="preserve">Target </w:t>
      </w:r>
      <w:proofErr w:type="spellStart"/>
      <w:r w:rsidR="00E62E19">
        <w:rPr>
          <w:b/>
          <w:bCs/>
          <w:u w:val="single"/>
        </w:rPr>
        <w:t>Calssification</w:t>
      </w:r>
      <w:proofErr w:type="spellEnd"/>
    </w:p>
    <w:p w14:paraId="1C3ED183" w14:textId="784AAC88" w:rsidR="00F7360E" w:rsidRPr="00F7360E" w:rsidRDefault="00F7360E" w:rsidP="00F7360E">
      <w:pPr>
        <w:pStyle w:val="NoSpacing"/>
        <w:bidi w:val="0"/>
      </w:pPr>
      <w:r>
        <w:t>Subjects will classify the target word as describing a natural / artificial item</w:t>
      </w:r>
      <w:r w:rsidR="00233A76">
        <w:t xml:space="preserve"> by selecting the side of the screen with the appropriate category.</w:t>
      </w:r>
      <w:r w:rsidR="00E62E19">
        <w:t xml:space="preserve"> "Motion" group will use reaching to do so while "Keyboard" group will use "F"/"J" keys.</w:t>
      </w:r>
    </w:p>
    <w:p w14:paraId="37BAD6EA" w14:textId="3BE452A0" w:rsidR="00DC4EC1" w:rsidRDefault="00DC4EC1" w:rsidP="00DC4EC1">
      <w:pPr>
        <w:pStyle w:val="NoSpacing"/>
        <w:bidi w:val="0"/>
        <w:rPr>
          <w:b/>
          <w:bCs/>
          <w:u w:val="single"/>
        </w:rPr>
      </w:pPr>
      <w:r>
        <w:rPr>
          <w:b/>
          <w:bCs/>
          <w:u w:val="single"/>
        </w:rPr>
        <w:t>Prime Recognition</w:t>
      </w:r>
    </w:p>
    <w:p w14:paraId="41428AC8" w14:textId="234645B8" w:rsidR="00DC4EC1" w:rsidRPr="00DC4EC1" w:rsidRDefault="00FD1445" w:rsidP="00DC4EC1">
      <w:pPr>
        <w:pStyle w:val="NoSpacing"/>
        <w:bidi w:val="0"/>
      </w:pPr>
      <w:r>
        <w:t>An o</w:t>
      </w:r>
      <w:r w:rsidR="00DC4EC1">
        <w:t xml:space="preserve">bjective measure of </w:t>
      </w:r>
      <w:r>
        <w:t xml:space="preserve">prime awareness. Subjects will have to </w:t>
      </w:r>
      <w:r w:rsidR="000950ED">
        <w:t>identify the prime in 2 forced choice task between the prime word and a distractor word. "Motion" subjects will respond by reaching the chosen answer, while "Keyboard" subjects will press "F"/"J" to choose the word on the left/right</w:t>
      </w:r>
      <w:r>
        <w:t xml:space="preserve"> </w:t>
      </w:r>
      <w:r w:rsidR="000950ED">
        <w:t>side of the screen.</w:t>
      </w:r>
    </w:p>
    <w:p w14:paraId="31172241" w14:textId="0149B063" w:rsidR="00DC4EC1" w:rsidRDefault="00DC4EC1" w:rsidP="00DC4EC1">
      <w:pPr>
        <w:pStyle w:val="NoSpacing"/>
        <w:bidi w:val="0"/>
        <w:rPr>
          <w:b/>
          <w:bCs/>
          <w:u w:val="single"/>
        </w:rPr>
      </w:pPr>
      <w:r>
        <w:rPr>
          <w:b/>
          <w:bCs/>
          <w:u w:val="single"/>
        </w:rPr>
        <w:t>Perceptual Awareness Scale</w:t>
      </w:r>
    </w:p>
    <w:p w14:paraId="030070C1" w14:textId="42FABE4D" w:rsidR="00770874" w:rsidRPr="00770874" w:rsidRDefault="00770874" w:rsidP="00770874">
      <w:pPr>
        <w:pStyle w:val="NoSpacing"/>
        <w:bidi w:val="0"/>
      </w:pPr>
      <w:r>
        <w:t xml:space="preserve">A Subjective measure of prime awareness. Subjects will use the keyboard numbers 1-4 to rate </w:t>
      </w:r>
      <w:r w:rsidR="00543282">
        <w:t xml:space="preserve">how well did they see the prime </w:t>
      </w:r>
      <w:r>
        <w:t>from 1 ("didn't see anything") to 4 ("Saw the prime clearly").</w:t>
      </w:r>
    </w:p>
    <w:p w14:paraId="0C8C6AC5" w14:textId="3C07BB80" w:rsidR="00501148" w:rsidRDefault="001F36F7" w:rsidP="001F36F7">
      <w:pPr>
        <w:pStyle w:val="Heading4"/>
        <w:bidi w:val="0"/>
      </w:pPr>
      <w:r>
        <w:lastRenderedPageBreak/>
        <w:t>Procedure</w:t>
      </w:r>
    </w:p>
    <w:p w14:paraId="7B2BE473" w14:textId="2E5E8443" w:rsidR="00E436EF" w:rsidRDefault="00C03763" w:rsidP="009A539B">
      <w:pPr>
        <w:pStyle w:val="NoSpacing"/>
        <w:bidi w:val="0"/>
      </w:pPr>
      <w:r>
        <w:t xml:space="preserve">The experiment will be held in two sessions in two consecutive days, the first day is a training day and the second is the test day, </w:t>
      </w:r>
      <w:r w:rsidR="00AB71EF">
        <w:t xml:space="preserve">their duration is </w:t>
      </w:r>
      <w:r>
        <w:t>approximately 30min and 90 minutes accordingly.</w:t>
      </w:r>
    </w:p>
    <w:p w14:paraId="61DD80EA" w14:textId="7D4F1659" w:rsidR="007E32FE" w:rsidRDefault="007E32FE" w:rsidP="004A00D3">
      <w:pPr>
        <w:pStyle w:val="NoSpacing"/>
        <w:bidi w:val="0"/>
      </w:pPr>
      <w:r>
        <w:t xml:space="preserve">Subjects will be </w:t>
      </w:r>
      <w:r w:rsidR="001C3186">
        <w:t xml:space="preserve">randomly </w:t>
      </w:r>
      <w:r>
        <w:t>assigned to a "</w:t>
      </w:r>
      <w:r w:rsidR="0059092A">
        <w:t>M</w:t>
      </w:r>
      <w:r>
        <w:t>otion" / "</w:t>
      </w:r>
      <w:r w:rsidR="0059092A">
        <w:t>K</w:t>
      </w:r>
      <w:r>
        <w:t>eyboard" group</w:t>
      </w:r>
      <w:r w:rsidR="001C3186">
        <w:t>, each will use a different measure to respond on the tasks. "Keyboard" group will place their index finger</w:t>
      </w:r>
      <w:r w:rsidR="007C2CF5">
        <w:t>s</w:t>
      </w:r>
      <w:r w:rsidR="001C3186">
        <w:t xml:space="preserve"> on "F" and "J" keys and use them </w:t>
      </w:r>
      <w:r w:rsidR="0059092A">
        <w:t xml:space="preserve">to select an answer on the left/right half of the screen accordingly. "Motion" group </w:t>
      </w:r>
      <w:r w:rsidR="004A00D3">
        <w:t xml:space="preserve">will wear a reflective marker on their right index finger and use it to </w:t>
      </w:r>
      <w:r w:rsidR="00C847D9">
        <w:t xml:space="preserve">reach the screen and touch the answer </w:t>
      </w:r>
      <w:r w:rsidR="004A00D3">
        <w:t xml:space="preserve">they choose. After each response they will return </w:t>
      </w:r>
      <w:r w:rsidR="003012A6">
        <w:t xml:space="preserve">their finger to the starting point, </w:t>
      </w:r>
      <w:r w:rsidR="00A722A4">
        <w:t xml:space="preserve">thereupon </w:t>
      </w:r>
      <w:r w:rsidR="00D45069">
        <w:t>the next task will begin.</w:t>
      </w:r>
    </w:p>
    <w:p w14:paraId="316FFD3A" w14:textId="77777777" w:rsidR="00215FCA" w:rsidRDefault="00215FCA" w:rsidP="00E436EF">
      <w:pPr>
        <w:pStyle w:val="NoSpacing"/>
        <w:bidi w:val="0"/>
        <w:rPr>
          <w:b/>
          <w:bCs/>
          <w:u w:val="single"/>
        </w:rPr>
      </w:pPr>
    </w:p>
    <w:p w14:paraId="0FB0DF24" w14:textId="0F61AE7F" w:rsidR="009A539B" w:rsidRDefault="009A539B" w:rsidP="00215FCA">
      <w:pPr>
        <w:pStyle w:val="NoSpacing"/>
        <w:bidi w:val="0"/>
        <w:rPr>
          <w:b/>
          <w:bCs/>
          <w:u w:val="single"/>
        </w:rPr>
      </w:pPr>
      <w:r w:rsidRPr="009A539B">
        <w:rPr>
          <w:b/>
          <w:bCs/>
          <w:u w:val="single"/>
        </w:rPr>
        <w:t>Training day</w:t>
      </w:r>
    </w:p>
    <w:p w14:paraId="23F952F2" w14:textId="63C23D58" w:rsidR="009A539B" w:rsidRDefault="00454A7A" w:rsidP="009A539B">
      <w:pPr>
        <w:pStyle w:val="NoSpacing"/>
        <w:bidi w:val="0"/>
      </w:pPr>
      <w:r>
        <w:t xml:space="preserve">The first day consists of target </w:t>
      </w:r>
      <w:r w:rsidR="00E62E19">
        <w:t>classification</w:t>
      </w:r>
      <w:r>
        <w:t xml:space="preserve"> trials</w:t>
      </w:r>
      <w:r w:rsidR="00040C5C">
        <w:t xml:space="preserve">, each trial will begin with a </w:t>
      </w:r>
      <w:r w:rsidR="008D674B">
        <w:t xml:space="preserve">fixation cross (1000ms) followed by a </w:t>
      </w:r>
      <w:r w:rsidR="00BE1999">
        <w:t xml:space="preserve">sequence of three masks </w:t>
      </w:r>
      <w:r w:rsidR="00040C5C">
        <w:t>(270ms</w:t>
      </w:r>
      <w:r w:rsidR="00BE1999">
        <w:t>, 30ms, 30ms</w:t>
      </w:r>
      <w:r w:rsidR="00040C5C">
        <w:t xml:space="preserve">) </w:t>
      </w:r>
      <w:r w:rsidR="008D674B">
        <w:t xml:space="preserve">and finally </w:t>
      </w:r>
      <w:r w:rsidR="00040C5C">
        <w:t xml:space="preserve">a target (500ms). Then, subjects will determine </w:t>
      </w:r>
      <w:r w:rsidR="004122C8">
        <w:t xml:space="preserve">as fast as they can </w:t>
      </w:r>
      <w:r w:rsidR="00040C5C">
        <w:t xml:space="preserve">if the target </w:t>
      </w:r>
      <w:r w:rsidR="004122C8">
        <w:t xml:space="preserve">describes an </w:t>
      </w:r>
      <w:r w:rsidR="00040C5C">
        <w:t xml:space="preserve">artificial or natural </w:t>
      </w:r>
      <w:r w:rsidR="004122C8">
        <w:t>item.</w:t>
      </w:r>
      <w:r>
        <w:t xml:space="preserve"> The subjects will perform 240 such trials, divided to </w:t>
      </w:r>
      <w:r w:rsidR="00FB67DD">
        <w:t>6 blocks of 40 trials each, and will be given a break between each block.</w:t>
      </w:r>
      <w:r w:rsidR="00F10C6C">
        <w:t xml:space="preserve"> </w:t>
      </w:r>
    </w:p>
    <w:p w14:paraId="2E944CAD" w14:textId="77777777" w:rsidR="001C237E" w:rsidRPr="009A539B" w:rsidRDefault="001C237E" w:rsidP="001C237E">
      <w:pPr>
        <w:pStyle w:val="NoSpacing"/>
        <w:bidi w:val="0"/>
      </w:pPr>
    </w:p>
    <w:p w14:paraId="0949B1CA" w14:textId="1E2D6A46" w:rsidR="009A539B" w:rsidRDefault="009A539B" w:rsidP="009A539B">
      <w:pPr>
        <w:pStyle w:val="NoSpacing"/>
        <w:bidi w:val="0"/>
        <w:rPr>
          <w:b/>
          <w:bCs/>
          <w:u w:val="single"/>
        </w:rPr>
      </w:pPr>
      <w:r w:rsidRPr="009A539B">
        <w:rPr>
          <w:b/>
          <w:bCs/>
          <w:u w:val="single"/>
        </w:rPr>
        <w:t>Test day</w:t>
      </w:r>
    </w:p>
    <w:p w14:paraId="296D5546" w14:textId="1712BA52" w:rsidR="00D6655A" w:rsidRDefault="00D6655A" w:rsidP="0088555F">
      <w:pPr>
        <w:pStyle w:val="NoSpacing"/>
        <w:bidi w:val="0"/>
      </w:pPr>
      <w:r>
        <w:t xml:space="preserve">The second day will contain 2 practice blocks and 12 test blocks. </w:t>
      </w:r>
      <w:r w:rsidR="007B6BE6">
        <w:t>Both practice blocks will contain the same 5-letter words but in a different order.</w:t>
      </w:r>
    </w:p>
    <w:p w14:paraId="0CD49AEA" w14:textId="77777777" w:rsidR="0088555F" w:rsidRDefault="0088555F" w:rsidP="0088555F">
      <w:pPr>
        <w:pStyle w:val="NoSpacing"/>
        <w:bidi w:val="0"/>
      </w:pPr>
    </w:p>
    <w:p w14:paraId="370508E0" w14:textId="4E189206" w:rsidR="007B168F" w:rsidRDefault="00F40514" w:rsidP="006A3FD8">
      <w:pPr>
        <w:pStyle w:val="NoSpacing"/>
        <w:bidi w:val="0"/>
      </w:pPr>
      <w:r>
        <w:t xml:space="preserve">The second day will start with </w:t>
      </w:r>
      <w:r w:rsidR="00F91214">
        <w:t xml:space="preserve">a </w:t>
      </w:r>
      <w:r w:rsidR="00637F55">
        <w:t xml:space="preserve">response speed </w:t>
      </w:r>
      <w:r w:rsidR="00285F25">
        <w:t>training block</w:t>
      </w:r>
      <w:r w:rsidR="000B242B">
        <w:t xml:space="preserve"> </w:t>
      </w:r>
      <w:r w:rsidR="00234E91">
        <w:t>(</w:t>
      </w:r>
      <w:r w:rsidR="000B242B">
        <w:t>40 trials</w:t>
      </w:r>
      <w:r w:rsidR="00234E91">
        <w:t>)</w:t>
      </w:r>
      <w:r w:rsidR="00637F55">
        <w:t xml:space="preserve"> in which each trial will consist of a fixation cross (1000 </w:t>
      </w:r>
      <w:proofErr w:type="spellStart"/>
      <w:r w:rsidR="00637F55">
        <w:t>ms</w:t>
      </w:r>
      <w:proofErr w:type="spellEnd"/>
      <w:r w:rsidR="00637F55">
        <w:t xml:space="preserve">), </w:t>
      </w:r>
      <w:r w:rsidR="009437A9">
        <w:t>1</w:t>
      </w:r>
      <w:r w:rsidR="009437A9" w:rsidRPr="009437A9">
        <w:rPr>
          <w:vertAlign w:val="superscript"/>
        </w:rPr>
        <w:t>st</w:t>
      </w:r>
      <w:r w:rsidR="009437A9">
        <w:t xml:space="preserve"> mask (270 </w:t>
      </w:r>
      <w:proofErr w:type="spellStart"/>
      <w:r w:rsidR="009437A9">
        <w:t>ms</w:t>
      </w:r>
      <w:proofErr w:type="spellEnd"/>
      <w:r w:rsidR="009437A9">
        <w:t>), 2</w:t>
      </w:r>
      <w:r w:rsidR="009437A9" w:rsidRPr="009437A9">
        <w:rPr>
          <w:vertAlign w:val="superscript"/>
        </w:rPr>
        <w:t>nd</w:t>
      </w:r>
      <w:r w:rsidR="009437A9">
        <w:t xml:space="preserve"> mask (30 </w:t>
      </w:r>
      <w:proofErr w:type="spellStart"/>
      <w:r w:rsidR="009437A9">
        <w:t>ms</w:t>
      </w:r>
      <w:proofErr w:type="spellEnd"/>
      <w:r w:rsidR="009437A9">
        <w:t>), 3</w:t>
      </w:r>
      <w:r w:rsidR="009437A9" w:rsidRPr="009437A9">
        <w:rPr>
          <w:vertAlign w:val="superscript"/>
        </w:rPr>
        <w:t>rd</w:t>
      </w:r>
      <w:r w:rsidR="009437A9">
        <w:t xml:space="preserve"> mask (30 </w:t>
      </w:r>
      <w:proofErr w:type="spellStart"/>
      <w:r w:rsidR="009437A9">
        <w:t>ms</w:t>
      </w:r>
      <w:proofErr w:type="spellEnd"/>
      <w:r w:rsidR="009437A9">
        <w:t xml:space="preserve">) and a target (500 </w:t>
      </w:r>
      <w:proofErr w:type="spellStart"/>
      <w:r w:rsidR="009437A9">
        <w:t>ms</w:t>
      </w:r>
      <w:proofErr w:type="spellEnd"/>
      <w:r w:rsidR="009437A9">
        <w:t xml:space="preserve">). Once the target is displayed the subject is required to classify it as natural / artificial </w:t>
      </w:r>
      <w:r w:rsidR="001A64EC">
        <w:t>with</w:t>
      </w:r>
      <w:r w:rsidR="009437A9">
        <w:t>in the</w:t>
      </w:r>
      <w:r w:rsidR="00557932">
        <w:t xml:space="preserve"> time</w:t>
      </w:r>
      <w:r w:rsidR="009437A9">
        <w:t xml:space="preserve"> </w:t>
      </w:r>
      <w:r w:rsidR="00F0530F">
        <w:t>constraints</w:t>
      </w:r>
      <w:r w:rsidR="00020A20">
        <w:t>.</w:t>
      </w:r>
      <w:r w:rsidR="001A64EC">
        <w:t xml:space="preserve"> </w:t>
      </w:r>
      <w:r w:rsidR="00557932">
        <w:t xml:space="preserve">"Motion" group is </w:t>
      </w:r>
      <w:r w:rsidR="00E80A15">
        <w:t xml:space="preserve">bound to onset </w:t>
      </w:r>
      <w:r w:rsidR="00473F40">
        <w:t xml:space="preserve">time </w:t>
      </w:r>
      <w:r w:rsidR="00E80A15">
        <w:t>and movement time constraints</w:t>
      </w:r>
      <w:r w:rsidR="00AE10A4">
        <w:t>.</w:t>
      </w:r>
      <w:r w:rsidR="00E80A15">
        <w:t xml:space="preserve"> </w:t>
      </w:r>
      <w:r w:rsidR="00473F40">
        <w:t>O</w:t>
      </w:r>
      <w:r w:rsidR="001A64EC">
        <w:t xml:space="preserve">nset </w:t>
      </w:r>
      <w:r w:rsidR="00473F40">
        <w:t xml:space="preserve">time count starts </w:t>
      </w:r>
      <w:r w:rsidR="00020A20">
        <w:t xml:space="preserve">from </w:t>
      </w:r>
      <w:r w:rsidR="00473F40">
        <w:t xml:space="preserve">the </w:t>
      </w:r>
      <w:r w:rsidR="000F5167">
        <w:t>target</w:t>
      </w:r>
      <w:r w:rsidR="00473F40">
        <w:t>'s</w:t>
      </w:r>
      <w:r w:rsidR="000F5167">
        <w:t xml:space="preserve"> </w:t>
      </w:r>
      <w:r w:rsidR="00D04120">
        <w:t xml:space="preserve">onset </w:t>
      </w:r>
      <w:r w:rsidR="000F5167">
        <w:t xml:space="preserve">until the subject's finger is </w:t>
      </w:r>
      <w:r w:rsidR="00B86140">
        <w:t>1</w:t>
      </w:r>
      <w:r w:rsidR="00D04120">
        <w:t xml:space="preserve"> </w:t>
      </w:r>
      <w:r w:rsidR="00B86140">
        <w:t xml:space="preserve">cm </w:t>
      </w:r>
      <w:r w:rsidR="00F6461F">
        <w:t>from the starting point</w:t>
      </w:r>
      <w:r w:rsidR="00442096">
        <w:t xml:space="preserve"> (Euclidean distance)</w:t>
      </w:r>
      <w:r w:rsidR="00F6461F">
        <w:t xml:space="preserve">, it </w:t>
      </w:r>
      <w:proofErr w:type="gramStart"/>
      <w:r w:rsidR="00F6461F">
        <w:t>has to</w:t>
      </w:r>
      <w:proofErr w:type="gramEnd"/>
      <w:r w:rsidR="00F6461F">
        <w:t xml:space="preserve"> be longer than 100 </w:t>
      </w:r>
      <w:proofErr w:type="spellStart"/>
      <w:r w:rsidR="00F6461F">
        <w:t>ms</w:t>
      </w:r>
      <w:proofErr w:type="spellEnd"/>
      <w:r w:rsidR="00F6461F">
        <w:t xml:space="preserve"> to prevent predictive movements but shorter than 320 </w:t>
      </w:r>
      <w:proofErr w:type="spellStart"/>
      <w:r w:rsidR="00F6461F">
        <w:t>ms.</w:t>
      </w:r>
      <w:proofErr w:type="spellEnd"/>
      <w:r w:rsidR="00D04120">
        <w:t xml:space="preserve"> </w:t>
      </w:r>
      <w:r w:rsidR="000F0AF9">
        <w:t>M</w:t>
      </w:r>
      <w:r w:rsidR="001A64EC">
        <w:t xml:space="preserve">ovement time </w:t>
      </w:r>
      <w:r w:rsidR="000F0AF9">
        <w:t xml:space="preserve">starts once the finger </w:t>
      </w:r>
      <w:r w:rsidR="006F3C3B">
        <w:t>l</w:t>
      </w:r>
      <w:r w:rsidR="000F0AF9">
        <w:t>eaves the s</w:t>
      </w:r>
      <w:r w:rsidR="006F3C3B">
        <w:t>t</w:t>
      </w:r>
      <w:r w:rsidR="000F0AF9">
        <w:t xml:space="preserve">arting point and ends when the subject is </w:t>
      </w:r>
      <w:r w:rsidR="006F3C3B">
        <w:t xml:space="preserve">1.5 cm </w:t>
      </w:r>
      <w:r w:rsidR="00EB5FBA">
        <w:t xml:space="preserve">(on the Z axis) </w:t>
      </w:r>
      <w:r w:rsidR="006F3C3B">
        <w:t>from the screen</w:t>
      </w:r>
      <w:r w:rsidR="00D15A2B">
        <w:t xml:space="preserve">, </w:t>
      </w:r>
      <w:r w:rsidR="006F3C3B">
        <w:t xml:space="preserve">it </w:t>
      </w:r>
      <w:proofErr w:type="gramStart"/>
      <w:r w:rsidR="001A64EC">
        <w:t>has to</w:t>
      </w:r>
      <w:proofErr w:type="gramEnd"/>
      <w:r w:rsidR="001A64EC">
        <w:t xml:space="preserve"> be shorter than </w:t>
      </w:r>
      <w:r w:rsidR="00020A20">
        <w:t xml:space="preserve">420 </w:t>
      </w:r>
      <w:proofErr w:type="spellStart"/>
      <w:r w:rsidR="00020A20">
        <w:t>ms.</w:t>
      </w:r>
      <w:proofErr w:type="spellEnd"/>
      <w:r w:rsidR="00AE10A4">
        <w:t xml:space="preserve"> "Keyboard" group </w:t>
      </w:r>
      <w:proofErr w:type="gramStart"/>
      <w:r w:rsidR="00AE10A4">
        <w:t>has to</w:t>
      </w:r>
      <w:proofErr w:type="gramEnd"/>
      <w:r w:rsidR="00AE10A4">
        <w:t xml:space="preserve"> reply within a time window of</w:t>
      </w:r>
      <w:r w:rsidR="00C431C2">
        <w:t xml:space="preserve"> </w:t>
      </w:r>
      <w:r w:rsidR="000F47A9">
        <w:t>250</w:t>
      </w:r>
      <w:r w:rsidR="00C431C2">
        <w:t>-</w:t>
      </w:r>
      <w:r w:rsidR="000F47A9">
        <w:t>4000</w:t>
      </w:r>
      <w:r w:rsidR="00C431C2">
        <w:t xml:space="preserve">ms </w:t>
      </w:r>
      <w:r w:rsidR="00AE10A4">
        <w:t>from target display.</w:t>
      </w:r>
    </w:p>
    <w:p w14:paraId="62A270E0" w14:textId="71327F65" w:rsidR="009F4B74" w:rsidRDefault="006A3FD8" w:rsidP="008B1D95">
      <w:pPr>
        <w:pStyle w:val="NoSpacing"/>
        <w:bidi w:val="0"/>
      </w:pPr>
      <w:r>
        <w:t xml:space="preserve">Next subject will take </w:t>
      </w:r>
      <w:r w:rsidR="00EC5B1A">
        <w:t>a second</w:t>
      </w:r>
      <w:r>
        <w:t xml:space="preserve"> training block (40 trials), in which a prime word will be induced for 30 </w:t>
      </w:r>
      <w:proofErr w:type="spellStart"/>
      <w:r>
        <w:t>ms</w:t>
      </w:r>
      <w:proofErr w:type="spellEnd"/>
      <w:r>
        <w:t xml:space="preserve"> between the 2</w:t>
      </w:r>
      <w:r w:rsidRPr="006A3FD8">
        <w:rPr>
          <w:vertAlign w:val="superscript"/>
        </w:rPr>
        <w:t>nd</w:t>
      </w:r>
      <w:r>
        <w:t xml:space="preserve"> and the 3</w:t>
      </w:r>
      <w:r w:rsidRPr="006A3FD8">
        <w:rPr>
          <w:vertAlign w:val="superscript"/>
        </w:rPr>
        <w:t>rd</w:t>
      </w:r>
      <w:r>
        <w:t xml:space="preserve"> masks.</w:t>
      </w:r>
      <w:r w:rsidR="008B1D95">
        <w:t xml:space="preserve"> </w:t>
      </w:r>
      <w:r w:rsidR="002A2753">
        <w:t>In this block a</w:t>
      </w:r>
      <w:r w:rsidR="00DC7C15">
        <w:t>fter Classifying the targets, the subjects will be asked to recognize the prime</w:t>
      </w:r>
      <w:r w:rsidR="00827A86">
        <w:t>. The prime and the distractor will be assigned randomly to each side of the screen.</w:t>
      </w:r>
      <w:r w:rsidR="00DC7C15">
        <w:t xml:space="preserve"> "Motion" group will respond by reaching the correct answer while "Keyboard" group will select it with "F" / "J" keys.</w:t>
      </w:r>
      <w:r w:rsidR="0059130F">
        <w:t xml:space="preserve"> A 7 </w:t>
      </w:r>
      <w:proofErr w:type="gramStart"/>
      <w:r w:rsidR="0059130F">
        <w:t>seconds</w:t>
      </w:r>
      <w:proofErr w:type="gramEnd"/>
      <w:r w:rsidR="0059130F">
        <w:t xml:space="preserve"> response window was selected to reduce the amount of recorded trajectory data.</w:t>
      </w:r>
      <w:r w:rsidR="008B1D95">
        <w:t xml:space="preserve"> </w:t>
      </w:r>
      <w:r w:rsidR="002A2753">
        <w:t>Then t</w:t>
      </w:r>
      <w:r w:rsidR="007860C2">
        <w:t>he subjects will rate the prime visibility using a PAS scale and the response keys 1-4.</w:t>
      </w:r>
    </w:p>
    <w:p w14:paraId="15732A07" w14:textId="54DE48AE" w:rsidR="008B1D95" w:rsidRDefault="00EC5B1A" w:rsidP="00662994">
      <w:pPr>
        <w:pStyle w:val="NoSpacing"/>
        <w:bidi w:val="0"/>
      </w:pPr>
      <w:r>
        <w:t>Subsequently, subjects will perform 12 test blocks (40 trials each), which will be identical to the second training block</w:t>
      </w:r>
      <w:r w:rsidR="00277B96">
        <w:t xml:space="preserve"> except for the stimuli to be used, which will follow the selected "trial sequence".</w:t>
      </w:r>
    </w:p>
    <w:p w14:paraId="6E9712E0" w14:textId="31971EB9" w:rsidR="00A63F30" w:rsidRDefault="00A63F30" w:rsidP="00A63F30">
      <w:pPr>
        <w:pStyle w:val="NoSpacing"/>
        <w:bidi w:val="0"/>
      </w:pPr>
      <w:r>
        <w:t>Finally</w:t>
      </w:r>
      <w:r w:rsidR="0054642A">
        <w:t>,</w:t>
      </w:r>
      <w:r>
        <w:t xml:space="preserve"> the subjects will </w:t>
      </w:r>
      <w:proofErr w:type="gramStart"/>
      <w:r w:rsidR="0054642A">
        <w:t>debriefed</w:t>
      </w:r>
      <w:proofErr w:type="gramEnd"/>
      <w:r w:rsidR="0054642A">
        <w:t xml:space="preserve"> about the experiment and </w:t>
      </w:r>
      <w:r>
        <w:t xml:space="preserve">perform a </w:t>
      </w:r>
      <w:r w:rsidR="0054642A">
        <w:t xml:space="preserve">5-minutes </w:t>
      </w:r>
      <w:r>
        <w:t>personality questionnaire</w:t>
      </w:r>
      <w:r w:rsidR="0054642A">
        <w:t xml:space="preserve"> designated for a future experiment in the lab.</w:t>
      </w:r>
    </w:p>
    <w:p w14:paraId="3067040C" w14:textId="77777777" w:rsidR="008B1D95" w:rsidRDefault="008B1D95" w:rsidP="008B1D95">
      <w:pPr>
        <w:pStyle w:val="NoSpacing"/>
        <w:bidi w:val="0"/>
      </w:pPr>
    </w:p>
    <w:p w14:paraId="3625CFC6" w14:textId="6675E296" w:rsidR="00B43A18" w:rsidRDefault="009F4B74" w:rsidP="00770BCE">
      <w:pPr>
        <w:pStyle w:val="NoSpacing"/>
        <w:bidi w:val="0"/>
      </w:pPr>
      <w:r>
        <w:t>In the classification task</w:t>
      </w:r>
      <w:r w:rsidR="00F05C64">
        <w:t>,</w:t>
      </w:r>
      <w:r>
        <w:t xml:space="preserve"> a notification will be given if subjects provided a wrong answer</w:t>
      </w:r>
      <w:r w:rsidR="00F05C64">
        <w:t xml:space="preserve">, started moving </w:t>
      </w:r>
      <w:r>
        <w:t>too early (</w:t>
      </w:r>
      <w:r w:rsidR="009E15EA">
        <w:t xml:space="preserve">Onset time </w:t>
      </w:r>
      <w:r>
        <w:t>&lt;</w:t>
      </w:r>
      <w:r w:rsidR="009E15EA">
        <w:t xml:space="preserve"> </w:t>
      </w:r>
      <w:r>
        <w:t>100ms)</w:t>
      </w:r>
      <w:r w:rsidR="00F05C64">
        <w:t xml:space="preserve"> or too late (</w:t>
      </w:r>
      <w:r w:rsidR="009E15EA">
        <w:t xml:space="preserve">Onset time </w:t>
      </w:r>
      <w:r w:rsidR="00F05C64">
        <w:t>&gt;</w:t>
      </w:r>
      <w:r w:rsidR="009E15EA">
        <w:t xml:space="preserve"> </w:t>
      </w:r>
      <w:r w:rsidR="00F05C64">
        <w:t xml:space="preserve">320 </w:t>
      </w:r>
      <w:proofErr w:type="spellStart"/>
      <w:r w:rsidR="00F05C64">
        <w:t>ms</w:t>
      </w:r>
      <w:proofErr w:type="spellEnd"/>
      <w:r w:rsidR="00F05C64">
        <w:t>), or moved too slowly (</w:t>
      </w:r>
      <w:r w:rsidR="009E15EA">
        <w:t xml:space="preserve">movement time &gt; 420 </w:t>
      </w:r>
      <w:proofErr w:type="spellStart"/>
      <w:r w:rsidR="009E15EA">
        <w:t>ms</w:t>
      </w:r>
      <w:proofErr w:type="spellEnd"/>
      <w:r w:rsidR="00F05C64">
        <w:t>)</w:t>
      </w:r>
      <w:r>
        <w:t>. "Keyboard" Subjects will be prompted if they responded too late (&gt;740ms) @@ What is the correct timing limitation @@</w:t>
      </w:r>
    </w:p>
    <w:p w14:paraId="538283FC" w14:textId="0091F9FD" w:rsidR="006A2025" w:rsidRDefault="006A2025" w:rsidP="006A2025">
      <w:pPr>
        <w:pStyle w:val="Heading2"/>
        <w:bidi w:val="0"/>
      </w:pPr>
      <w:r>
        <w:t>Analysis plan</w:t>
      </w:r>
    </w:p>
    <w:p w14:paraId="58383712" w14:textId="2FDE6D21" w:rsidR="00587B22" w:rsidRDefault="00587B22" w:rsidP="00D71C53">
      <w:pPr>
        <w:pStyle w:val="Heading3"/>
        <w:bidi w:val="0"/>
      </w:pPr>
      <w:r>
        <w:t>Trajectory preprocessing</w:t>
      </w:r>
    </w:p>
    <w:p w14:paraId="030D467C" w14:textId="156E06C2" w:rsidR="00C82243" w:rsidRPr="00C82243" w:rsidRDefault="00C82243" w:rsidP="00C82243">
      <w:pPr>
        <w:pStyle w:val="NoSpacing"/>
        <w:bidi w:val="0"/>
      </w:pPr>
      <w:r>
        <w:t>@@@@ describe the entire process @@@@</w:t>
      </w:r>
    </w:p>
    <w:p w14:paraId="25BDC1FE" w14:textId="1D772198" w:rsidR="00587B22" w:rsidRDefault="00CA75F0" w:rsidP="00CA75F0">
      <w:pPr>
        <w:pStyle w:val="Heading3"/>
        <w:bidi w:val="0"/>
      </w:pPr>
      <w:r>
        <w:t>Dependent variables extraction</w:t>
      </w:r>
    </w:p>
    <w:p w14:paraId="7E5091C4" w14:textId="479A4E3C" w:rsidR="00CA75F0" w:rsidRPr="00CA75F0" w:rsidRDefault="00C82243" w:rsidP="00CA75F0">
      <w:pPr>
        <w:pStyle w:val="NoSpacing"/>
        <w:bidi w:val="0"/>
      </w:pPr>
      <w:r>
        <w:t>@@@@</w:t>
      </w:r>
      <w:r w:rsidR="00CA75F0">
        <w:t>Describe how do you calculate and produce each dependent variable.</w:t>
      </w:r>
      <w:r>
        <w:t xml:space="preserve"> @@@@</w:t>
      </w:r>
    </w:p>
    <w:p w14:paraId="7B2FFE74" w14:textId="03F9B5DF" w:rsidR="006A2025" w:rsidRDefault="00D71C53" w:rsidP="00587B22">
      <w:pPr>
        <w:pStyle w:val="Heading3"/>
        <w:bidi w:val="0"/>
      </w:pPr>
      <w:r>
        <w:t>Confirmatory analysis</w:t>
      </w:r>
    </w:p>
    <w:p w14:paraId="1DC2D6F3" w14:textId="1AC6C78C" w:rsidR="002318F3" w:rsidRDefault="00EB469B" w:rsidP="002318F3">
      <w:pPr>
        <w:pStyle w:val="NoSpacing"/>
        <w:bidi w:val="0"/>
      </w:pPr>
      <w:hyperlink r:id="rId19" w:history="1">
        <w:r w:rsidR="002318F3" w:rsidRPr="002318F3">
          <w:rPr>
            <w:rStyle w:val="Hyperlink"/>
          </w:rPr>
          <w:t>How to use</w:t>
        </w:r>
      </w:hyperlink>
      <w:r w:rsidR="002318F3">
        <w:t xml:space="preserve"> LMM (assumptions are found in the end).</w:t>
      </w:r>
    </w:p>
    <w:p w14:paraId="26BD277C" w14:textId="77777777" w:rsidR="002318F3" w:rsidRPr="002318F3" w:rsidRDefault="002318F3" w:rsidP="002318F3">
      <w:pPr>
        <w:pStyle w:val="NoSpacing"/>
        <w:bidi w:val="0"/>
      </w:pPr>
    </w:p>
    <w:p w14:paraId="3912C3B5" w14:textId="77777777" w:rsidR="007D3D7D" w:rsidRPr="005205B3" w:rsidRDefault="007D3D7D" w:rsidP="007D3D7D">
      <w:pPr>
        <w:pStyle w:val="NoSpacing"/>
        <w:bidi w:val="0"/>
        <w:ind w:firstLine="360"/>
      </w:pPr>
      <w:r w:rsidRPr="005205B3">
        <w:t>IV:</w:t>
      </w:r>
    </w:p>
    <w:p w14:paraId="1FEAB6AC" w14:textId="77777777" w:rsidR="007D3D7D" w:rsidRDefault="007D3D7D" w:rsidP="00DA770F">
      <w:pPr>
        <w:pStyle w:val="NoSpacing"/>
        <w:numPr>
          <w:ilvl w:val="0"/>
          <w:numId w:val="8"/>
        </w:numPr>
        <w:bidi w:val="0"/>
      </w:pPr>
      <w:r w:rsidRPr="005205B3">
        <w:lastRenderedPageBreak/>
        <w:t>Congruency:</w:t>
      </w:r>
      <w:r w:rsidRPr="00616FF2">
        <w:t xml:space="preserve"> </w:t>
      </w:r>
      <w:r>
        <w:t>A within subject variable of two levels:</w:t>
      </w:r>
    </w:p>
    <w:p w14:paraId="0A6E95A4" w14:textId="77777777" w:rsidR="007D3D7D" w:rsidRDefault="007D3D7D" w:rsidP="00DA770F">
      <w:pPr>
        <w:pStyle w:val="NoSpacing"/>
        <w:numPr>
          <w:ilvl w:val="1"/>
          <w:numId w:val="8"/>
        </w:numPr>
        <w:bidi w:val="0"/>
      </w:pPr>
      <w:r>
        <w:t>Congruent: prime and target are the same word.</w:t>
      </w:r>
    </w:p>
    <w:p w14:paraId="4F6F6E0C" w14:textId="77777777" w:rsidR="007D3D7D" w:rsidRDefault="007D3D7D" w:rsidP="00DA770F">
      <w:pPr>
        <w:pStyle w:val="NoSpacing"/>
        <w:numPr>
          <w:ilvl w:val="1"/>
          <w:numId w:val="8"/>
        </w:numPr>
        <w:bidi w:val="0"/>
      </w:pPr>
      <w:r>
        <w:t>Incongruent: Prime and target are from a different semantic category and do not share letters in common locations.</w:t>
      </w:r>
    </w:p>
    <w:p w14:paraId="00DDA86A" w14:textId="77777777" w:rsidR="007D3D7D" w:rsidRDefault="007D3D7D" w:rsidP="00DA770F">
      <w:pPr>
        <w:pStyle w:val="NoSpacing"/>
        <w:numPr>
          <w:ilvl w:val="0"/>
          <w:numId w:val="8"/>
        </w:numPr>
        <w:bidi w:val="0"/>
      </w:pPr>
      <w:commentRangeStart w:id="3"/>
      <w:r>
        <w:t>Item type: A within subject variable of two levels:</w:t>
      </w:r>
      <w:commentRangeEnd w:id="3"/>
      <w:r>
        <w:rPr>
          <w:rStyle w:val="CommentReference"/>
        </w:rPr>
        <w:commentReference w:id="3"/>
      </w:r>
    </w:p>
    <w:p w14:paraId="5292AD1E" w14:textId="77777777" w:rsidR="007D3D7D" w:rsidRDefault="007D3D7D" w:rsidP="00DA770F">
      <w:pPr>
        <w:pStyle w:val="NoSpacing"/>
        <w:numPr>
          <w:ilvl w:val="1"/>
          <w:numId w:val="8"/>
        </w:numPr>
        <w:bidi w:val="0"/>
      </w:pPr>
      <w:r>
        <w:t>Natural: target and / or prime represent a natural item (</w:t>
      </w:r>
      <w:proofErr w:type="gramStart"/>
      <w:r>
        <w:t>e.g.</w:t>
      </w:r>
      <w:proofErr w:type="gramEnd"/>
      <w:r>
        <w:t xml:space="preserve"> "Plant", "Cloud").</w:t>
      </w:r>
    </w:p>
    <w:p w14:paraId="60084418" w14:textId="77777777" w:rsidR="007D3D7D" w:rsidRDefault="007D3D7D" w:rsidP="00DA770F">
      <w:pPr>
        <w:pStyle w:val="NoSpacing"/>
        <w:numPr>
          <w:ilvl w:val="1"/>
          <w:numId w:val="8"/>
        </w:numPr>
        <w:bidi w:val="0"/>
      </w:pPr>
      <w:r>
        <w:t>Artificial: target and / or prime represent an artificial product (</w:t>
      </w:r>
      <w:proofErr w:type="gramStart"/>
      <w:r>
        <w:t>e.g.</w:t>
      </w:r>
      <w:proofErr w:type="gramEnd"/>
      <w:r>
        <w:t xml:space="preserve"> "Radio", "Phone").</w:t>
      </w:r>
    </w:p>
    <w:p w14:paraId="38293D1D" w14:textId="77777777" w:rsidR="007D3D7D" w:rsidRDefault="007D3D7D" w:rsidP="00DA770F">
      <w:pPr>
        <w:pStyle w:val="NoSpacing"/>
        <w:numPr>
          <w:ilvl w:val="0"/>
          <w:numId w:val="8"/>
        </w:numPr>
        <w:bidi w:val="0"/>
      </w:pPr>
      <w:r>
        <w:t>Response measure: A between subject variable of two levels:</w:t>
      </w:r>
    </w:p>
    <w:p w14:paraId="211A46B2" w14:textId="77777777" w:rsidR="007D3D7D" w:rsidRDefault="007D3D7D" w:rsidP="00DA770F">
      <w:pPr>
        <w:pStyle w:val="NoSpacing"/>
        <w:numPr>
          <w:ilvl w:val="1"/>
          <w:numId w:val="8"/>
        </w:numPr>
        <w:bidi w:val="0"/>
      </w:pPr>
      <w:r>
        <w:t>Motion tracking: Subjects choose the correct answer on by reaching and touching it on the screen.</w:t>
      </w:r>
    </w:p>
    <w:p w14:paraId="0816E73F" w14:textId="2570D99C" w:rsidR="007D3D7D" w:rsidRDefault="007D3D7D" w:rsidP="00DA770F">
      <w:pPr>
        <w:pStyle w:val="NoSpacing"/>
        <w:numPr>
          <w:ilvl w:val="1"/>
          <w:numId w:val="8"/>
        </w:numPr>
        <w:bidi w:val="0"/>
      </w:pPr>
      <w:r>
        <w:t>Key press response: Subjects choose the answer on the left / right half of the screen by pressing "F" / "J" accordingly.</w:t>
      </w:r>
    </w:p>
    <w:p w14:paraId="65EF3EC8" w14:textId="44EFDE56" w:rsidR="0057460C" w:rsidRDefault="00EC7B9C" w:rsidP="0057460C">
      <w:pPr>
        <w:pStyle w:val="NoSpacing"/>
        <w:bidi w:val="0"/>
        <w:ind w:left="720"/>
      </w:pPr>
      <w:r>
        <w:t xml:space="preserve">The significance of the </w:t>
      </w:r>
      <w:r w:rsidR="0057460C">
        <w:t xml:space="preserve">fixed </w:t>
      </w:r>
      <w:r>
        <w:t>effect of congruency and response measure on each of the dependent variables will be tested.</w:t>
      </w:r>
    </w:p>
    <w:p w14:paraId="41316C13" w14:textId="77777777" w:rsidR="0057460C" w:rsidRPr="005205B3" w:rsidRDefault="0057460C" w:rsidP="0057460C">
      <w:pPr>
        <w:pStyle w:val="NoSpacing"/>
        <w:bidi w:val="0"/>
        <w:ind w:left="720"/>
      </w:pPr>
    </w:p>
    <w:p w14:paraId="026E7C3F" w14:textId="3AD66BCE" w:rsidR="0057460C" w:rsidRDefault="00DA770F" w:rsidP="007D3D7D">
      <w:pPr>
        <w:pStyle w:val="NoSpacing"/>
        <w:bidi w:val="0"/>
        <w:ind w:firstLine="360"/>
      </w:pPr>
      <w:r>
        <w:t>Random:</w:t>
      </w:r>
    </w:p>
    <w:p w14:paraId="4EF29919" w14:textId="01F772A2" w:rsidR="00DA770F" w:rsidRDefault="00DA770F" w:rsidP="00DA770F">
      <w:pPr>
        <w:pStyle w:val="NoSpacing"/>
        <w:numPr>
          <w:ilvl w:val="0"/>
          <w:numId w:val="7"/>
        </w:numPr>
        <w:bidi w:val="0"/>
      </w:pPr>
      <w:r>
        <w:t>Subject – subject will be used as a random effect.</w:t>
      </w:r>
    </w:p>
    <w:p w14:paraId="71B2016C" w14:textId="200BDEC9" w:rsidR="007D3D7D" w:rsidRPr="005205B3" w:rsidRDefault="007D3D7D" w:rsidP="0057460C">
      <w:pPr>
        <w:pStyle w:val="NoSpacing"/>
        <w:bidi w:val="0"/>
        <w:ind w:firstLine="360"/>
      </w:pPr>
      <w:r w:rsidRPr="005205B3">
        <w:t>DP:</w:t>
      </w:r>
    </w:p>
    <w:p w14:paraId="54ED8C83" w14:textId="77777777" w:rsidR="007D3D7D" w:rsidRDefault="007D3D7D" w:rsidP="00DA770F">
      <w:pPr>
        <w:pStyle w:val="NoSpacing"/>
        <w:numPr>
          <w:ilvl w:val="0"/>
          <w:numId w:val="9"/>
        </w:numPr>
        <w:bidi w:val="0"/>
      </w:pPr>
      <w:r>
        <w:t>Area under the curve (AUC): Area between the actual trajectory and the optimal path (a straight line connecting the start and end points). Area central to the optimal path is considered positive, while area lateral to it is considered negative. The area is evaluated for each trial separately.</w:t>
      </w:r>
    </w:p>
    <w:p w14:paraId="3834563B" w14:textId="77777777" w:rsidR="007D3D7D" w:rsidRDefault="007D3D7D" w:rsidP="00DA770F">
      <w:pPr>
        <w:pStyle w:val="NoSpacing"/>
        <w:numPr>
          <w:ilvl w:val="0"/>
          <w:numId w:val="9"/>
        </w:numPr>
        <w:bidi w:val="0"/>
      </w:pPr>
      <w:r>
        <w:t>Reach area: Area between the average path to a left target and an average path to a right target in a single condition (congruent / incongruent). Path is averaged across trials in a single condition.</w:t>
      </w:r>
    </w:p>
    <w:p w14:paraId="4ADCEAB4" w14:textId="77777777" w:rsidR="007D3D7D" w:rsidRDefault="007D3D7D" w:rsidP="00DA770F">
      <w:pPr>
        <w:pStyle w:val="NoSpacing"/>
        <w:numPr>
          <w:ilvl w:val="0"/>
          <w:numId w:val="9"/>
        </w:numPr>
        <w:bidi w:val="0"/>
      </w:pPr>
      <w:r>
        <w:t>Response time: The time it takes a subject to classify the target as natural / artificial, measured from target display until keyboard response.</w:t>
      </w:r>
    </w:p>
    <w:p w14:paraId="1824C9FE" w14:textId="77777777" w:rsidR="007D3D7D" w:rsidRDefault="007D3D7D" w:rsidP="00DA770F">
      <w:pPr>
        <w:pStyle w:val="NoSpacing"/>
        <w:numPr>
          <w:ilvl w:val="0"/>
          <w:numId w:val="9"/>
        </w:numPr>
        <w:bidi w:val="0"/>
      </w:pPr>
      <w:r>
        <w:t>MAD @@@@@@@@@@@@describe it@@@@@@@@@@@@@@@@@@@</w:t>
      </w:r>
    </w:p>
    <w:p w14:paraId="5665DD81" w14:textId="77777777" w:rsidR="007D3D7D" w:rsidRDefault="007D3D7D" w:rsidP="00DA770F">
      <w:pPr>
        <w:pStyle w:val="NoSpacing"/>
        <w:numPr>
          <w:ilvl w:val="0"/>
          <w:numId w:val="9"/>
        </w:numPr>
        <w:bidi w:val="0"/>
      </w:pPr>
      <w:r>
        <w:t>X-position @@@@@@@@@@</w:t>
      </w:r>
      <w:r w:rsidRPr="000D076E">
        <w:t xml:space="preserve"> </w:t>
      </w:r>
      <w:r>
        <w:t>describe it @@@@@@@@@@@@@@</w:t>
      </w:r>
    </w:p>
    <w:p w14:paraId="7C880107" w14:textId="4FF787F5" w:rsidR="00D71C53" w:rsidRDefault="00D71C53" w:rsidP="00D71C53">
      <w:pPr>
        <w:pStyle w:val="NoSpacing"/>
        <w:bidi w:val="0"/>
      </w:pPr>
    </w:p>
    <w:p w14:paraId="66279AA4" w14:textId="685E227B" w:rsidR="002F4582" w:rsidRDefault="002F4582" w:rsidP="002F4582">
      <w:pPr>
        <w:pStyle w:val="NoSpacing"/>
        <w:bidi w:val="0"/>
      </w:pPr>
      <w:r>
        <w:t>@@@@ Mention the fact that you are not planning on testing the recognition results for "congruent" trials @@@@</w:t>
      </w:r>
    </w:p>
    <w:p w14:paraId="5F28D444" w14:textId="0A8709BA" w:rsidR="00477B46" w:rsidRDefault="00477B46" w:rsidP="00477B46">
      <w:pPr>
        <w:pStyle w:val="NoSpacing"/>
        <w:bidi w:val="0"/>
        <w:rPr>
          <w:rtl/>
        </w:rPr>
      </w:pPr>
      <w:r>
        <w:t>@@@@ Describe the entire analysis plan</w:t>
      </w:r>
      <w:r w:rsidR="003D70D8">
        <w:t xml:space="preserve">, what comparisons you make. </w:t>
      </w:r>
      <w:proofErr w:type="gramStart"/>
      <w:r w:rsidR="003D70D8">
        <w:t>Basically</w:t>
      </w:r>
      <w:proofErr w:type="gramEnd"/>
      <w:r w:rsidR="003D70D8">
        <w:t xml:space="preserve"> just describe your code.</w:t>
      </w:r>
      <w:r>
        <w:t xml:space="preserve"> @@@@</w:t>
      </w:r>
    </w:p>
    <w:p w14:paraId="4315AD52" w14:textId="77777777" w:rsidR="00F418EF" w:rsidRDefault="003077FA" w:rsidP="003077FA">
      <w:pPr>
        <w:pStyle w:val="Heading2"/>
        <w:bidi w:val="0"/>
      </w:pPr>
      <w:r>
        <w:t>@@@@@@@@@@@@@@@@@@@@@@@@@@@@@@@@@@@@@@@@@@@@@@@@@@@@@@@@@@@@@@@@@@@@@@@@</w:t>
      </w:r>
    </w:p>
    <w:p w14:paraId="798CDC17" w14:textId="35FCECD0" w:rsidR="003077FA" w:rsidRDefault="003077FA" w:rsidP="00F418EF">
      <w:pPr>
        <w:pStyle w:val="Heading2"/>
        <w:bidi w:val="0"/>
        <w:rPr>
          <w:rtl/>
        </w:rPr>
      </w:pPr>
      <w:r>
        <w:t>@@@@@@@@@@@@@@@@@@@@@@@@@@@@@@@@@@@@@@@@@@@@@@@@@@@@@@@@@@@@@@@@@@@@@@@@</w:t>
      </w:r>
    </w:p>
    <w:p w14:paraId="12B3BEC9" w14:textId="77777777" w:rsidR="003077FA" w:rsidRDefault="003077FA" w:rsidP="003077FA">
      <w:pPr>
        <w:pStyle w:val="Heading2"/>
        <w:bidi w:val="0"/>
      </w:pPr>
      <w:r>
        <w:t>Trajectory Preprocessing</w:t>
      </w:r>
    </w:p>
    <w:p w14:paraId="14AAF293" w14:textId="77777777" w:rsidR="003077FA" w:rsidRDefault="003077FA" w:rsidP="003077FA">
      <w:pPr>
        <w:pStyle w:val="NoSpacing"/>
        <w:bidi w:val="0"/>
        <w:rPr>
          <w:rFonts w:ascii="Arial" w:hAnsi="Arial" w:cs="Arial"/>
          <w:color w:val="222222"/>
          <w:sz w:val="12"/>
          <w:szCs w:val="12"/>
          <w:shd w:val="clear" w:color="auto" w:fill="FFFFFF"/>
        </w:rPr>
      </w:pPr>
      <w:r>
        <w:t xml:space="preserve">All preprocessing was done according to </w:t>
      </w:r>
      <w:r w:rsidRPr="003E3A24">
        <w:rPr>
          <w:rFonts w:ascii="Arial" w:hAnsi="Arial" w:cs="Arial"/>
          <w:color w:val="222222"/>
          <w:sz w:val="12"/>
          <w:szCs w:val="12"/>
          <w:shd w:val="clear" w:color="auto" w:fill="FFFFFF"/>
        </w:rPr>
        <w:t>Gallivan, J. P., &amp; Chapman, C. S. (2014). Three-dimensional reach trajectories</w:t>
      </w:r>
    </w:p>
    <w:p w14:paraId="7D28A4CD" w14:textId="77777777" w:rsidR="003077FA" w:rsidRDefault="003077FA" w:rsidP="003077FA">
      <w:pPr>
        <w:pStyle w:val="Heading3"/>
        <w:bidi w:val="0"/>
      </w:pPr>
      <w:r>
        <w:t>Fill Missing Data</w:t>
      </w:r>
    </w:p>
    <w:p w14:paraId="1B473D8B" w14:textId="77777777" w:rsidR="003077FA" w:rsidRPr="00F476E8" w:rsidRDefault="003077FA" w:rsidP="003077FA">
      <w:pPr>
        <w:pStyle w:val="NoSpacing"/>
        <w:bidi w:val="0"/>
      </w:pPr>
      <w:r>
        <w:t>Applies only to trajectories that have more than 1 sample.</w:t>
      </w:r>
    </w:p>
    <w:p w14:paraId="1710B4B9" w14:textId="77777777" w:rsidR="003077FA" w:rsidRDefault="003077FA" w:rsidP="003077FA">
      <w:pPr>
        <w:pStyle w:val="NoSpacing"/>
        <w:bidi w:val="0"/>
      </w:pPr>
      <w:r>
        <w:t xml:space="preserve">Replaces </w:t>
      </w:r>
      <w:proofErr w:type="spellStart"/>
      <w:r>
        <w:t>NaNs</w:t>
      </w:r>
      <w:proofErr w:type="spellEnd"/>
      <w:r>
        <w:t xml:space="preserve"> with interpolated values.</w:t>
      </w:r>
    </w:p>
    <w:p w14:paraId="76F1CBA9" w14:textId="77777777" w:rsidR="003077FA" w:rsidRDefault="003077FA" w:rsidP="003077FA">
      <w:pPr>
        <w:pStyle w:val="NoSpacing"/>
        <w:bidi w:val="0"/>
      </w:pPr>
      <w:r>
        <w:t xml:space="preserve">Uses </w:t>
      </w:r>
      <w:proofErr w:type="spellStart"/>
      <w:r>
        <w:t>inpaint_nans</w:t>
      </w:r>
      <w:proofErr w:type="spellEnd"/>
      <w:r>
        <w:t xml:space="preserve"> to do so.</w:t>
      </w:r>
    </w:p>
    <w:p w14:paraId="351F03E9" w14:textId="77777777" w:rsidR="003077FA" w:rsidRDefault="003077FA" w:rsidP="003077FA">
      <w:pPr>
        <w:pStyle w:val="NoSpacing"/>
        <w:bidi w:val="0"/>
      </w:pPr>
      <w:proofErr w:type="spellStart"/>
      <w:r>
        <w:rPr>
          <w:b/>
          <w:bCs/>
        </w:rPr>
        <w:t>Inpaint_nans</w:t>
      </w:r>
      <w:proofErr w:type="spellEnd"/>
      <w:r>
        <w:t>:</w:t>
      </w:r>
    </w:p>
    <w:p w14:paraId="01E5E2AE" w14:textId="77777777" w:rsidR="003077FA" w:rsidRDefault="003077FA" w:rsidP="003077FA">
      <w:pPr>
        <w:pStyle w:val="NoSpacing"/>
        <w:bidi w:val="0"/>
      </w:pPr>
      <w:r>
        <w:t xml:space="preserve">Written by </w:t>
      </w:r>
      <w:r w:rsidRPr="00F52C56">
        <w:t xml:space="preserve">John </w:t>
      </w:r>
      <w:proofErr w:type="spellStart"/>
      <w:r w:rsidRPr="00F52C56">
        <w:t>D'Errico</w:t>
      </w:r>
      <w:proofErr w:type="spellEnd"/>
      <w:r>
        <w:t>.</w:t>
      </w:r>
    </w:p>
    <w:p w14:paraId="6B35E94D" w14:textId="77777777" w:rsidR="003077FA" w:rsidRDefault="003077FA" w:rsidP="003077FA">
      <w:pPr>
        <w:pStyle w:val="NoSpacing"/>
        <w:bidi w:val="0"/>
      </w:pPr>
      <w:r>
        <w:t>Citation:</w:t>
      </w:r>
    </w:p>
    <w:p w14:paraId="0E4422BE" w14:textId="77777777" w:rsidR="003077FA" w:rsidRDefault="003077FA" w:rsidP="003077FA">
      <w:pPr>
        <w:pStyle w:val="NoSpacing"/>
        <w:bidi w:val="0"/>
      </w:pPr>
      <w:r w:rsidRPr="00481D71">
        <w:t xml:space="preserve">John </w:t>
      </w:r>
      <w:proofErr w:type="spellStart"/>
      <w:r w:rsidRPr="00481D71">
        <w:t>D'Errico</w:t>
      </w:r>
      <w:proofErr w:type="spellEnd"/>
      <w:r w:rsidRPr="00481D71">
        <w:t xml:space="preserve"> (2022). inpaint_nans (https://www.mathworks.com/matlabcentral/fileexchange/4551-inpaint_nans), MATLAB Central File Exchange. Retrieved February 15, 2022.</w:t>
      </w:r>
    </w:p>
    <w:p w14:paraId="66F58F7D" w14:textId="77777777" w:rsidR="003077FA" w:rsidRDefault="003077FA" w:rsidP="003077FA">
      <w:pPr>
        <w:pStyle w:val="NoSpacing"/>
        <w:bidi w:val="0"/>
      </w:pPr>
      <w:r>
        <w:t xml:space="preserve">Is </w:t>
      </w:r>
      <w:proofErr w:type="spellStart"/>
      <w:r>
        <w:t>a</w:t>
      </w:r>
      <w:proofErr w:type="spellEnd"/>
      <w:r>
        <w:t xml:space="preserve"> advanced method for interpolating trajectory data while keeping the dynamic information of the </w:t>
      </w:r>
      <w:proofErr w:type="gramStart"/>
      <w:r>
        <w:t>reach.</w:t>
      </w:r>
      <w:proofErr w:type="gramEnd"/>
    </w:p>
    <w:p w14:paraId="758E9EA6" w14:textId="77777777" w:rsidR="003077FA" w:rsidRDefault="003077FA" w:rsidP="003077FA">
      <w:pPr>
        <w:pStyle w:val="NoSpacing"/>
        <w:bidi w:val="0"/>
        <w:rPr>
          <w:rFonts w:ascii="Arial" w:hAnsi="Arial" w:cs="Arial"/>
          <w:color w:val="222222"/>
          <w:sz w:val="12"/>
          <w:szCs w:val="12"/>
          <w:shd w:val="clear" w:color="auto" w:fill="FFFFFF"/>
        </w:rPr>
      </w:pPr>
      <w:r>
        <w:t xml:space="preserve">Was used by </w:t>
      </w:r>
      <w:r w:rsidRPr="003E3A24">
        <w:rPr>
          <w:rFonts w:ascii="Arial" w:hAnsi="Arial" w:cs="Arial"/>
          <w:color w:val="222222"/>
          <w:sz w:val="12"/>
          <w:szCs w:val="12"/>
          <w:shd w:val="clear" w:color="auto" w:fill="FFFFFF"/>
        </w:rPr>
        <w:t>Gallivan, J. P., &amp; Chapman, C. S. (2014). Three-dimensional reach trajectories</w:t>
      </w:r>
    </w:p>
    <w:p w14:paraId="7B694A40" w14:textId="77777777" w:rsidR="003077FA" w:rsidRDefault="003077FA" w:rsidP="003077FA">
      <w:pPr>
        <w:pStyle w:val="Heading3"/>
        <w:bidi w:val="0"/>
      </w:pPr>
      <w:r>
        <w:t>Filter Trajectory</w:t>
      </w:r>
    </w:p>
    <w:p w14:paraId="11527483" w14:textId="77777777" w:rsidR="003077FA" w:rsidRPr="00F476E8" w:rsidRDefault="003077FA" w:rsidP="003077FA">
      <w:pPr>
        <w:pStyle w:val="NoSpacing"/>
        <w:bidi w:val="0"/>
      </w:pPr>
      <w:r>
        <w:t>Applies only to trajectories that have more than 1 sample.</w:t>
      </w:r>
    </w:p>
    <w:p w14:paraId="234C716D" w14:textId="77777777" w:rsidR="003077FA" w:rsidRDefault="003077FA" w:rsidP="003077FA">
      <w:pPr>
        <w:pStyle w:val="NoSpacing"/>
        <w:bidi w:val="0"/>
      </w:pPr>
      <w:r>
        <w:lastRenderedPageBreak/>
        <w:t>Apply low pass butter worth filter of 2</w:t>
      </w:r>
      <w:r w:rsidRPr="00161998">
        <w:rPr>
          <w:vertAlign w:val="superscript"/>
        </w:rPr>
        <w:t>nd</w:t>
      </w:r>
      <w:r>
        <w:t xml:space="preserve"> order with cutoff at 8Hz on each axis separately to clean any noise in the recording.</w:t>
      </w:r>
    </w:p>
    <w:p w14:paraId="46A8200A" w14:textId="77777777" w:rsidR="003077FA" w:rsidRDefault="003077FA" w:rsidP="003077FA">
      <w:pPr>
        <w:pStyle w:val="NoSpacing"/>
        <w:bidi w:val="0"/>
      </w:pPr>
      <w:r>
        <w:t>Since the noise is canceled, we can later overfit the data without concern for capturing noise with our fit (</w:t>
      </w:r>
      <w:r w:rsidRPr="006C5826">
        <w:rPr>
          <w:sz w:val="14"/>
          <w:szCs w:val="14"/>
        </w:rPr>
        <w:t>Using Functional Data Analysis_v1_april2011</w:t>
      </w:r>
      <w:r>
        <w:t>).</w:t>
      </w:r>
    </w:p>
    <w:p w14:paraId="3AE1F760" w14:textId="77777777" w:rsidR="003077FA" w:rsidRPr="000F4744" w:rsidRDefault="003077FA" w:rsidP="003077FA">
      <w:pPr>
        <w:pStyle w:val="Heading3"/>
        <w:bidi w:val="0"/>
      </w:pPr>
      <w:r>
        <w:t>Set Origin</w:t>
      </w:r>
    </w:p>
    <w:p w14:paraId="09DBEC41" w14:textId="77777777" w:rsidR="003077FA" w:rsidRDefault="003077FA" w:rsidP="003077FA">
      <w:pPr>
        <w:pStyle w:val="NoSpacing"/>
        <w:bidi w:val="0"/>
      </w:pPr>
      <w:r>
        <w:t>Set the first sample in each trial as the axes origin by reducing it from each sample.</w:t>
      </w:r>
    </w:p>
    <w:p w14:paraId="55032CF0" w14:textId="77777777" w:rsidR="003077FA" w:rsidRDefault="003077FA" w:rsidP="003077FA">
      <w:pPr>
        <w:pStyle w:val="NoSpacing"/>
        <w:bidi w:val="0"/>
      </w:pPr>
      <w:r>
        <w:t>Set the time of the first sample in each trial as t=0 by reducing it from each sample.</w:t>
      </w:r>
    </w:p>
    <w:p w14:paraId="75DFDD48" w14:textId="77777777" w:rsidR="003077FA" w:rsidRDefault="003077FA" w:rsidP="003077FA">
      <w:pPr>
        <w:pStyle w:val="Heading3"/>
        <w:bidi w:val="0"/>
      </w:pPr>
      <w:r>
        <w:t>Trim Onset Offset</w:t>
      </w:r>
    </w:p>
    <w:p w14:paraId="28391B27" w14:textId="77777777" w:rsidR="003077FA" w:rsidRPr="00F476E8" w:rsidRDefault="003077FA" w:rsidP="003077FA">
      <w:pPr>
        <w:pStyle w:val="NoSpacing"/>
        <w:bidi w:val="0"/>
      </w:pPr>
      <w:r>
        <w:t>Applies only to trajectories that have more than 1 sample.</w:t>
      </w:r>
    </w:p>
    <w:p w14:paraId="31D374B8" w14:textId="77777777" w:rsidR="003077FA" w:rsidRDefault="003077FA" w:rsidP="003077FA">
      <w:pPr>
        <w:pStyle w:val="NoSpacing"/>
        <w:bidi w:val="0"/>
      </w:pPr>
      <w:r>
        <w:t>Compute velocity and apply low pass butter worth filter of 2</w:t>
      </w:r>
      <w:r w:rsidRPr="00BD4213">
        <w:rPr>
          <w:vertAlign w:val="superscript"/>
        </w:rPr>
        <w:t>nd</w:t>
      </w:r>
      <w:r>
        <w:t xml:space="preserve"> order to it with a 10Hz cutoff.</w:t>
      </w:r>
    </w:p>
    <w:p w14:paraId="1831909C" w14:textId="77777777" w:rsidR="003077FA" w:rsidRDefault="003077FA" w:rsidP="003077FA">
      <w:pPr>
        <w:pStyle w:val="NoSpacing"/>
        <w:bidi w:val="0"/>
        <w:rPr>
          <w:b/>
          <w:bCs/>
        </w:rPr>
      </w:pPr>
      <w:proofErr w:type="spellStart"/>
      <w:r>
        <w:rPr>
          <w:b/>
          <w:bCs/>
        </w:rPr>
        <w:t>GetOnset</w:t>
      </w:r>
      <w:proofErr w:type="spellEnd"/>
      <w:r>
        <w:rPr>
          <w:b/>
          <w:bCs/>
        </w:rPr>
        <w:t>:</w:t>
      </w:r>
    </w:p>
    <w:p w14:paraId="40857B60" w14:textId="77777777" w:rsidR="003077FA" w:rsidRPr="00635B1A" w:rsidRDefault="003077FA" w:rsidP="003077FA">
      <w:pPr>
        <w:pStyle w:val="NoSpacing"/>
        <w:bidi w:val="0"/>
      </w:pPr>
      <w:r>
        <w:t>Trim trajectory to the first sample in which the 3 consecutive samples had a velocity greater than 2mm/s and a total acceleration greater than 2mm/s^2.</w:t>
      </w:r>
    </w:p>
    <w:p w14:paraId="5BDAEF62" w14:textId="77777777" w:rsidR="003077FA" w:rsidRDefault="003077FA" w:rsidP="003077FA">
      <w:pPr>
        <w:pStyle w:val="NoSpacing"/>
        <w:bidi w:val="0"/>
        <w:rPr>
          <w:b/>
          <w:bCs/>
        </w:rPr>
      </w:pPr>
      <w:proofErr w:type="spellStart"/>
      <w:r>
        <w:rPr>
          <w:b/>
          <w:bCs/>
        </w:rPr>
        <w:t>GetOffset</w:t>
      </w:r>
      <w:proofErr w:type="spellEnd"/>
      <w:r>
        <w:rPr>
          <w:b/>
          <w:bCs/>
        </w:rPr>
        <w:t>:</w:t>
      </w:r>
    </w:p>
    <w:p w14:paraId="791E76D0" w14:textId="77777777" w:rsidR="003077FA" w:rsidRPr="00635B1A" w:rsidRDefault="003077FA" w:rsidP="003077FA">
      <w:pPr>
        <w:pStyle w:val="NoSpacing"/>
        <w:bidi w:val="0"/>
      </w:pPr>
      <w:r>
        <w:t>Trim trajectory ending as the point closest to the screen.</w:t>
      </w:r>
    </w:p>
    <w:p w14:paraId="20C0FF34" w14:textId="77777777" w:rsidR="003077FA" w:rsidRDefault="003077FA" w:rsidP="003077FA">
      <w:pPr>
        <w:pStyle w:val="Heading3"/>
        <w:bidi w:val="0"/>
      </w:pPr>
      <w:r>
        <w:t>Normalize</w:t>
      </w:r>
    </w:p>
    <w:p w14:paraId="270B2843" w14:textId="77777777" w:rsidR="003077FA" w:rsidRDefault="003077FA" w:rsidP="003077FA">
      <w:pPr>
        <w:pStyle w:val="NoSpacing"/>
        <w:bidi w:val="0"/>
      </w:pPr>
      <w:r>
        <w:t>We wish to compare the X coordinates between trials. To do so the Z index must be equal between trials.</w:t>
      </w:r>
    </w:p>
    <w:p w14:paraId="721458EB" w14:textId="77777777" w:rsidR="003077FA" w:rsidRDefault="003077FA" w:rsidP="003077FA">
      <w:pPr>
        <w:pStyle w:val="NoSpacing"/>
        <w:bidi w:val="0"/>
      </w:pPr>
      <w:r>
        <w:t>We achieve that by fitting a function to the data and extracting 200 points that are equally spaced along the Z trajectory.</w:t>
      </w:r>
    </w:p>
    <w:p w14:paraId="11A4339F" w14:textId="77777777" w:rsidR="003077FA" w:rsidRDefault="003077FA" w:rsidP="003077FA">
      <w:pPr>
        <w:pStyle w:val="NoSpacing"/>
        <w:bidi w:val="0"/>
      </w:pPr>
      <w:r>
        <w:t xml:space="preserve"> </w:t>
      </w:r>
    </w:p>
    <w:p w14:paraId="635D252A" w14:textId="77777777" w:rsidR="003077FA" w:rsidRPr="00F476E8" w:rsidRDefault="003077FA" w:rsidP="003077FA">
      <w:pPr>
        <w:pStyle w:val="NoSpacing"/>
        <w:bidi w:val="0"/>
      </w:pPr>
      <w:r>
        <w:t>Applies only to trajectories that have more than 2 samples.</w:t>
      </w:r>
    </w:p>
    <w:p w14:paraId="0767A443" w14:textId="77777777" w:rsidR="003077FA" w:rsidRDefault="003077FA" w:rsidP="003077FA">
      <w:pPr>
        <w:pStyle w:val="NoSpacing"/>
        <w:bidi w:val="0"/>
      </w:pPr>
      <w:proofErr w:type="spellStart"/>
      <w:r>
        <w:t>toNormalize</w:t>
      </w:r>
      <w:proofErr w:type="spellEnd"/>
      <w:r>
        <w:t xml:space="preserve"> = I think this is the marker you wish to normalize (it is an input to the normalization function).</w:t>
      </w:r>
    </w:p>
    <w:p w14:paraId="2E155650" w14:textId="77777777" w:rsidR="003077FA" w:rsidRDefault="003077FA" w:rsidP="003077FA">
      <w:pPr>
        <w:pStyle w:val="NoSpacing"/>
        <w:bidi w:val="0"/>
      </w:pPr>
      <w:r w:rsidRPr="004966D5">
        <w:rPr>
          <w:b/>
          <w:bCs/>
        </w:rPr>
        <w:t xml:space="preserve">B-spline </w:t>
      </w:r>
      <w:r>
        <w:rPr>
          <w:b/>
          <w:bCs/>
        </w:rPr>
        <w:t>–</w:t>
      </w:r>
      <w:r w:rsidRPr="004966D5">
        <w:rPr>
          <w:b/>
          <w:bCs/>
        </w:rPr>
        <w:t xml:space="preserve"> </w:t>
      </w:r>
      <w:r>
        <w:t>is a function composed of sections (splines), each section is a separate polynomial function.</w:t>
      </w:r>
    </w:p>
    <w:p w14:paraId="039D08D8" w14:textId="77777777" w:rsidR="003077FA" w:rsidRDefault="003077FA" w:rsidP="003077FA">
      <w:pPr>
        <w:pStyle w:val="NoSpacing"/>
        <w:bidi w:val="0"/>
        <w:ind w:firstLine="720"/>
      </w:pPr>
      <w:r>
        <w:t>Degree – the highest order of the polynomials.</w:t>
      </w:r>
    </w:p>
    <w:p w14:paraId="3A68E869" w14:textId="77777777" w:rsidR="003077FA" w:rsidRDefault="003077FA" w:rsidP="003077FA">
      <w:pPr>
        <w:pStyle w:val="NoSpacing"/>
        <w:bidi w:val="0"/>
        <w:ind w:firstLine="720"/>
      </w:pPr>
      <w:r>
        <w:t>Knot – the point where two splines connect.</w:t>
      </w:r>
    </w:p>
    <w:p w14:paraId="65A8E8D9" w14:textId="77777777" w:rsidR="003077FA" w:rsidRDefault="003077FA" w:rsidP="003077FA">
      <w:pPr>
        <w:pStyle w:val="NoSpacing"/>
        <w:bidi w:val="0"/>
        <w:ind w:firstLine="720"/>
      </w:pPr>
      <w:r>
        <w:tab/>
        <w:t>Knots = coefficients + degree.</w:t>
      </w:r>
    </w:p>
    <w:p w14:paraId="1BF9AB78" w14:textId="77777777" w:rsidR="003077FA" w:rsidRDefault="003077FA" w:rsidP="003077FA">
      <w:pPr>
        <w:pStyle w:val="NoSpacing"/>
        <w:bidi w:val="0"/>
        <w:ind w:firstLine="720"/>
      </w:pPr>
      <w:r>
        <w:t>B – basis functions. A list of functions that are used to create each of the spline functions.</w:t>
      </w:r>
    </w:p>
    <w:p w14:paraId="5433DDE1" w14:textId="77777777" w:rsidR="003077FA" w:rsidRDefault="003077FA" w:rsidP="003077FA">
      <w:pPr>
        <w:pStyle w:val="NoSpacing"/>
        <w:bidi w:val="0"/>
        <w:ind w:firstLine="720"/>
      </w:pPr>
      <w:r>
        <w:t>Cubic spline – spline function where all the polynomials are of the 3</w:t>
      </w:r>
      <w:r w:rsidRPr="006B5C0E">
        <w:rPr>
          <w:vertAlign w:val="superscript"/>
        </w:rPr>
        <w:t>rd</w:t>
      </w:r>
      <w:r>
        <w:t xml:space="preserve"> degree.</w:t>
      </w:r>
    </w:p>
    <w:p w14:paraId="64D3DEEC" w14:textId="77777777" w:rsidR="003077FA" w:rsidRDefault="003077FA" w:rsidP="003077FA">
      <w:pPr>
        <w:pStyle w:val="NoSpacing"/>
        <w:bidi w:val="0"/>
        <w:ind w:firstLine="720"/>
        <w:rPr>
          <w:rtl/>
        </w:rPr>
      </w:pPr>
      <w:r>
        <w:t>C – Continuity, a property of a spline indicating how smooth it is.</w:t>
      </w:r>
    </w:p>
    <w:p w14:paraId="2F1BE9F0" w14:textId="77777777" w:rsidR="003077FA" w:rsidRDefault="003077FA" w:rsidP="003077FA">
      <w:pPr>
        <w:pStyle w:val="NoSpacing"/>
        <w:bidi w:val="0"/>
      </w:pPr>
      <w:r w:rsidRPr="00815628">
        <w:rPr>
          <w:b/>
          <w:bCs/>
        </w:rPr>
        <w:t xml:space="preserve">Roughness penalty – </w:t>
      </w:r>
      <w:r w:rsidRPr="006C4EAE">
        <w:t>A parameter</w:t>
      </w:r>
      <w:r>
        <w:rPr>
          <w:b/>
          <w:bCs/>
        </w:rPr>
        <w:t xml:space="preserve"> </w:t>
      </w:r>
      <w:r>
        <w:t xml:space="preserve">that is added to the spline function and determines how </w:t>
      </w:r>
    </w:p>
    <w:p w14:paraId="5CEA6CBC" w14:textId="77777777" w:rsidR="003077FA" w:rsidRDefault="003077FA" w:rsidP="003077FA">
      <w:pPr>
        <w:pStyle w:val="NoSpacing"/>
        <w:bidi w:val="0"/>
        <w:ind w:left="1440" w:firstLine="720"/>
      </w:pPr>
      <w:r>
        <w:t>much emphasis to put on smoothness (as opposed to overfitting the data).</w:t>
      </w:r>
    </w:p>
    <w:p w14:paraId="285A4C41" w14:textId="77777777" w:rsidR="003077FA" w:rsidRDefault="003077FA" w:rsidP="003077FA">
      <w:pPr>
        <w:pStyle w:val="NoSpacing"/>
        <w:bidi w:val="0"/>
        <w:ind w:left="1440" w:firstLine="720"/>
      </w:pPr>
      <w:r>
        <w:t>This type of spline is called a "Smoothing spline".</w:t>
      </w:r>
    </w:p>
    <w:p w14:paraId="2B2C18EE" w14:textId="77777777" w:rsidR="003077FA" w:rsidRDefault="003077FA" w:rsidP="003077FA">
      <w:pPr>
        <w:pStyle w:val="NoSpacing"/>
        <w:bidi w:val="0"/>
        <w:ind w:left="1440" w:firstLine="720"/>
      </w:pPr>
      <w:r>
        <w:t>Error function (which we try to minimize when fitting the spline):</w:t>
      </w:r>
    </w:p>
    <w:p w14:paraId="55C52898" w14:textId="77777777" w:rsidR="003077FA" w:rsidRDefault="003077FA" w:rsidP="003077FA">
      <w:pPr>
        <w:bidi w:val="0"/>
        <w:ind w:left="1440" w:firstLine="720"/>
        <w:rPr>
          <w:strike/>
          <w:noProof/>
        </w:rPr>
      </w:pPr>
      <w:r w:rsidRPr="00881777">
        <w:rPr>
          <w:noProof/>
          <w:rtl/>
        </w:rPr>
        <w:drawing>
          <wp:inline distT="0" distB="0" distL="0" distR="0" wp14:anchorId="18043264" wp14:editId="740DED0F">
            <wp:extent cx="2094786" cy="702276"/>
            <wp:effectExtent l="0" t="0" r="1270" b="3175"/>
            <wp:docPr id="4" name="Picture 4"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whiteboard&#10;&#10;Description automatically generated"/>
                    <pic:cNvPicPr/>
                  </pic:nvPicPr>
                  <pic:blipFill>
                    <a:blip r:embed="rId20"/>
                    <a:stretch>
                      <a:fillRect/>
                    </a:stretch>
                  </pic:blipFill>
                  <pic:spPr>
                    <a:xfrm>
                      <a:off x="0" y="0"/>
                      <a:ext cx="2146759" cy="719700"/>
                    </a:xfrm>
                    <a:prstGeom prst="rect">
                      <a:avLst/>
                    </a:prstGeom>
                  </pic:spPr>
                </pic:pic>
              </a:graphicData>
            </a:graphic>
          </wp:inline>
        </w:drawing>
      </w:r>
    </w:p>
    <w:p w14:paraId="07B329A9" w14:textId="77777777" w:rsidR="003077FA" w:rsidRDefault="003077FA" w:rsidP="003077FA">
      <w:pPr>
        <w:bidi w:val="0"/>
        <w:ind w:left="1440" w:firstLine="720"/>
      </w:pPr>
      <m:oMath>
        <m:r>
          <w:rPr>
            <w:rFonts w:ascii="Cambria Math" w:hAnsi="Cambria Math"/>
          </w:rPr>
          <m:t>λ</m:t>
        </m:r>
      </m:oMath>
      <w:r w:rsidRPr="00787C2E">
        <w:t xml:space="preserve"> – </w:t>
      </w:r>
      <w:r>
        <w:t xml:space="preserve">penalty factor, determines how much weight will be given to smoothness as opposed to </w:t>
      </w:r>
    </w:p>
    <w:p w14:paraId="7F51F515" w14:textId="77777777" w:rsidR="003077FA" w:rsidRPr="00787C2E" w:rsidRDefault="003077FA" w:rsidP="003077FA">
      <w:pPr>
        <w:bidi w:val="0"/>
        <w:ind w:left="2160" w:firstLine="720"/>
        <w:rPr>
          <w:rtl/>
        </w:rPr>
      </w:pPr>
      <w:r>
        <w:t>overfitting the data.</w:t>
      </w:r>
    </w:p>
    <w:p w14:paraId="06342BC8" w14:textId="77777777" w:rsidR="003077FA" w:rsidRPr="00881777" w:rsidRDefault="003077FA" w:rsidP="003077FA">
      <w:pPr>
        <w:pStyle w:val="ListParagraph"/>
        <w:bidi w:val="0"/>
        <w:ind w:left="2160"/>
        <w:rPr>
          <w:strike/>
        </w:rPr>
      </w:pPr>
      <w:r w:rsidRPr="00881777">
        <w:rPr>
          <w:strike/>
          <w:noProof/>
          <w:rtl/>
        </w:rPr>
        <w:drawing>
          <wp:inline distT="0" distB="0" distL="0" distR="0" wp14:anchorId="554C4445" wp14:editId="69E3F397">
            <wp:extent cx="2056117" cy="1287064"/>
            <wp:effectExtent l="0" t="0" r="1905" b="8890"/>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21"/>
                    <a:stretch>
                      <a:fillRect/>
                    </a:stretch>
                  </pic:blipFill>
                  <pic:spPr>
                    <a:xfrm>
                      <a:off x="0" y="0"/>
                      <a:ext cx="2076080" cy="1299560"/>
                    </a:xfrm>
                    <a:prstGeom prst="rect">
                      <a:avLst/>
                    </a:prstGeom>
                  </pic:spPr>
                </pic:pic>
              </a:graphicData>
            </a:graphic>
          </wp:inline>
        </w:drawing>
      </w:r>
    </w:p>
    <w:p w14:paraId="1A804298" w14:textId="77777777" w:rsidR="003077FA" w:rsidRDefault="003077FA" w:rsidP="003077FA">
      <w:pPr>
        <w:pStyle w:val="NoSpacing"/>
        <w:bidi w:val="0"/>
        <w:rPr>
          <w:rtl/>
        </w:rPr>
      </w:pPr>
    </w:p>
    <w:p w14:paraId="458777C4" w14:textId="77777777" w:rsidR="003077FA" w:rsidRDefault="003077FA" w:rsidP="003077FA">
      <w:pPr>
        <w:pStyle w:val="NoSpacing"/>
        <w:bidi w:val="0"/>
      </w:pPr>
      <w:r>
        <w:t>More information about roughness penalty might be in these links:</w:t>
      </w:r>
    </w:p>
    <w:p w14:paraId="790A7D08" w14:textId="77777777" w:rsidR="003077FA" w:rsidRDefault="00EB469B" w:rsidP="003077FA">
      <w:pPr>
        <w:bidi w:val="0"/>
      </w:pPr>
      <w:hyperlink r:id="rId22" w:anchor="d123e27998" w:history="1">
        <w:proofErr w:type="spellStart"/>
        <w:r w:rsidR="003077FA" w:rsidRPr="00633E26">
          <w:rPr>
            <w:rStyle w:val="Hyperlink"/>
          </w:rPr>
          <w:t>Mathlab's</w:t>
        </w:r>
        <w:proofErr w:type="spellEnd"/>
        <w:r w:rsidR="003077FA" w:rsidRPr="00633E26">
          <w:rPr>
            <w:rStyle w:val="Hyperlink"/>
          </w:rPr>
          <w:t xml:space="preserve"> cubic spline function</w:t>
        </w:r>
      </w:hyperlink>
    </w:p>
    <w:p w14:paraId="226B8C27" w14:textId="77777777" w:rsidR="003077FA" w:rsidRDefault="00EB469B" w:rsidP="003077FA">
      <w:pPr>
        <w:bidi w:val="0"/>
      </w:pPr>
      <w:hyperlink r:id="rId23" w:history="1">
        <w:r w:rsidR="003077FA" w:rsidRPr="00B56B19">
          <w:rPr>
            <w:rStyle w:val="Hyperlink"/>
          </w:rPr>
          <w:t>Article about functional data analysis</w:t>
        </w:r>
      </w:hyperlink>
    </w:p>
    <w:p w14:paraId="12EC6B8B" w14:textId="77777777" w:rsidR="003077FA" w:rsidRDefault="00EB469B" w:rsidP="003077FA">
      <w:pPr>
        <w:bidi w:val="0"/>
      </w:pPr>
      <w:hyperlink r:id="rId24" w:history="1">
        <w:r w:rsidR="003077FA" w:rsidRPr="00B40E23">
          <w:rPr>
            <w:rStyle w:val="Hyperlink"/>
            <w:rFonts w:hint="cs"/>
          </w:rPr>
          <w:t>R</w:t>
        </w:r>
        <w:r w:rsidR="003077FA" w:rsidRPr="00B40E23">
          <w:rPr>
            <w:rStyle w:val="Hyperlink"/>
          </w:rPr>
          <w:t xml:space="preserve"> Function for fitting splines</w:t>
        </w:r>
      </w:hyperlink>
    </w:p>
    <w:p w14:paraId="12E66FE4" w14:textId="77777777" w:rsidR="003077FA" w:rsidRDefault="003077FA" w:rsidP="003077FA">
      <w:pPr>
        <w:pStyle w:val="NoSpacing"/>
        <w:bidi w:val="0"/>
      </w:pPr>
    </w:p>
    <w:p w14:paraId="2D5F40BE" w14:textId="77777777" w:rsidR="003077FA" w:rsidRDefault="003077FA" w:rsidP="003077FA">
      <w:pPr>
        <w:pStyle w:val="NoSpacing"/>
        <w:bidi w:val="0"/>
      </w:pPr>
      <w:r>
        <w:lastRenderedPageBreak/>
        <w:t xml:space="preserve">Fit a B-spline function to </w:t>
      </w:r>
      <w:proofErr w:type="gramStart"/>
      <w:r>
        <w:t>the each</w:t>
      </w:r>
      <w:proofErr w:type="gramEnd"/>
      <w:r>
        <w:t xml:space="preserve"> axis with a spline at each data point. The B-spline is of the 6</w:t>
      </w:r>
      <w:r w:rsidRPr="00576F53">
        <w:rPr>
          <w:vertAlign w:val="superscript"/>
        </w:rPr>
        <w:t>th</w:t>
      </w:r>
      <w:r>
        <w:t xml:space="preserve"> order which keeps the original data up to the 3</w:t>
      </w:r>
      <w:r w:rsidRPr="00576F53">
        <w:rPr>
          <w:vertAlign w:val="superscript"/>
        </w:rPr>
        <w:t>rd</w:t>
      </w:r>
      <w:r>
        <w:t xml:space="preserve"> derivative (</w:t>
      </w:r>
      <w:r w:rsidRPr="006C5826">
        <w:rPr>
          <w:sz w:val="14"/>
          <w:szCs w:val="14"/>
        </w:rPr>
        <w:t>Using Functional Data Analysis_v1_april2011</w:t>
      </w:r>
      <w:r>
        <w:t>).</w:t>
      </w:r>
    </w:p>
    <w:p w14:paraId="3A43745E" w14:textId="77777777" w:rsidR="003077FA" w:rsidRDefault="003077FA" w:rsidP="003077FA">
      <w:pPr>
        <w:pStyle w:val="NoSpacing"/>
        <w:bidi w:val="0"/>
      </w:pPr>
      <w:r w:rsidRPr="00C83062">
        <w:t xml:space="preserve">A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t xml:space="preserve"> is applied to the 4</w:t>
      </w:r>
      <w:proofErr w:type="spellStart"/>
      <w:r w:rsidRPr="00C83062">
        <w:rPr>
          <w:vertAlign w:val="superscript"/>
        </w:rPr>
        <w:t>th</w:t>
      </w:r>
      <w:proofErr w:type="spellEnd"/>
      <w:r>
        <w:t xml:space="preserve"> derivative of the data to smooth the data.</w:t>
      </w:r>
    </w:p>
    <w:p w14:paraId="48D40E98" w14:textId="77777777" w:rsidR="003077FA" w:rsidRDefault="003077FA" w:rsidP="003077FA">
      <w:pPr>
        <w:pStyle w:val="NoSpacing"/>
        <w:bidi w:val="0"/>
      </w:pPr>
      <w:r>
        <w:t>Use the fitted function to produce a high-resolution representation of the trajectory (1000 samples).</w:t>
      </w:r>
    </w:p>
    <w:p w14:paraId="0A40ABE6" w14:textId="77777777" w:rsidR="003077FA" w:rsidRDefault="003077FA" w:rsidP="003077FA">
      <w:pPr>
        <w:pStyle w:val="NoSpacing"/>
        <w:bidi w:val="0"/>
      </w:pPr>
      <w:r>
        <w:t>Perform the normalization in space by extracting 200 points equally spaced along the Z axis (perpendicular to the screen) from the high-resolution representations.</w:t>
      </w:r>
    </w:p>
    <w:p w14:paraId="6E0F3F63" w14:textId="77777777" w:rsidR="003077FA" w:rsidRDefault="003077FA" w:rsidP="003077FA">
      <w:pPr>
        <w:pStyle w:val="NoSpacing"/>
        <w:bidi w:val="0"/>
        <w:rPr>
          <w:rtl/>
        </w:rPr>
      </w:pPr>
      <w:r>
        <w:t>Since the subject can move backwards the movement is divided to sections according to the movement direction (towards / away from the screen). The 200 points are equally divided along the TOTAL path traveled in the Z axis (if the subject moved 2 forward, 1 backward and 3 forward, the total is 6).</w:t>
      </w:r>
    </w:p>
    <w:p w14:paraId="59FFB8F1" w14:textId="77777777" w:rsidR="003077FA" w:rsidRDefault="003077FA" w:rsidP="003077FA">
      <w:pPr>
        <w:pStyle w:val="Heading2"/>
        <w:bidi w:val="0"/>
      </w:pPr>
      <w:r>
        <w:t>Trial screening</w:t>
      </w:r>
    </w:p>
    <w:p w14:paraId="4266D8AE" w14:textId="77777777" w:rsidR="003077FA" w:rsidRDefault="003077FA" w:rsidP="003077FA">
      <w:pPr>
        <w:pStyle w:val="NoSpacing"/>
        <w:bidi w:val="0"/>
      </w:pPr>
      <w:r>
        <w:t>Test the original data (before preprocessing) and excludes trials that fall within the following criteria:</w:t>
      </w:r>
    </w:p>
    <w:p w14:paraId="7E9370F6" w14:textId="77777777" w:rsidR="003077FA" w:rsidRDefault="003077FA" w:rsidP="003077FA">
      <w:pPr>
        <w:pStyle w:val="NoSpacing"/>
        <w:numPr>
          <w:ilvl w:val="0"/>
          <w:numId w:val="14"/>
        </w:numPr>
        <w:bidi w:val="0"/>
      </w:pPr>
      <w:r>
        <w:t>Too early – movement initiation started lees than 100ms after target was displayed indicating a predictive response.</w:t>
      </w:r>
    </w:p>
    <w:p w14:paraId="796180D4" w14:textId="77777777" w:rsidR="003077FA" w:rsidRDefault="003077FA" w:rsidP="003077FA">
      <w:pPr>
        <w:pStyle w:val="NoSpacing"/>
        <w:numPr>
          <w:ilvl w:val="0"/>
          <w:numId w:val="14"/>
        </w:numPr>
        <w:bidi w:val="0"/>
      </w:pPr>
      <w:r>
        <w:t>Late response – movement didn't start 320ms after target display.</w:t>
      </w:r>
    </w:p>
    <w:p w14:paraId="2C9841C6" w14:textId="77777777" w:rsidR="003077FA" w:rsidRDefault="003077FA" w:rsidP="003077FA">
      <w:pPr>
        <w:pStyle w:val="NoSpacing"/>
        <w:numPr>
          <w:ilvl w:val="0"/>
          <w:numId w:val="14"/>
        </w:numPr>
        <w:bidi w:val="0"/>
      </w:pPr>
      <w:r>
        <w:t>Extremely slow movement – movement time was 3SD above the subject's mean, or simply above a preset threshold.</w:t>
      </w:r>
    </w:p>
    <w:p w14:paraId="68200D0A" w14:textId="492C88C7" w:rsidR="003077FA" w:rsidRDefault="003077FA" w:rsidP="003077FA">
      <w:pPr>
        <w:pStyle w:val="NoSpacing"/>
        <w:numPr>
          <w:ilvl w:val="0"/>
          <w:numId w:val="14"/>
        </w:numPr>
        <w:bidi w:val="0"/>
      </w:pPr>
      <w:r>
        <w:t>Short reach distance – distance along the Z axis between first and last sample was shorter than 32cm.</w:t>
      </w:r>
      <w:r w:rsidR="00447095">
        <w:t xml:space="preserve"> </w:t>
      </w:r>
      <w:r w:rsidR="00447095" w:rsidRPr="00447095">
        <w:rPr>
          <w:color w:val="FF0000"/>
        </w:rPr>
        <w:t xml:space="preserve">Should this be done on the processed </w:t>
      </w:r>
      <w:proofErr w:type="spellStart"/>
      <w:r w:rsidR="00447095" w:rsidRPr="00447095">
        <w:rPr>
          <w:color w:val="FF0000"/>
        </w:rPr>
        <w:t>traj</w:t>
      </w:r>
      <w:proofErr w:type="spellEnd"/>
      <w:r w:rsidR="00447095" w:rsidRPr="00447095">
        <w:rPr>
          <w:color w:val="FF0000"/>
        </w:rPr>
        <w:t>?</w:t>
      </w:r>
    </w:p>
    <w:p w14:paraId="30A116BE" w14:textId="77777777" w:rsidR="003077FA" w:rsidRDefault="003077FA" w:rsidP="003077FA">
      <w:pPr>
        <w:pStyle w:val="NoSpacing"/>
        <w:numPr>
          <w:ilvl w:val="0"/>
          <w:numId w:val="14"/>
        </w:numPr>
        <w:bidi w:val="0"/>
      </w:pPr>
      <w:r>
        <w:t>Too much missing samples – trajectory has more than 100ms of missing samples (usually due to recording issues or obstruction of the marker from the camera's view).</w:t>
      </w:r>
    </w:p>
    <w:p w14:paraId="2EF25642" w14:textId="77777777" w:rsidR="003077FA" w:rsidRDefault="003077FA" w:rsidP="003077FA">
      <w:pPr>
        <w:pStyle w:val="NoSpacing"/>
        <w:numPr>
          <w:ilvl w:val="0"/>
          <w:numId w:val="14"/>
        </w:numPr>
        <w:bidi w:val="0"/>
      </w:pPr>
      <w:r>
        <w:t>Short sample – Recorded trajectory is shorter than 100ms.</w:t>
      </w:r>
    </w:p>
    <w:p w14:paraId="21E3F6A6" w14:textId="77777777" w:rsidR="003077FA" w:rsidRDefault="003077FA" w:rsidP="003077FA">
      <w:pPr>
        <w:pStyle w:val="NoSpacing"/>
        <w:numPr>
          <w:ilvl w:val="0"/>
          <w:numId w:val="14"/>
        </w:numPr>
        <w:bidi w:val="0"/>
      </w:pPr>
      <w:r>
        <w:t xml:space="preserve">Missed targets – The last sample is further than 12cm from either of the targets (on the </w:t>
      </w:r>
      <w:proofErr w:type="gramStart"/>
      <w:r>
        <w:t>X,Y</w:t>
      </w:r>
      <w:proofErr w:type="gramEnd"/>
      <w:r>
        <w:t xml:space="preserve"> plane).</w:t>
      </w:r>
    </w:p>
    <w:p w14:paraId="4179FB85" w14:textId="77777777" w:rsidR="003077FA" w:rsidRDefault="003077FA" w:rsidP="003077FA">
      <w:pPr>
        <w:pStyle w:val="NoSpacing"/>
        <w:numPr>
          <w:ilvl w:val="0"/>
          <w:numId w:val="14"/>
        </w:numPr>
        <w:bidi w:val="0"/>
      </w:pPr>
      <w:r>
        <w:t>Bad stimulus duration – the duration of one of the stimuli (fixation, masks, prime, target) deviated by more than 2ms from its designated duration.</w:t>
      </w:r>
    </w:p>
    <w:p w14:paraId="7FB30683" w14:textId="77777777" w:rsidR="003077FA" w:rsidRDefault="003077FA" w:rsidP="003077FA">
      <w:pPr>
        <w:pStyle w:val="NoSpacing"/>
        <w:numPr>
          <w:ilvl w:val="0"/>
          <w:numId w:val="14"/>
        </w:numPr>
        <w:bidi w:val="0"/>
      </w:pPr>
      <w:r>
        <w:t>Incorrect – target classification was wrong.</w:t>
      </w:r>
    </w:p>
    <w:p w14:paraId="120DD0B2" w14:textId="77777777" w:rsidR="003077FA" w:rsidRPr="00E55444" w:rsidRDefault="003077FA" w:rsidP="003077FA">
      <w:pPr>
        <w:pStyle w:val="NoSpacing"/>
        <w:numPr>
          <w:ilvl w:val="0"/>
          <w:numId w:val="14"/>
        </w:numPr>
        <w:bidi w:val="0"/>
        <w:rPr>
          <w:rtl/>
        </w:rPr>
      </w:pPr>
      <w:r>
        <w:t>Subject didn't perform the trials (quit)</w:t>
      </w:r>
    </w:p>
    <w:p w14:paraId="370BEEF1" w14:textId="77777777" w:rsidR="003077FA" w:rsidRDefault="003077FA" w:rsidP="003077FA">
      <w:pPr>
        <w:pStyle w:val="Heading2"/>
        <w:bidi w:val="0"/>
      </w:pPr>
      <w:r>
        <w:t>Subject screening</w:t>
      </w:r>
    </w:p>
    <w:p w14:paraId="5FDA68D1" w14:textId="77777777" w:rsidR="003077FA" w:rsidRDefault="003077FA" w:rsidP="003077FA">
      <w:pPr>
        <w:pStyle w:val="NoSpacing"/>
        <w:bidi w:val="0"/>
      </w:pPr>
      <w:r>
        <w:t>Excludes subjects that fall withing the following criteria:</w:t>
      </w:r>
    </w:p>
    <w:p w14:paraId="58F40EE3" w14:textId="77777777" w:rsidR="003077FA" w:rsidRDefault="003077FA" w:rsidP="003077FA">
      <w:pPr>
        <w:pStyle w:val="NoSpacing"/>
        <w:numPr>
          <w:ilvl w:val="0"/>
          <w:numId w:val="13"/>
        </w:numPr>
        <w:bidi w:val="0"/>
      </w:pPr>
      <w:r>
        <w:t>Not enough trials – The number of valid trials which also had a PAS rating of 1 is smaller than 60.</w:t>
      </w:r>
    </w:p>
    <w:p w14:paraId="25EC0910" w14:textId="77777777" w:rsidR="003077FA" w:rsidRDefault="003077FA" w:rsidP="003077FA">
      <w:pPr>
        <w:pStyle w:val="NoSpacing"/>
        <w:numPr>
          <w:ilvl w:val="0"/>
          <w:numId w:val="13"/>
        </w:numPr>
        <w:bidi w:val="0"/>
      </w:pPr>
      <w:r>
        <w:t xml:space="preserve">Not enough trials in each condition – The number of valid trials in each condition (congruent / </w:t>
      </w:r>
    </w:p>
    <w:p w14:paraId="6B24622F" w14:textId="77777777" w:rsidR="003077FA" w:rsidRDefault="003077FA" w:rsidP="003077FA">
      <w:pPr>
        <w:pStyle w:val="NoSpacing"/>
        <w:bidi w:val="0"/>
        <w:ind w:left="3600" w:firstLine="720"/>
      </w:pPr>
      <w:r>
        <w:t>incongruent) which also had a PAS rating of 1 is smaller than 30.</w:t>
      </w:r>
    </w:p>
    <w:p w14:paraId="6DD787D4" w14:textId="77777777" w:rsidR="003077FA" w:rsidRDefault="003077FA" w:rsidP="003077FA">
      <w:pPr>
        <w:pStyle w:val="NoSpacing"/>
        <w:numPr>
          <w:ilvl w:val="0"/>
          <w:numId w:val="13"/>
        </w:numPr>
        <w:bidi w:val="0"/>
      </w:pPr>
      <w:r>
        <w:t>Bad performance – subject was at chance level in the target classification task (counts only trials with PAS=1).</w:t>
      </w:r>
    </w:p>
    <w:p w14:paraId="0082B972" w14:textId="77777777" w:rsidR="003077FA" w:rsidRPr="009A60AE" w:rsidRDefault="003077FA" w:rsidP="003077FA">
      <w:pPr>
        <w:pStyle w:val="NoSpacing"/>
        <w:numPr>
          <w:ilvl w:val="0"/>
          <w:numId w:val="13"/>
        </w:numPr>
        <w:bidi w:val="0"/>
      </w:pPr>
      <w:r>
        <w:t>Aware of prime – prime recognition was above chance indicating the subject is aware of the prime.</w:t>
      </w:r>
    </w:p>
    <w:p w14:paraId="3210ED68" w14:textId="77777777" w:rsidR="003077FA" w:rsidRDefault="003077FA" w:rsidP="003077FA">
      <w:pPr>
        <w:pStyle w:val="Heading2"/>
        <w:bidi w:val="0"/>
      </w:pPr>
      <w:r>
        <w:t>Parameters extraction</w:t>
      </w:r>
    </w:p>
    <w:p w14:paraId="4E7081F4" w14:textId="77777777" w:rsidR="003077FA" w:rsidRDefault="003077FA" w:rsidP="003077FA">
      <w:pPr>
        <w:pStyle w:val="Heading3"/>
        <w:bidi w:val="0"/>
      </w:pPr>
      <w:r>
        <w:t>MAD</w:t>
      </w:r>
    </w:p>
    <w:p w14:paraId="4D364472" w14:textId="77777777" w:rsidR="003077FA" w:rsidRDefault="003077FA" w:rsidP="003077FA">
      <w:pPr>
        <w:pStyle w:val="NoSpacing"/>
        <w:bidi w:val="0"/>
      </w:pPr>
      <w:r>
        <w:t>Maximal absolute deviation.</w:t>
      </w:r>
    </w:p>
    <w:p w14:paraId="35ECA0A2" w14:textId="77777777" w:rsidR="003077FA" w:rsidRDefault="003077FA" w:rsidP="003077FA">
      <w:pPr>
        <w:pStyle w:val="NoSpacing"/>
        <w:bidi w:val="0"/>
      </w:pPr>
      <w:r>
        <w:t xml:space="preserve">Locates for each trial the point that is furthest away from the line that connects the start and end points (known as the maximally deviating point, </w:t>
      </w:r>
      <w:proofErr w:type="spellStart"/>
      <w:r>
        <w:t>mad_p</w:t>
      </w:r>
      <w:proofErr w:type="spellEnd"/>
      <w:r>
        <w:t>).</w:t>
      </w:r>
    </w:p>
    <w:p w14:paraId="51DB2AD0" w14:textId="77777777" w:rsidR="003077FA" w:rsidRDefault="003077FA" w:rsidP="003077FA">
      <w:pPr>
        <w:pStyle w:val="NoSpacing"/>
        <w:bidi w:val="0"/>
      </w:pPr>
      <w:r>
        <w:t>MAD is the distance of that point from that line.</w:t>
      </w:r>
    </w:p>
    <w:p w14:paraId="60063DBC" w14:textId="77777777" w:rsidR="003077FA" w:rsidRDefault="003077FA" w:rsidP="003077FA">
      <w:pPr>
        <w:pStyle w:val="Heading3"/>
        <w:bidi w:val="0"/>
        <w:rPr>
          <w:rtl/>
        </w:rPr>
      </w:pPr>
      <w:r>
        <w:t>Functional data analysis</w:t>
      </w:r>
    </w:p>
    <w:p w14:paraId="6A7B3CC5" w14:textId="77777777" w:rsidR="003077FA" w:rsidRDefault="003077FA" w:rsidP="003077FA">
      <w:pPr>
        <w:pStyle w:val="NoSpacing"/>
        <w:bidi w:val="0"/>
      </w:pPr>
      <w:proofErr w:type="spellStart"/>
      <w:r>
        <w:t>getRMMeans</w:t>
      </w:r>
      <w:proofErr w:type="spellEnd"/>
      <w:r>
        <w:t xml:space="preserve"> – calculates the mean trajectory for each subject at each condition.</w:t>
      </w:r>
    </w:p>
    <w:p w14:paraId="14D74BDA" w14:textId="77777777" w:rsidR="003077FA" w:rsidRDefault="003077FA" w:rsidP="003077FA">
      <w:pPr>
        <w:pStyle w:val="NoSpacing"/>
        <w:bidi w:val="0"/>
      </w:pPr>
      <w:proofErr w:type="spellStart"/>
      <w:r>
        <w:t>Fanovan</w:t>
      </w:r>
      <w:proofErr w:type="spellEnd"/>
      <w:r>
        <w:t xml:space="preserve"> – runs a repeated measures </w:t>
      </w:r>
      <w:proofErr w:type="spellStart"/>
      <w:r>
        <w:t>aNOVA</w:t>
      </w:r>
      <w:proofErr w:type="spellEnd"/>
      <w:r>
        <w:t xml:space="preserve"> analysis at every point along the trajectory.</w:t>
      </w:r>
    </w:p>
    <w:p w14:paraId="2285AE75" w14:textId="77777777" w:rsidR="003077FA" w:rsidRDefault="003077FA" w:rsidP="003077FA">
      <w:pPr>
        <w:pStyle w:val="NoSpacing"/>
        <w:bidi w:val="0"/>
        <w:ind w:left="1440"/>
      </w:pPr>
      <w:r>
        <w:t>For an explanation why this doesn't violate multiple comparisons limitations see Craig's document "</w:t>
      </w:r>
      <w:r w:rsidRPr="00CC7DFC">
        <w:t xml:space="preserve"> Using Functional Data Analysis_v1_april2011</w:t>
      </w:r>
      <w:r>
        <w:t xml:space="preserve">.pdf" section: </w:t>
      </w:r>
      <w:r w:rsidRPr="00E24DE7">
        <w:t>5.2 – Statistical violation and functional interpretation</w:t>
      </w:r>
      <w:r>
        <w:t>.</w:t>
      </w:r>
    </w:p>
    <w:p w14:paraId="7D82842F" w14:textId="77777777" w:rsidR="003077FA" w:rsidRDefault="003077FA" w:rsidP="003077FA">
      <w:pPr>
        <w:pStyle w:val="NoSpacing"/>
        <w:bidi w:val="0"/>
        <w:ind w:left="1440"/>
      </w:pPr>
      <w:r>
        <w:t>Main point is that we don't conclude the diff along the whole trajectory is significant from seeing that a single comparison was significant, we just conclude that the difference at that point is significant.</w:t>
      </w:r>
    </w:p>
    <w:p w14:paraId="1315FC6F" w14:textId="77777777" w:rsidR="003077FA" w:rsidRDefault="003077FA" w:rsidP="003077FA">
      <w:pPr>
        <w:pStyle w:val="NoSpacing"/>
        <w:bidi w:val="0"/>
      </w:pPr>
      <w:r>
        <w:t>Subject and left/right are used as random factors.</w:t>
      </w:r>
    </w:p>
    <w:p w14:paraId="4D81DD74" w14:textId="77777777" w:rsidR="003077FA" w:rsidRDefault="003077FA" w:rsidP="003077FA">
      <w:pPr>
        <w:pStyle w:val="Heading3"/>
        <w:bidi w:val="0"/>
      </w:pPr>
      <w:r>
        <w:lastRenderedPageBreak/>
        <w:t>Reach area calculation</w:t>
      </w:r>
    </w:p>
    <w:p w14:paraId="0A198EA6" w14:textId="77777777" w:rsidR="003077FA" w:rsidRDefault="003077FA" w:rsidP="003077FA">
      <w:pPr>
        <w:pStyle w:val="NoSpacing"/>
        <w:bidi w:val="0"/>
      </w:pPr>
      <w:r>
        <w:t>Calculates the area circumscribed between the average trajectory to the left target and the average trajectory to the right target.</w:t>
      </w:r>
    </w:p>
    <w:p w14:paraId="1182322D" w14:textId="77777777" w:rsidR="003077FA" w:rsidRDefault="003077FA" w:rsidP="003077FA">
      <w:pPr>
        <w:pStyle w:val="NoSpacing"/>
        <w:bidi w:val="0"/>
      </w:pPr>
      <w:r>
        <w:t>Does so for each condition separately.</w:t>
      </w:r>
    </w:p>
    <w:p w14:paraId="4ACBA0D8" w14:textId="77777777" w:rsidR="003077FA" w:rsidRDefault="003077FA" w:rsidP="003077FA">
      <w:pPr>
        <w:pStyle w:val="NoSpacing"/>
        <w:bidi w:val="0"/>
      </w:pPr>
    </w:p>
    <w:p w14:paraId="00E656AA" w14:textId="77777777" w:rsidR="003077FA" w:rsidRDefault="003077FA" w:rsidP="003077FA">
      <w:pPr>
        <w:pStyle w:val="NoSpacing"/>
        <w:bidi w:val="0"/>
      </w:pPr>
      <w:r>
        <w:t>Area calculation:</w:t>
      </w:r>
    </w:p>
    <w:p w14:paraId="1F976338" w14:textId="77777777" w:rsidR="003077FA" w:rsidRDefault="003077FA" w:rsidP="003077FA">
      <w:pPr>
        <w:pStyle w:val="NoSpacing"/>
        <w:bidi w:val="0"/>
      </w:pPr>
      <w:r w:rsidRPr="00A74233">
        <w:rPr>
          <w:strike/>
        </w:rPr>
        <w:t>Trim one trajectory's Z values to be within the range of the other trajectory.</w:t>
      </w:r>
      <w:r>
        <w:t xml:space="preserve"> Isn't relevant since they share Z values.</w:t>
      </w:r>
    </w:p>
    <w:p w14:paraId="0DC61C50" w14:textId="77777777" w:rsidR="003077FA" w:rsidRDefault="003077FA" w:rsidP="003077FA">
      <w:pPr>
        <w:pStyle w:val="NoSpacing"/>
        <w:bidi w:val="0"/>
      </w:pPr>
      <w:r>
        <w:t>Finds the minimal X value and draws a line at that value parallel to Z axis.</w:t>
      </w:r>
    </w:p>
    <w:p w14:paraId="0438D430" w14:textId="77777777" w:rsidR="003077FA" w:rsidRDefault="003077FA" w:rsidP="003077FA">
      <w:pPr>
        <w:pStyle w:val="NoSpacing"/>
        <w:bidi w:val="0"/>
      </w:pPr>
      <w:r>
        <w:t>Computes the area between each trajectory and this line and subtracts the results, thus receiving the area between the trajectories.</w:t>
      </w:r>
    </w:p>
    <w:p w14:paraId="1330EA3A" w14:textId="77777777" w:rsidR="003077FA" w:rsidRDefault="003077FA" w:rsidP="003077FA">
      <w:pPr>
        <w:pStyle w:val="NoSpacing"/>
        <w:bidi w:val="0"/>
      </w:pPr>
      <w:r>
        <w:t xml:space="preserve">To avoid negative area values after the </w:t>
      </w:r>
      <w:proofErr w:type="gramStart"/>
      <w:r>
        <w:t>trajectories</w:t>
      </w:r>
      <w:proofErr w:type="gramEnd"/>
      <w:r>
        <w:t xml:space="preserve"> intersect, they are split to section at their intersections and the area is calculated separately for each section.</w:t>
      </w:r>
    </w:p>
    <w:p w14:paraId="5696786A" w14:textId="77777777" w:rsidR="003077FA" w:rsidRDefault="003077FA" w:rsidP="003077FA">
      <w:pPr>
        <w:pStyle w:val="Heading2"/>
        <w:bidi w:val="0"/>
      </w:pPr>
      <w:r>
        <w:t>Averaging within subject</w:t>
      </w:r>
    </w:p>
    <w:p w14:paraId="65966BAF" w14:textId="77777777" w:rsidR="003077FA" w:rsidRDefault="003077FA" w:rsidP="003077FA">
      <w:pPr>
        <w:pStyle w:val="NoSpacing"/>
        <w:bidi w:val="0"/>
        <w:rPr>
          <w:rtl/>
        </w:rPr>
      </w:pPr>
      <w:r>
        <w:t>Averages trials withing each participant, excluding invalid trials or trials whose PAS isn't 1.</w:t>
      </w:r>
    </w:p>
    <w:p w14:paraId="56AE13C1" w14:textId="77777777" w:rsidR="003077FA" w:rsidRDefault="003077FA" w:rsidP="003077FA">
      <w:pPr>
        <w:pStyle w:val="NoSpacing"/>
        <w:bidi w:val="0"/>
      </w:pPr>
      <w:r>
        <w:t>Averages:</w:t>
      </w:r>
    </w:p>
    <w:p w14:paraId="6F38C4A1" w14:textId="77777777" w:rsidR="003077FA" w:rsidRDefault="003077FA" w:rsidP="003077FA">
      <w:pPr>
        <w:pStyle w:val="NoSpacing"/>
        <w:numPr>
          <w:ilvl w:val="0"/>
          <w:numId w:val="13"/>
        </w:numPr>
        <w:bidi w:val="0"/>
      </w:pPr>
      <w:r>
        <w:t>Trajectories</w:t>
      </w:r>
    </w:p>
    <w:p w14:paraId="6FDC3571" w14:textId="77777777" w:rsidR="003077FA" w:rsidRDefault="003077FA" w:rsidP="003077FA">
      <w:pPr>
        <w:pStyle w:val="NoSpacing"/>
        <w:numPr>
          <w:ilvl w:val="0"/>
          <w:numId w:val="13"/>
        </w:numPr>
        <w:bidi w:val="0"/>
      </w:pPr>
      <w:r>
        <w:t>Response time</w:t>
      </w:r>
    </w:p>
    <w:p w14:paraId="6DFB320D" w14:textId="77777777" w:rsidR="003077FA" w:rsidRDefault="003077FA" w:rsidP="003077FA">
      <w:pPr>
        <w:pStyle w:val="NoSpacing"/>
        <w:numPr>
          <w:ilvl w:val="0"/>
          <w:numId w:val="13"/>
        </w:numPr>
        <w:bidi w:val="0"/>
      </w:pPr>
      <w:r>
        <w:t>Reaction time</w:t>
      </w:r>
    </w:p>
    <w:p w14:paraId="58BBFC41" w14:textId="77777777" w:rsidR="003077FA" w:rsidRDefault="003077FA" w:rsidP="003077FA">
      <w:pPr>
        <w:pStyle w:val="NoSpacing"/>
        <w:numPr>
          <w:ilvl w:val="0"/>
          <w:numId w:val="13"/>
        </w:numPr>
        <w:bidi w:val="0"/>
      </w:pPr>
      <w:r>
        <w:t>Movement time</w:t>
      </w:r>
    </w:p>
    <w:p w14:paraId="3EC93A3B" w14:textId="77777777" w:rsidR="003077FA" w:rsidRDefault="003077FA" w:rsidP="003077FA">
      <w:pPr>
        <w:pStyle w:val="NoSpacing"/>
        <w:numPr>
          <w:ilvl w:val="0"/>
          <w:numId w:val="13"/>
        </w:numPr>
        <w:bidi w:val="0"/>
      </w:pPr>
      <w:r>
        <w:t xml:space="preserve">Prime recognition – Includes most invalid trials, *Excludes only* unperformed trials or trials with bad </w:t>
      </w:r>
    </w:p>
    <w:p w14:paraId="48CBC37F" w14:textId="77777777" w:rsidR="003077FA" w:rsidRDefault="003077FA" w:rsidP="003077FA">
      <w:pPr>
        <w:pStyle w:val="NoSpacing"/>
        <w:bidi w:val="0"/>
        <w:ind w:left="2160" w:firstLine="720"/>
      </w:pPr>
      <w:r>
        <w:t xml:space="preserve">stimuli duration. </w:t>
      </w:r>
    </w:p>
    <w:p w14:paraId="4C17C5B7" w14:textId="77777777" w:rsidR="003077FA" w:rsidRDefault="003077FA" w:rsidP="003077FA">
      <w:pPr>
        <w:pStyle w:val="NoSpacing"/>
        <w:numPr>
          <w:ilvl w:val="0"/>
          <w:numId w:val="13"/>
        </w:numPr>
        <w:bidi w:val="0"/>
      </w:pPr>
      <w:r>
        <w:t>MAD</w:t>
      </w:r>
    </w:p>
    <w:p w14:paraId="4708CA82" w14:textId="77777777" w:rsidR="003077FA" w:rsidRDefault="003077FA" w:rsidP="003077FA">
      <w:pPr>
        <w:pStyle w:val="NoSpacing"/>
        <w:numPr>
          <w:ilvl w:val="0"/>
          <w:numId w:val="13"/>
        </w:numPr>
        <w:bidi w:val="0"/>
      </w:pPr>
      <w:r>
        <w:t>Maximally deviating point.</w:t>
      </w:r>
    </w:p>
    <w:p w14:paraId="374DAC94" w14:textId="77777777" w:rsidR="003077FA" w:rsidRDefault="003077FA" w:rsidP="003077FA">
      <w:pPr>
        <w:pStyle w:val="NoSpacing"/>
        <w:numPr>
          <w:ilvl w:val="0"/>
          <w:numId w:val="13"/>
        </w:numPr>
        <w:bidi w:val="0"/>
      </w:pPr>
      <w:r>
        <w:t>Total STD of the X coordinates – collapses the STD across time.</w:t>
      </w:r>
    </w:p>
    <w:p w14:paraId="39E26AF4" w14:textId="77777777" w:rsidR="003077FA" w:rsidRDefault="003077FA" w:rsidP="003077FA">
      <w:pPr>
        <w:pStyle w:val="NoSpacing"/>
        <w:bidi w:val="0"/>
      </w:pPr>
      <w:r>
        <w:t>Computes:</w:t>
      </w:r>
    </w:p>
    <w:p w14:paraId="3E2DED87" w14:textId="77777777" w:rsidR="003077FA" w:rsidRDefault="003077FA" w:rsidP="003077FA">
      <w:pPr>
        <w:pStyle w:val="NoSpacing"/>
        <w:numPr>
          <w:ilvl w:val="0"/>
          <w:numId w:val="13"/>
        </w:numPr>
        <w:bidi w:val="0"/>
      </w:pPr>
      <w:r>
        <w:t>STD (between trials) of the x coordinates at each point along Z.</w:t>
      </w:r>
    </w:p>
    <w:p w14:paraId="02FE3A8D" w14:textId="77777777" w:rsidR="003077FA" w:rsidRDefault="003077FA" w:rsidP="003077FA">
      <w:pPr>
        <w:pStyle w:val="NoSpacing"/>
        <w:numPr>
          <w:ilvl w:val="0"/>
          <w:numId w:val="13"/>
        </w:numPr>
        <w:bidi w:val="0"/>
      </w:pPr>
      <w:r>
        <w:t>Number of trials with each PAS rating.</w:t>
      </w:r>
    </w:p>
    <w:p w14:paraId="6E18D2EA" w14:textId="77777777" w:rsidR="003077FA" w:rsidRPr="00495C4A" w:rsidRDefault="003077FA" w:rsidP="003077FA">
      <w:pPr>
        <w:pStyle w:val="NoSpacing"/>
        <w:numPr>
          <w:ilvl w:val="0"/>
          <w:numId w:val="13"/>
        </w:numPr>
        <w:bidi w:val="0"/>
      </w:pPr>
      <w:r>
        <w:t>Difference between average trajectory in the congruent and incongruent conditions.</w:t>
      </w:r>
    </w:p>
    <w:p w14:paraId="496054D8" w14:textId="77777777" w:rsidR="003077FA" w:rsidRDefault="003077FA" w:rsidP="003077FA">
      <w:pPr>
        <w:pStyle w:val="Heading2"/>
        <w:bidi w:val="0"/>
      </w:pPr>
      <w:r>
        <w:t>Sorting and averaging between subjects</w:t>
      </w:r>
    </w:p>
    <w:p w14:paraId="0FA3BA5D" w14:textId="77777777" w:rsidR="003077FA" w:rsidRDefault="003077FA" w:rsidP="003077FA">
      <w:pPr>
        <w:pStyle w:val="NoSpacing"/>
        <w:bidi w:val="0"/>
      </w:pPr>
      <w:r>
        <w:t>Averages the following values (after excluding the bad subjects):</w:t>
      </w:r>
    </w:p>
    <w:p w14:paraId="173137BD" w14:textId="77777777" w:rsidR="003077FA" w:rsidRDefault="003077FA" w:rsidP="003077FA">
      <w:pPr>
        <w:pStyle w:val="NoSpacing"/>
        <w:numPr>
          <w:ilvl w:val="0"/>
          <w:numId w:val="13"/>
        </w:numPr>
        <w:bidi w:val="0"/>
      </w:pPr>
      <w:r>
        <w:t>Trajectory</w:t>
      </w:r>
    </w:p>
    <w:p w14:paraId="5633F8BE" w14:textId="77777777" w:rsidR="003077FA" w:rsidRDefault="003077FA" w:rsidP="003077FA">
      <w:pPr>
        <w:pStyle w:val="NoSpacing"/>
        <w:numPr>
          <w:ilvl w:val="0"/>
          <w:numId w:val="13"/>
        </w:numPr>
        <w:bidi w:val="0"/>
      </w:pPr>
      <w:r>
        <w:t>RT</w:t>
      </w:r>
    </w:p>
    <w:p w14:paraId="22DA7BE0" w14:textId="77777777" w:rsidR="003077FA" w:rsidRDefault="003077FA" w:rsidP="003077FA">
      <w:pPr>
        <w:pStyle w:val="NoSpacing"/>
        <w:numPr>
          <w:ilvl w:val="0"/>
          <w:numId w:val="13"/>
        </w:numPr>
        <w:bidi w:val="0"/>
      </w:pPr>
      <w:r>
        <w:t>Reaction time</w:t>
      </w:r>
    </w:p>
    <w:p w14:paraId="32CEF49A" w14:textId="77777777" w:rsidR="003077FA" w:rsidRDefault="003077FA" w:rsidP="003077FA">
      <w:pPr>
        <w:pStyle w:val="NoSpacing"/>
        <w:numPr>
          <w:ilvl w:val="0"/>
          <w:numId w:val="13"/>
        </w:numPr>
        <w:bidi w:val="0"/>
      </w:pPr>
      <w:r>
        <w:t>Movement time</w:t>
      </w:r>
    </w:p>
    <w:p w14:paraId="488A8293" w14:textId="77777777" w:rsidR="003077FA" w:rsidRDefault="003077FA" w:rsidP="003077FA">
      <w:pPr>
        <w:pStyle w:val="NoSpacing"/>
        <w:numPr>
          <w:ilvl w:val="0"/>
          <w:numId w:val="13"/>
        </w:numPr>
        <w:bidi w:val="0"/>
      </w:pPr>
      <w:r>
        <w:t>Prime recognition</w:t>
      </w:r>
    </w:p>
    <w:p w14:paraId="04C017F3" w14:textId="77777777" w:rsidR="003077FA" w:rsidRDefault="003077FA" w:rsidP="003077FA">
      <w:pPr>
        <w:pStyle w:val="NoSpacing"/>
        <w:numPr>
          <w:ilvl w:val="0"/>
          <w:numId w:val="13"/>
        </w:numPr>
        <w:bidi w:val="0"/>
      </w:pPr>
      <w:r>
        <w:t>Number of trials with each PAS rating.</w:t>
      </w:r>
    </w:p>
    <w:p w14:paraId="586370E2" w14:textId="77777777" w:rsidR="003077FA" w:rsidRDefault="003077FA" w:rsidP="003077FA">
      <w:pPr>
        <w:pStyle w:val="NoSpacing"/>
        <w:numPr>
          <w:ilvl w:val="0"/>
          <w:numId w:val="13"/>
        </w:numPr>
        <w:bidi w:val="0"/>
      </w:pPr>
      <w:r>
        <w:t>MAD</w:t>
      </w:r>
    </w:p>
    <w:p w14:paraId="79EE835C" w14:textId="77777777" w:rsidR="003077FA" w:rsidRDefault="003077FA" w:rsidP="003077FA">
      <w:pPr>
        <w:pStyle w:val="NoSpacing"/>
        <w:numPr>
          <w:ilvl w:val="0"/>
          <w:numId w:val="13"/>
        </w:numPr>
        <w:bidi w:val="0"/>
      </w:pPr>
      <w:r>
        <w:t>Maximally deviating point.</w:t>
      </w:r>
    </w:p>
    <w:p w14:paraId="4E326AE4" w14:textId="77777777" w:rsidR="003077FA" w:rsidRDefault="003077FA" w:rsidP="003077FA">
      <w:pPr>
        <w:pStyle w:val="NoSpacing"/>
        <w:numPr>
          <w:ilvl w:val="0"/>
          <w:numId w:val="13"/>
        </w:numPr>
        <w:bidi w:val="0"/>
      </w:pPr>
      <w:r>
        <w:t>Reach area</w:t>
      </w:r>
    </w:p>
    <w:p w14:paraId="7F3B7A13" w14:textId="77777777" w:rsidR="003077FA" w:rsidRDefault="003077FA" w:rsidP="003077FA">
      <w:pPr>
        <w:pStyle w:val="NoSpacing"/>
        <w:numPr>
          <w:ilvl w:val="0"/>
          <w:numId w:val="13"/>
        </w:numPr>
        <w:bidi w:val="0"/>
      </w:pPr>
      <w:r>
        <w:t>STD of the x coordinates at each point along Z.</w:t>
      </w:r>
    </w:p>
    <w:p w14:paraId="27C73586" w14:textId="77777777" w:rsidR="003077FA" w:rsidRPr="0037507F" w:rsidRDefault="003077FA" w:rsidP="003077FA">
      <w:pPr>
        <w:pStyle w:val="NoSpacing"/>
        <w:numPr>
          <w:ilvl w:val="0"/>
          <w:numId w:val="13"/>
        </w:numPr>
        <w:bidi w:val="0"/>
      </w:pPr>
      <w:r>
        <w:t>Total STD of X</w:t>
      </w:r>
    </w:p>
    <w:p w14:paraId="205D0AA8" w14:textId="77777777" w:rsidR="003077FA" w:rsidRPr="00BC4562" w:rsidRDefault="003077FA" w:rsidP="003077FA">
      <w:pPr>
        <w:pStyle w:val="Heading2"/>
        <w:bidi w:val="0"/>
      </w:pPr>
      <w:r>
        <w:t>Formatting to R</w:t>
      </w:r>
    </w:p>
    <w:p w14:paraId="2C6E929E" w14:textId="77777777" w:rsidR="003077FA" w:rsidRDefault="003077FA" w:rsidP="003077FA">
      <w:pPr>
        <w:pStyle w:val="Heading3"/>
        <w:bidi w:val="0"/>
      </w:pPr>
      <w:r>
        <w:t>Reach area</w:t>
      </w:r>
    </w:p>
    <w:p w14:paraId="28FB8B18" w14:textId="77777777" w:rsidR="003077FA" w:rsidRDefault="003077FA" w:rsidP="003077FA">
      <w:pPr>
        <w:pStyle w:val="NoSpacing"/>
        <w:bidi w:val="0"/>
      </w:pPr>
      <w:r>
        <w:t xml:space="preserve">Define 'M', which is the minimal </w:t>
      </w:r>
      <w:proofErr w:type="gramStart"/>
      <w:r>
        <w:t>amount</w:t>
      </w:r>
      <w:proofErr w:type="gramEnd"/>
      <w:r>
        <w:t xml:space="preserve"> of valid trials any subject has in a single condition.</w:t>
      </w:r>
    </w:p>
    <w:p w14:paraId="5513ED70" w14:textId="77777777" w:rsidR="003077FA" w:rsidRDefault="003077FA" w:rsidP="003077FA">
      <w:pPr>
        <w:pStyle w:val="NoSpacing"/>
        <w:bidi w:val="0"/>
      </w:pPr>
      <w:r>
        <w:t>For each subject we compute 1000 average left and right trajectories for each condition by randomly sampling (with replacement) 'M' trials and averaging them.</w:t>
      </w:r>
    </w:p>
    <w:p w14:paraId="7888B3BB" w14:textId="77777777" w:rsidR="003077FA" w:rsidRDefault="003077FA" w:rsidP="003077FA">
      <w:pPr>
        <w:pStyle w:val="NoSpacing"/>
        <w:bidi w:val="0"/>
      </w:pPr>
      <w:r>
        <w:t>We use these average trajectories to compute 1000 reach areas for each subject in each condition.</w:t>
      </w:r>
    </w:p>
    <w:p w14:paraId="2F64092B" w14:textId="77777777" w:rsidR="003077FA" w:rsidRDefault="003077FA" w:rsidP="003077FA">
      <w:pPr>
        <w:pStyle w:val="Heading2"/>
        <w:bidi w:val="0"/>
      </w:pPr>
      <w:r>
        <w:lastRenderedPageBreak/>
        <w:t>Modeling</w:t>
      </w:r>
    </w:p>
    <w:p w14:paraId="2BC07064" w14:textId="77777777" w:rsidR="003077FA" w:rsidRDefault="003077FA" w:rsidP="003077FA">
      <w:pPr>
        <w:pStyle w:val="Heading3"/>
        <w:bidi w:val="0"/>
      </w:pPr>
      <w:r>
        <w:t>Diff in X value between conditions along the trajectory</w:t>
      </w:r>
    </w:p>
    <w:p w14:paraId="10A487E5" w14:textId="77777777" w:rsidR="003077FA" w:rsidRDefault="003077FA" w:rsidP="003077FA">
      <w:pPr>
        <w:pStyle w:val="NoSpacing"/>
        <w:bidi w:val="0"/>
      </w:pPr>
      <w:r>
        <w:t>We computed the difference between each subject's average congruent and incongruent trajectories in the "averaging within subject" section (Did so for left and right sides separately).</w:t>
      </w:r>
    </w:p>
    <w:p w14:paraId="12FE0E52" w14:textId="77777777" w:rsidR="003077FA" w:rsidRDefault="003077FA" w:rsidP="003077FA">
      <w:pPr>
        <w:pStyle w:val="NoSpacing"/>
        <w:bidi w:val="0"/>
      </w:pPr>
      <w:r>
        <w:t xml:space="preserve">We now plot the average difference and </w:t>
      </w:r>
      <w:proofErr w:type="gramStart"/>
      <w:r>
        <w:t>it's</w:t>
      </w:r>
      <w:proofErr w:type="gramEnd"/>
      <w:r>
        <w:t xml:space="preserve"> confidence interval, this gives us a "t-test" </w:t>
      </w:r>
      <w:proofErr w:type="spellStart"/>
      <w:r>
        <w:t>along</w:t>
      </w:r>
      <w:proofErr w:type="spellEnd"/>
      <w:r>
        <w:t xml:space="preserve"> time. We look if at any point in time the difference is significantly greater than zero.</w:t>
      </w:r>
    </w:p>
    <w:p w14:paraId="3778271F" w14:textId="77777777" w:rsidR="003077FA" w:rsidRDefault="003077FA" w:rsidP="003077FA">
      <w:pPr>
        <w:pStyle w:val="NoSpacing"/>
        <w:bidi w:val="0"/>
      </w:pPr>
      <w:r w:rsidRPr="001319E9">
        <w:rPr>
          <w:noProof/>
          <w:rtl/>
        </w:rPr>
        <w:drawing>
          <wp:inline distT="0" distB="0" distL="0" distR="0" wp14:anchorId="6904D09A" wp14:editId="78C3A199">
            <wp:extent cx="3059723" cy="1989386"/>
            <wp:effectExtent l="0" t="0" r="762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25"/>
                    <a:stretch>
                      <a:fillRect/>
                    </a:stretch>
                  </pic:blipFill>
                  <pic:spPr>
                    <a:xfrm>
                      <a:off x="0" y="0"/>
                      <a:ext cx="3071663" cy="1997149"/>
                    </a:xfrm>
                    <a:prstGeom prst="rect">
                      <a:avLst/>
                    </a:prstGeom>
                  </pic:spPr>
                </pic:pic>
              </a:graphicData>
            </a:graphic>
          </wp:inline>
        </w:drawing>
      </w:r>
    </w:p>
    <w:p w14:paraId="1781A71B" w14:textId="77777777" w:rsidR="003077FA" w:rsidRDefault="003077FA" w:rsidP="003077FA">
      <w:pPr>
        <w:pStyle w:val="NoSpacing"/>
        <w:bidi w:val="0"/>
      </w:pPr>
      <w:r w:rsidRPr="00606AA2">
        <w:rPr>
          <w:noProof/>
        </w:rPr>
        <w:drawing>
          <wp:inline distT="0" distB="0" distL="0" distR="0" wp14:anchorId="041B5BE1" wp14:editId="28A06C6E">
            <wp:extent cx="3037343" cy="1695070"/>
            <wp:effectExtent l="0" t="0" r="0" b="635"/>
            <wp:docPr id="1" name="Picture 1"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rface chart&#10;&#10;Description automatically generated"/>
                    <pic:cNvPicPr/>
                  </pic:nvPicPr>
                  <pic:blipFill>
                    <a:blip r:embed="rId26"/>
                    <a:stretch>
                      <a:fillRect/>
                    </a:stretch>
                  </pic:blipFill>
                  <pic:spPr>
                    <a:xfrm>
                      <a:off x="0" y="0"/>
                      <a:ext cx="3041506" cy="1697393"/>
                    </a:xfrm>
                    <a:prstGeom prst="rect">
                      <a:avLst/>
                    </a:prstGeom>
                  </pic:spPr>
                </pic:pic>
              </a:graphicData>
            </a:graphic>
          </wp:inline>
        </w:drawing>
      </w:r>
    </w:p>
    <w:p w14:paraId="63F47E4A" w14:textId="77777777" w:rsidR="003077FA" w:rsidRDefault="003077FA" w:rsidP="003077FA">
      <w:pPr>
        <w:pStyle w:val="Heading3"/>
        <w:bidi w:val="0"/>
      </w:pPr>
      <w:r>
        <w:t>Reach Area</w:t>
      </w:r>
    </w:p>
    <w:p w14:paraId="359DC1AA" w14:textId="77777777" w:rsidR="003077FA" w:rsidRDefault="003077FA" w:rsidP="003077FA">
      <w:pPr>
        <w:pStyle w:val="NoSpacing"/>
        <w:bidi w:val="0"/>
      </w:pPr>
      <w:r>
        <w:t>We previously generated 1000 reach area observations for each subject.</w:t>
      </w:r>
    </w:p>
    <w:p w14:paraId="001B5600" w14:textId="77777777" w:rsidR="003077FA" w:rsidRDefault="003077FA" w:rsidP="003077FA">
      <w:pPr>
        <w:pStyle w:val="NoSpacing"/>
        <w:bidi w:val="0"/>
      </w:pPr>
      <w:r>
        <w:t>We enter all these observations from all the subject into a LMM with condition as the predictor, reach area as the predicted, and subject as a random factor.</w:t>
      </w:r>
    </w:p>
    <w:p w14:paraId="33BEFD2A" w14:textId="77777777" w:rsidR="003077FA" w:rsidRDefault="003077FA" w:rsidP="003077FA">
      <w:pPr>
        <w:pStyle w:val="NoSpacing"/>
        <w:bidi w:val="0"/>
      </w:pPr>
      <w:r>
        <w:t>We then compare it to an "empty" model that contains only an intercept and subjects as a random factor.</w:t>
      </w:r>
    </w:p>
    <w:p w14:paraId="410312D2" w14:textId="77777777" w:rsidR="003077FA" w:rsidRDefault="003077FA" w:rsidP="003077FA">
      <w:pPr>
        <w:pStyle w:val="NoSpacing"/>
        <w:bidi w:val="0"/>
      </w:pPr>
      <w:r w:rsidRPr="007A380D">
        <w:rPr>
          <w:noProof/>
        </w:rPr>
        <w:drawing>
          <wp:inline distT="0" distB="0" distL="0" distR="0" wp14:anchorId="2D6C7973" wp14:editId="357C012D">
            <wp:extent cx="2327564" cy="1339197"/>
            <wp:effectExtent l="0" t="0" r="0" b="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27"/>
                    <a:stretch>
                      <a:fillRect/>
                    </a:stretch>
                  </pic:blipFill>
                  <pic:spPr>
                    <a:xfrm>
                      <a:off x="0" y="0"/>
                      <a:ext cx="2345477" cy="1349504"/>
                    </a:xfrm>
                    <a:prstGeom prst="rect">
                      <a:avLst/>
                    </a:prstGeom>
                  </pic:spPr>
                </pic:pic>
              </a:graphicData>
            </a:graphic>
          </wp:inline>
        </w:drawing>
      </w:r>
    </w:p>
    <w:p w14:paraId="2DF5CCFE" w14:textId="77777777" w:rsidR="003077FA" w:rsidRDefault="003077FA" w:rsidP="003077FA">
      <w:pPr>
        <w:pStyle w:val="Heading3"/>
        <w:bidi w:val="0"/>
      </w:pPr>
      <w:r>
        <w:t>MAD</w:t>
      </w:r>
    </w:p>
    <w:p w14:paraId="49C609C9" w14:textId="77777777" w:rsidR="003077FA" w:rsidRDefault="003077FA" w:rsidP="003077FA">
      <w:pPr>
        <w:pStyle w:val="NoSpacing"/>
        <w:bidi w:val="0"/>
      </w:pPr>
      <w:r>
        <w:t>Model MAD as a function of condition with subjects as a random factor.</w:t>
      </w:r>
    </w:p>
    <w:p w14:paraId="4D7231DF" w14:textId="77777777" w:rsidR="003077FA" w:rsidRDefault="003077FA" w:rsidP="003077FA">
      <w:pPr>
        <w:pStyle w:val="NoSpacing"/>
        <w:bidi w:val="0"/>
      </w:pPr>
      <w:r>
        <w:t>Use actual values for each subject, not the average MAD.</w:t>
      </w:r>
    </w:p>
    <w:p w14:paraId="30F00749" w14:textId="77777777" w:rsidR="003077FA" w:rsidRPr="003B60D4" w:rsidRDefault="003077FA" w:rsidP="003077FA">
      <w:pPr>
        <w:pStyle w:val="NoSpacing"/>
        <w:bidi w:val="0"/>
      </w:pPr>
      <w:r w:rsidRPr="00615B8F">
        <w:rPr>
          <w:noProof/>
        </w:rPr>
        <w:drawing>
          <wp:inline distT="0" distB="0" distL="0" distR="0" wp14:anchorId="7145F15D" wp14:editId="23496AB5">
            <wp:extent cx="2390493" cy="984739"/>
            <wp:effectExtent l="0" t="0" r="0" b="635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28"/>
                    <a:stretch>
                      <a:fillRect/>
                    </a:stretch>
                  </pic:blipFill>
                  <pic:spPr>
                    <a:xfrm>
                      <a:off x="0" y="0"/>
                      <a:ext cx="2418577" cy="996308"/>
                    </a:xfrm>
                    <a:prstGeom prst="rect">
                      <a:avLst/>
                    </a:prstGeom>
                  </pic:spPr>
                </pic:pic>
              </a:graphicData>
            </a:graphic>
          </wp:inline>
        </w:drawing>
      </w:r>
    </w:p>
    <w:p w14:paraId="03545C1B" w14:textId="77777777" w:rsidR="003077FA" w:rsidRPr="00B95AAD" w:rsidRDefault="003077FA" w:rsidP="003077FA">
      <w:pPr>
        <w:pStyle w:val="Heading3"/>
        <w:bidi w:val="0"/>
      </w:pPr>
      <w:r>
        <w:t>X Deviation</w:t>
      </w:r>
    </w:p>
    <w:p w14:paraId="565E3074" w14:textId="77777777" w:rsidR="003077FA" w:rsidRDefault="003077FA" w:rsidP="003077FA">
      <w:pPr>
        <w:bidi w:val="0"/>
      </w:pPr>
      <w:r>
        <w:t>Model X position as a function of condition with subjects as a random factor.</w:t>
      </w:r>
    </w:p>
    <w:p w14:paraId="7675B844" w14:textId="77777777" w:rsidR="003077FA" w:rsidRDefault="003077FA" w:rsidP="003077FA">
      <w:pPr>
        <w:bidi w:val="0"/>
      </w:pPr>
      <w:r>
        <w:t>Does so for each point along the trajectory.</w:t>
      </w:r>
    </w:p>
    <w:p w14:paraId="1D2B0FA7" w14:textId="77777777" w:rsidR="003077FA" w:rsidRPr="008F212E" w:rsidRDefault="003077FA" w:rsidP="003077FA">
      <w:pPr>
        <w:bidi w:val="0"/>
      </w:pPr>
      <w:r w:rsidRPr="00916675">
        <w:rPr>
          <w:noProof/>
        </w:rPr>
        <w:lastRenderedPageBreak/>
        <w:drawing>
          <wp:inline distT="0" distB="0" distL="0" distR="0" wp14:anchorId="528F6736" wp14:editId="62776B11">
            <wp:extent cx="4407539" cy="1307656"/>
            <wp:effectExtent l="0" t="0" r="0" b="6985"/>
            <wp:docPr id="2" name="Picture 2"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with low confidence"/>
                    <pic:cNvPicPr/>
                  </pic:nvPicPr>
                  <pic:blipFill>
                    <a:blip r:embed="rId29"/>
                    <a:stretch>
                      <a:fillRect/>
                    </a:stretch>
                  </pic:blipFill>
                  <pic:spPr>
                    <a:xfrm>
                      <a:off x="0" y="0"/>
                      <a:ext cx="4438846" cy="1316944"/>
                    </a:xfrm>
                    <a:prstGeom prst="rect">
                      <a:avLst/>
                    </a:prstGeom>
                  </pic:spPr>
                </pic:pic>
              </a:graphicData>
            </a:graphic>
          </wp:inline>
        </w:drawing>
      </w:r>
    </w:p>
    <w:p w14:paraId="70B96064" w14:textId="77777777" w:rsidR="003077FA" w:rsidRDefault="003077FA" w:rsidP="003077FA">
      <w:pPr>
        <w:pStyle w:val="NoSpacing"/>
        <w:bidi w:val="0"/>
      </w:pPr>
    </w:p>
    <w:sectPr w:rsidR="003077FA" w:rsidSect="001502D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en Heller" w:date="2021-12-19T12:24:00Z" w:initials="CH">
    <w:p w14:paraId="44CC2BE7" w14:textId="775C39C7" w:rsidR="00770A64" w:rsidRDefault="00770A64" w:rsidP="00770A64">
      <w:pPr>
        <w:pStyle w:val="CommentText"/>
        <w:bidi w:val="0"/>
      </w:pPr>
      <w:r>
        <w:rPr>
          <w:rStyle w:val="CommentReference"/>
        </w:rPr>
        <w:annotationRef/>
      </w:r>
      <w:r>
        <w:t>Will we include a training day for the keyboard response as well?</w:t>
      </w:r>
    </w:p>
  </w:comment>
  <w:comment w:id="2" w:author="Chen Heller" w:date="2021-12-19T10:21:00Z" w:initials="CH">
    <w:p w14:paraId="32F799BE" w14:textId="53EC032E" w:rsidR="00E81309" w:rsidRDefault="00E81309" w:rsidP="00E81309">
      <w:pPr>
        <w:pStyle w:val="CommentText"/>
        <w:bidi w:val="0"/>
      </w:pPr>
      <w:r>
        <w:rPr>
          <w:rStyle w:val="CommentReference"/>
        </w:rPr>
        <w:annotationRef/>
      </w:r>
      <w:r>
        <w:t>Should we even mention it? We are not expecting to see how it affects our results.</w:t>
      </w:r>
    </w:p>
  </w:comment>
  <w:comment w:id="3" w:author="Chen Heller" w:date="2021-12-19T10:21:00Z" w:initials="CH">
    <w:p w14:paraId="1CEF7B9A" w14:textId="77777777" w:rsidR="007D3D7D" w:rsidRDefault="007D3D7D" w:rsidP="007D3D7D">
      <w:pPr>
        <w:pStyle w:val="CommentText"/>
        <w:bidi w:val="0"/>
      </w:pPr>
      <w:r>
        <w:rPr>
          <w:rStyle w:val="CommentReference"/>
        </w:rPr>
        <w:annotationRef/>
      </w:r>
      <w:r>
        <w:t>Should we even mention it? We are not expecting to see how it affects our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CC2BE7" w15:done="0"/>
  <w15:commentEx w15:paraId="32F799BE" w15:done="0"/>
  <w15:commentEx w15:paraId="1CEF7B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9A2EE" w16cex:dateUtc="2021-12-19T10:24:00Z"/>
  <w16cex:commentExtensible w16cex:durableId="25698642" w16cex:dateUtc="2021-12-19T08:21:00Z"/>
  <w16cex:commentExtensible w16cex:durableId="25A29884" w16cex:dateUtc="2021-12-19T0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CC2BE7" w16cid:durableId="2569A2EE"/>
  <w16cid:commentId w16cid:paraId="32F799BE" w16cid:durableId="25698642"/>
  <w16cid:commentId w16cid:paraId="1CEF7B9A" w16cid:durableId="25A298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ttman Yad-Brush">
    <w:panose1 w:val="02010401010101010101"/>
    <w:charset w:val="B1"/>
    <w:family w:val="auto"/>
    <w:pitch w:val="variable"/>
    <w:sig w:usb0="00000801" w:usb1="40000000" w:usb2="00000000" w:usb3="00000000" w:csb0="0000002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CE7"/>
    <w:multiLevelType w:val="hybridMultilevel"/>
    <w:tmpl w:val="E730C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91F27"/>
    <w:multiLevelType w:val="hybridMultilevel"/>
    <w:tmpl w:val="A5264BAA"/>
    <w:lvl w:ilvl="0" w:tplc="FB8A6F34">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60F3F"/>
    <w:multiLevelType w:val="hybridMultilevel"/>
    <w:tmpl w:val="E1A86E3C"/>
    <w:lvl w:ilvl="0" w:tplc="596E567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5103C"/>
    <w:multiLevelType w:val="hybridMultilevel"/>
    <w:tmpl w:val="6AC0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81E41"/>
    <w:multiLevelType w:val="hybridMultilevel"/>
    <w:tmpl w:val="2252E9AE"/>
    <w:lvl w:ilvl="0" w:tplc="A35C7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D3463A"/>
    <w:multiLevelType w:val="hybridMultilevel"/>
    <w:tmpl w:val="2EDADF6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5A22A15"/>
    <w:multiLevelType w:val="hybridMultilevel"/>
    <w:tmpl w:val="EF9617D8"/>
    <w:lvl w:ilvl="0" w:tplc="8AECE0A6">
      <w:start w:val="4"/>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521B5F"/>
    <w:multiLevelType w:val="hybridMultilevel"/>
    <w:tmpl w:val="D3B428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6B4D30F1"/>
    <w:multiLevelType w:val="hybridMultilevel"/>
    <w:tmpl w:val="B6AC6258"/>
    <w:lvl w:ilvl="0" w:tplc="FFFFFFFF">
      <w:start w:val="1"/>
      <w:numFmt w:val="lowerLetter"/>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46A614D"/>
    <w:multiLevelType w:val="multilevel"/>
    <w:tmpl w:val="08F8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081B18"/>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F81482B"/>
    <w:multiLevelType w:val="hybridMultilevel"/>
    <w:tmpl w:val="723E4D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59377684">
    <w:abstractNumId w:val="11"/>
  </w:num>
  <w:num w:numId="2" w16cid:durableId="129172810">
    <w:abstractNumId w:val="8"/>
  </w:num>
  <w:num w:numId="3" w16cid:durableId="820973746">
    <w:abstractNumId w:val="6"/>
  </w:num>
  <w:num w:numId="4" w16cid:durableId="1155991234">
    <w:abstractNumId w:val="2"/>
  </w:num>
  <w:num w:numId="5" w16cid:durableId="1864436057">
    <w:abstractNumId w:val="5"/>
  </w:num>
  <w:num w:numId="6" w16cid:durableId="1175264590">
    <w:abstractNumId w:val="12"/>
  </w:num>
  <w:num w:numId="7" w16cid:durableId="619263255">
    <w:abstractNumId w:val="17"/>
  </w:num>
  <w:num w:numId="8" w16cid:durableId="151534367">
    <w:abstractNumId w:val="13"/>
  </w:num>
  <w:num w:numId="9" w16cid:durableId="1253395158">
    <w:abstractNumId w:val="15"/>
  </w:num>
  <w:num w:numId="10" w16cid:durableId="1914200932">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714961785">
    <w:abstractNumId w:val="14"/>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 w16cid:durableId="2010478078">
    <w:abstractNumId w:val="9"/>
  </w:num>
  <w:num w:numId="13" w16cid:durableId="299697867">
    <w:abstractNumId w:val="7"/>
  </w:num>
  <w:num w:numId="14" w16cid:durableId="1526558225">
    <w:abstractNumId w:val="1"/>
  </w:num>
  <w:num w:numId="15" w16cid:durableId="1908029539">
    <w:abstractNumId w:val="10"/>
  </w:num>
  <w:num w:numId="16" w16cid:durableId="177233248">
    <w:abstractNumId w:val="3"/>
  </w:num>
  <w:num w:numId="17" w16cid:durableId="322392062">
    <w:abstractNumId w:val="0"/>
  </w:num>
  <w:num w:numId="18" w16cid:durableId="310911176">
    <w:abstractNumId w:val="4"/>
  </w:num>
  <w:num w:numId="19" w16cid:durableId="11845148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gutterAtTop/>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D7"/>
    <w:rsid w:val="000001AD"/>
    <w:rsid w:val="000019DE"/>
    <w:rsid w:val="00002054"/>
    <w:rsid w:val="000022E8"/>
    <w:rsid w:val="0000426E"/>
    <w:rsid w:val="00011C26"/>
    <w:rsid w:val="00012043"/>
    <w:rsid w:val="000129C1"/>
    <w:rsid w:val="000135F9"/>
    <w:rsid w:val="00020A20"/>
    <w:rsid w:val="00026AD0"/>
    <w:rsid w:val="0003273D"/>
    <w:rsid w:val="0003360D"/>
    <w:rsid w:val="00034528"/>
    <w:rsid w:val="00037F05"/>
    <w:rsid w:val="00040AA2"/>
    <w:rsid w:val="00040C5C"/>
    <w:rsid w:val="00041F08"/>
    <w:rsid w:val="000444F1"/>
    <w:rsid w:val="0004493B"/>
    <w:rsid w:val="00044F69"/>
    <w:rsid w:val="0004748E"/>
    <w:rsid w:val="000528FC"/>
    <w:rsid w:val="000529E4"/>
    <w:rsid w:val="00052AD9"/>
    <w:rsid w:val="00054920"/>
    <w:rsid w:val="0006264A"/>
    <w:rsid w:val="00062CBE"/>
    <w:rsid w:val="00062E2B"/>
    <w:rsid w:val="00063E77"/>
    <w:rsid w:val="00064083"/>
    <w:rsid w:val="00064F1F"/>
    <w:rsid w:val="00065BEA"/>
    <w:rsid w:val="000668AF"/>
    <w:rsid w:val="000677D8"/>
    <w:rsid w:val="00071C1A"/>
    <w:rsid w:val="000726F0"/>
    <w:rsid w:val="00072E79"/>
    <w:rsid w:val="0007344A"/>
    <w:rsid w:val="00073C35"/>
    <w:rsid w:val="00076E05"/>
    <w:rsid w:val="00081731"/>
    <w:rsid w:val="00081770"/>
    <w:rsid w:val="000819A2"/>
    <w:rsid w:val="000822F3"/>
    <w:rsid w:val="00082DCD"/>
    <w:rsid w:val="00085035"/>
    <w:rsid w:val="00087B22"/>
    <w:rsid w:val="00091E7E"/>
    <w:rsid w:val="0009260E"/>
    <w:rsid w:val="000950ED"/>
    <w:rsid w:val="0009654D"/>
    <w:rsid w:val="000A077E"/>
    <w:rsid w:val="000A1C97"/>
    <w:rsid w:val="000A2ED6"/>
    <w:rsid w:val="000B242B"/>
    <w:rsid w:val="000B470F"/>
    <w:rsid w:val="000B5625"/>
    <w:rsid w:val="000B5ECB"/>
    <w:rsid w:val="000B6720"/>
    <w:rsid w:val="000B69FA"/>
    <w:rsid w:val="000C0DA1"/>
    <w:rsid w:val="000C17B3"/>
    <w:rsid w:val="000C18AA"/>
    <w:rsid w:val="000C1AC2"/>
    <w:rsid w:val="000C1D75"/>
    <w:rsid w:val="000C2735"/>
    <w:rsid w:val="000C2AD7"/>
    <w:rsid w:val="000C48D2"/>
    <w:rsid w:val="000C54F0"/>
    <w:rsid w:val="000C5AB6"/>
    <w:rsid w:val="000C63B5"/>
    <w:rsid w:val="000C63E1"/>
    <w:rsid w:val="000D076E"/>
    <w:rsid w:val="000D2DD0"/>
    <w:rsid w:val="000D312B"/>
    <w:rsid w:val="000D4B45"/>
    <w:rsid w:val="000D77E6"/>
    <w:rsid w:val="000D7A3F"/>
    <w:rsid w:val="000E1C8D"/>
    <w:rsid w:val="000E664A"/>
    <w:rsid w:val="000E6B47"/>
    <w:rsid w:val="000E7D9A"/>
    <w:rsid w:val="000F0AF9"/>
    <w:rsid w:val="000F3BF5"/>
    <w:rsid w:val="000F47A9"/>
    <w:rsid w:val="000F49A0"/>
    <w:rsid w:val="000F5167"/>
    <w:rsid w:val="000F6614"/>
    <w:rsid w:val="000F7B39"/>
    <w:rsid w:val="00106995"/>
    <w:rsid w:val="00106C8E"/>
    <w:rsid w:val="0010774E"/>
    <w:rsid w:val="00110C45"/>
    <w:rsid w:val="00110F5E"/>
    <w:rsid w:val="00112247"/>
    <w:rsid w:val="001139E8"/>
    <w:rsid w:val="00113A22"/>
    <w:rsid w:val="00113FD1"/>
    <w:rsid w:val="0011684D"/>
    <w:rsid w:val="00116FB3"/>
    <w:rsid w:val="0011765D"/>
    <w:rsid w:val="0012016E"/>
    <w:rsid w:val="00120261"/>
    <w:rsid w:val="001211F8"/>
    <w:rsid w:val="00126291"/>
    <w:rsid w:val="00130D0B"/>
    <w:rsid w:val="00132862"/>
    <w:rsid w:val="001375DB"/>
    <w:rsid w:val="00140BE7"/>
    <w:rsid w:val="00140D1D"/>
    <w:rsid w:val="00143905"/>
    <w:rsid w:val="00143906"/>
    <w:rsid w:val="001445DA"/>
    <w:rsid w:val="001453C2"/>
    <w:rsid w:val="00146DC2"/>
    <w:rsid w:val="0014730C"/>
    <w:rsid w:val="001502D3"/>
    <w:rsid w:val="00150DA8"/>
    <w:rsid w:val="00153085"/>
    <w:rsid w:val="00155629"/>
    <w:rsid w:val="001604CA"/>
    <w:rsid w:val="0016279B"/>
    <w:rsid w:val="00162E69"/>
    <w:rsid w:val="00163798"/>
    <w:rsid w:val="00165D33"/>
    <w:rsid w:val="0017045A"/>
    <w:rsid w:val="001723BA"/>
    <w:rsid w:val="00182A09"/>
    <w:rsid w:val="0018433E"/>
    <w:rsid w:val="00184979"/>
    <w:rsid w:val="001851B5"/>
    <w:rsid w:val="001859AE"/>
    <w:rsid w:val="001877CB"/>
    <w:rsid w:val="00191A5C"/>
    <w:rsid w:val="00191CF6"/>
    <w:rsid w:val="0019507F"/>
    <w:rsid w:val="00195388"/>
    <w:rsid w:val="001971CF"/>
    <w:rsid w:val="0019771E"/>
    <w:rsid w:val="001A0789"/>
    <w:rsid w:val="001A1A39"/>
    <w:rsid w:val="001A1DD5"/>
    <w:rsid w:val="001A246D"/>
    <w:rsid w:val="001A2777"/>
    <w:rsid w:val="001A4B40"/>
    <w:rsid w:val="001A566B"/>
    <w:rsid w:val="001A5D02"/>
    <w:rsid w:val="001A64EC"/>
    <w:rsid w:val="001A7768"/>
    <w:rsid w:val="001A7791"/>
    <w:rsid w:val="001A7C75"/>
    <w:rsid w:val="001B08B8"/>
    <w:rsid w:val="001B6A87"/>
    <w:rsid w:val="001B6BAB"/>
    <w:rsid w:val="001B6D8A"/>
    <w:rsid w:val="001C194C"/>
    <w:rsid w:val="001C237E"/>
    <w:rsid w:val="001C2C4F"/>
    <w:rsid w:val="001C3186"/>
    <w:rsid w:val="001C55CE"/>
    <w:rsid w:val="001C5AEC"/>
    <w:rsid w:val="001C7290"/>
    <w:rsid w:val="001D07D9"/>
    <w:rsid w:val="001D3F47"/>
    <w:rsid w:val="001D46FE"/>
    <w:rsid w:val="001D4A4D"/>
    <w:rsid w:val="001D5B3D"/>
    <w:rsid w:val="001D60A5"/>
    <w:rsid w:val="001D7B13"/>
    <w:rsid w:val="001E2C60"/>
    <w:rsid w:val="001E37B5"/>
    <w:rsid w:val="001E41A6"/>
    <w:rsid w:val="001E55C4"/>
    <w:rsid w:val="001E6EEE"/>
    <w:rsid w:val="001E7545"/>
    <w:rsid w:val="001F36F7"/>
    <w:rsid w:val="001F47F3"/>
    <w:rsid w:val="001F584C"/>
    <w:rsid w:val="001F72EC"/>
    <w:rsid w:val="00201D1C"/>
    <w:rsid w:val="00201DBA"/>
    <w:rsid w:val="002024D8"/>
    <w:rsid w:val="00204DD1"/>
    <w:rsid w:val="00211378"/>
    <w:rsid w:val="00212485"/>
    <w:rsid w:val="002148B6"/>
    <w:rsid w:val="00215FCA"/>
    <w:rsid w:val="002168C6"/>
    <w:rsid w:val="00216903"/>
    <w:rsid w:val="002176B8"/>
    <w:rsid w:val="00217E95"/>
    <w:rsid w:val="00220725"/>
    <w:rsid w:val="0022132A"/>
    <w:rsid w:val="002221BD"/>
    <w:rsid w:val="002239D1"/>
    <w:rsid w:val="00226083"/>
    <w:rsid w:val="0023007B"/>
    <w:rsid w:val="002318F3"/>
    <w:rsid w:val="00231969"/>
    <w:rsid w:val="002338D6"/>
    <w:rsid w:val="00233A76"/>
    <w:rsid w:val="00234E91"/>
    <w:rsid w:val="0023558F"/>
    <w:rsid w:val="0023680B"/>
    <w:rsid w:val="00236D72"/>
    <w:rsid w:val="00237C30"/>
    <w:rsid w:val="0024016B"/>
    <w:rsid w:val="00240398"/>
    <w:rsid w:val="00241D0E"/>
    <w:rsid w:val="00242224"/>
    <w:rsid w:val="0024295B"/>
    <w:rsid w:val="0024308B"/>
    <w:rsid w:val="002448A3"/>
    <w:rsid w:val="002463ED"/>
    <w:rsid w:val="00247790"/>
    <w:rsid w:val="00251382"/>
    <w:rsid w:val="00251616"/>
    <w:rsid w:val="0025161E"/>
    <w:rsid w:val="00251D0B"/>
    <w:rsid w:val="002543C5"/>
    <w:rsid w:val="0025643F"/>
    <w:rsid w:val="002638EB"/>
    <w:rsid w:val="0026474B"/>
    <w:rsid w:val="002662A4"/>
    <w:rsid w:val="00267C22"/>
    <w:rsid w:val="0027263D"/>
    <w:rsid w:val="00273A91"/>
    <w:rsid w:val="00274BE2"/>
    <w:rsid w:val="00276CA9"/>
    <w:rsid w:val="00277B96"/>
    <w:rsid w:val="002803E7"/>
    <w:rsid w:val="00280C60"/>
    <w:rsid w:val="00281538"/>
    <w:rsid w:val="00285F25"/>
    <w:rsid w:val="0028604C"/>
    <w:rsid w:val="00292034"/>
    <w:rsid w:val="00292639"/>
    <w:rsid w:val="00292A86"/>
    <w:rsid w:val="00292D2D"/>
    <w:rsid w:val="00293426"/>
    <w:rsid w:val="002948CB"/>
    <w:rsid w:val="00296470"/>
    <w:rsid w:val="002967C6"/>
    <w:rsid w:val="002A084E"/>
    <w:rsid w:val="002A175F"/>
    <w:rsid w:val="002A2517"/>
    <w:rsid w:val="002A2753"/>
    <w:rsid w:val="002A331A"/>
    <w:rsid w:val="002A465E"/>
    <w:rsid w:val="002A5661"/>
    <w:rsid w:val="002A5E28"/>
    <w:rsid w:val="002A6AA1"/>
    <w:rsid w:val="002A7E6D"/>
    <w:rsid w:val="002B358A"/>
    <w:rsid w:val="002B3594"/>
    <w:rsid w:val="002B3E9B"/>
    <w:rsid w:val="002B6152"/>
    <w:rsid w:val="002B6D04"/>
    <w:rsid w:val="002C02A9"/>
    <w:rsid w:val="002C1241"/>
    <w:rsid w:val="002C25D5"/>
    <w:rsid w:val="002C3617"/>
    <w:rsid w:val="002C4C91"/>
    <w:rsid w:val="002C55A4"/>
    <w:rsid w:val="002C598F"/>
    <w:rsid w:val="002C669B"/>
    <w:rsid w:val="002C6843"/>
    <w:rsid w:val="002D1873"/>
    <w:rsid w:val="002D2FE2"/>
    <w:rsid w:val="002D34B6"/>
    <w:rsid w:val="002D3519"/>
    <w:rsid w:val="002D46D7"/>
    <w:rsid w:val="002D562F"/>
    <w:rsid w:val="002D70C3"/>
    <w:rsid w:val="002D779D"/>
    <w:rsid w:val="002E08F4"/>
    <w:rsid w:val="002E0D2E"/>
    <w:rsid w:val="002E1102"/>
    <w:rsid w:val="002E33FF"/>
    <w:rsid w:val="002F350E"/>
    <w:rsid w:val="002F4582"/>
    <w:rsid w:val="002F4E9E"/>
    <w:rsid w:val="002F59DD"/>
    <w:rsid w:val="00300170"/>
    <w:rsid w:val="003012A6"/>
    <w:rsid w:val="003016DB"/>
    <w:rsid w:val="00301A63"/>
    <w:rsid w:val="00301D8C"/>
    <w:rsid w:val="0030402E"/>
    <w:rsid w:val="00305844"/>
    <w:rsid w:val="00306835"/>
    <w:rsid w:val="0030707E"/>
    <w:rsid w:val="003077FA"/>
    <w:rsid w:val="003112F1"/>
    <w:rsid w:val="00313FE8"/>
    <w:rsid w:val="00315A60"/>
    <w:rsid w:val="00321787"/>
    <w:rsid w:val="003218DE"/>
    <w:rsid w:val="00324FF3"/>
    <w:rsid w:val="00330BDA"/>
    <w:rsid w:val="00331955"/>
    <w:rsid w:val="00332035"/>
    <w:rsid w:val="00332389"/>
    <w:rsid w:val="00332D6B"/>
    <w:rsid w:val="0033542D"/>
    <w:rsid w:val="00335827"/>
    <w:rsid w:val="00335B5C"/>
    <w:rsid w:val="00336017"/>
    <w:rsid w:val="003366FB"/>
    <w:rsid w:val="0034206D"/>
    <w:rsid w:val="00342E5E"/>
    <w:rsid w:val="0034574D"/>
    <w:rsid w:val="00351E35"/>
    <w:rsid w:val="00352D37"/>
    <w:rsid w:val="003530BD"/>
    <w:rsid w:val="003542A2"/>
    <w:rsid w:val="00354E80"/>
    <w:rsid w:val="00354EFA"/>
    <w:rsid w:val="00360D21"/>
    <w:rsid w:val="00362EA6"/>
    <w:rsid w:val="003636F0"/>
    <w:rsid w:val="00365EFB"/>
    <w:rsid w:val="00367BA7"/>
    <w:rsid w:val="00373746"/>
    <w:rsid w:val="00374A8F"/>
    <w:rsid w:val="003765A6"/>
    <w:rsid w:val="003775D2"/>
    <w:rsid w:val="00377AE2"/>
    <w:rsid w:val="00377C31"/>
    <w:rsid w:val="00380B05"/>
    <w:rsid w:val="00381CF5"/>
    <w:rsid w:val="003828E5"/>
    <w:rsid w:val="003847E9"/>
    <w:rsid w:val="00384A96"/>
    <w:rsid w:val="0038747C"/>
    <w:rsid w:val="00392E98"/>
    <w:rsid w:val="00393CAE"/>
    <w:rsid w:val="003942A6"/>
    <w:rsid w:val="003975CA"/>
    <w:rsid w:val="003A1400"/>
    <w:rsid w:val="003A2EFA"/>
    <w:rsid w:val="003B016A"/>
    <w:rsid w:val="003B02E8"/>
    <w:rsid w:val="003B0423"/>
    <w:rsid w:val="003B0A71"/>
    <w:rsid w:val="003B2D8C"/>
    <w:rsid w:val="003B3E21"/>
    <w:rsid w:val="003B4254"/>
    <w:rsid w:val="003B4DAE"/>
    <w:rsid w:val="003B4F87"/>
    <w:rsid w:val="003C36E6"/>
    <w:rsid w:val="003C467E"/>
    <w:rsid w:val="003C6EA4"/>
    <w:rsid w:val="003C7605"/>
    <w:rsid w:val="003D07FF"/>
    <w:rsid w:val="003D0C13"/>
    <w:rsid w:val="003D3CD4"/>
    <w:rsid w:val="003D425D"/>
    <w:rsid w:val="003D584D"/>
    <w:rsid w:val="003D5EBB"/>
    <w:rsid w:val="003D70D8"/>
    <w:rsid w:val="003D71FA"/>
    <w:rsid w:val="003E0531"/>
    <w:rsid w:val="003E080A"/>
    <w:rsid w:val="003E0AB4"/>
    <w:rsid w:val="003E1901"/>
    <w:rsid w:val="003E2059"/>
    <w:rsid w:val="003E661C"/>
    <w:rsid w:val="003F061C"/>
    <w:rsid w:val="003F0A42"/>
    <w:rsid w:val="003F1A76"/>
    <w:rsid w:val="003F203E"/>
    <w:rsid w:val="003F2B8C"/>
    <w:rsid w:val="003F49FB"/>
    <w:rsid w:val="003F7500"/>
    <w:rsid w:val="004026FB"/>
    <w:rsid w:val="004035AF"/>
    <w:rsid w:val="004110A8"/>
    <w:rsid w:val="004121A4"/>
    <w:rsid w:val="004122AB"/>
    <w:rsid w:val="004122C8"/>
    <w:rsid w:val="00414D4A"/>
    <w:rsid w:val="0041678A"/>
    <w:rsid w:val="0041779D"/>
    <w:rsid w:val="0041796E"/>
    <w:rsid w:val="00420705"/>
    <w:rsid w:val="00421754"/>
    <w:rsid w:val="0042302C"/>
    <w:rsid w:val="00426FA5"/>
    <w:rsid w:val="004326CB"/>
    <w:rsid w:val="00433555"/>
    <w:rsid w:val="00433A9E"/>
    <w:rsid w:val="004343F0"/>
    <w:rsid w:val="00434BBD"/>
    <w:rsid w:val="00435CA0"/>
    <w:rsid w:val="004366E5"/>
    <w:rsid w:val="00441307"/>
    <w:rsid w:val="00442096"/>
    <w:rsid w:val="00443A62"/>
    <w:rsid w:val="00443D8D"/>
    <w:rsid w:val="00445949"/>
    <w:rsid w:val="00445C3C"/>
    <w:rsid w:val="00447095"/>
    <w:rsid w:val="0045052C"/>
    <w:rsid w:val="00450EE9"/>
    <w:rsid w:val="004526D2"/>
    <w:rsid w:val="0045493F"/>
    <w:rsid w:val="00454A7A"/>
    <w:rsid w:val="00455212"/>
    <w:rsid w:val="004553B6"/>
    <w:rsid w:val="00460E4D"/>
    <w:rsid w:val="00461576"/>
    <w:rsid w:val="00461E8E"/>
    <w:rsid w:val="004634AC"/>
    <w:rsid w:val="00465057"/>
    <w:rsid w:val="00467173"/>
    <w:rsid w:val="0047144B"/>
    <w:rsid w:val="00471474"/>
    <w:rsid w:val="00473F40"/>
    <w:rsid w:val="004740EE"/>
    <w:rsid w:val="004778E8"/>
    <w:rsid w:val="00477B46"/>
    <w:rsid w:val="00480D5B"/>
    <w:rsid w:val="00481EF7"/>
    <w:rsid w:val="00483E6D"/>
    <w:rsid w:val="00487FB0"/>
    <w:rsid w:val="0049198C"/>
    <w:rsid w:val="00491EDC"/>
    <w:rsid w:val="00493513"/>
    <w:rsid w:val="00494015"/>
    <w:rsid w:val="00495286"/>
    <w:rsid w:val="004958ED"/>
    <w:rsid w:val="0049633B"/>
    <w:rsid w:val="004A00D3"/>
    <w:rsid w:val="004A1460"/>
    <w:rsid w:val="004A1DCD"/>
    <w:rsid w:val="004A36F4"/>
    <w:rsid w:val="004A42B8"/>
    <w:rsid w:val="004A4E29"/>
    <w:rsid w:val="004B1239"/>
    <w:rsid w:val="004B33F5"/>
    <w:rsid w:val="004B4283"/>
    <w:rsid w:val="004B48D5"/>
    <w:rsid w:val="004B6BA8"/>
    <w:rsid w:val="004B6F45"/>
    <w:rsid w:val="004C09F1"/>
    <w:rsid w:val="004C2010"/>
    <w:rsid w:val="004C2D5B"/>
    <w:rsid w:val="004C2D79"/>
    <w:rsid w:val="004C38B7"/>
    <w:rsid w:val="004C3BD9"/>
    <w:rsid w:val="004C3CEA"/>
    <w:rsid w:val="004C672B"/>
    <w:rsid w:val="004C7536"/>
    <w:rsid w:val="004C774A"/>
    <w:rsid w:val="004D2A2B"/>
    <w:rsid w:val="004E00E6"/>
    <w:rsid w:val="004E2EE2"/>
    <w:rsid w:val="004E5387"/>
    <w:rsid w:val="004E5546"/>
    <w:rsid w:val="004F1264"/>
    <w:rsid w:val="004F170F"/>
    <w:rsid w:val="004F3D85"/>
    <w:rsid w:val="004F4795"/>
    <w:rsid w:val="00501148"/>
    <w:rsid w:val="005027A1"/>
    <w:rsid w:val="005044A8"/>
    <w:rsid w:val="005047DE"/>
    <w:rsid w:val="00511D29"/>
    <w:rsid w:val="00511F89"/>
    <w:rsid w:val="005143DA"/>
    <w:rsid w:val="00514B39"/>
    <w:rsid w:val="00516D61"/>
    <w:rsid w:val="005177C7"/>
    <w:rsid w:val="00517EA8"/>
    <w:rsid w:val="005205B3"/>
    <w:rsid w:val="005219C7"/>
    <w:rsid w:val="00524DA7"/>
    <w:rsid w:val="00525C71"/>
    <w:rsid w:val="00530703"/>
    <w:rsid w:val="00530791"/>
    <w:rsid w:val="00530E27"/>
    <w:rsid w:val="00530F0E"/>
    <w:rsid w:val="00530F96"/>
    <w:rsid w:val="005327E7"/>
    <w:rsid w:val="005334F4"/>
    <w:rsid w:val="0053456C"/>
    <w:rsid w:val="0053465A"/>
    <w:rsid w:val="00536193"/>
    <w:rsid w:val="00536536"/>
    <w:rsid w:val="00540306"/>
    <w:rsid w:val="00540541"/>
    <w:rsid w:val="005412A6"/>
    <w:rsid w:val="00543282"/>
    <w:rsid w:val="00543BC7"/>
    <w:rsid w:val="005445A4"/>
    <w:rsid w:val="00545395"/>
    <w:rsid w:val="0054642A"/>
    <w:rsid w:val="00546B6E"/>
    <w:rsid w:val="0054735E"/>
    <w:rsid w:val="005474C9"/>
    <w:rsid w:val="00550518"/>
    <w:rsid w:val="00550A84"/>
    <w:rsid w:val="005522B5"/>
    <w:rsid w:val="00552AD3"/>
    <w:rsid w:val="005532D4"/>
    <w:rsid w:val="00553FA9"/>
    <w:rsid w:val="0055530A"/>
    <w:rsid w:val="0055561B"/>
    <w:rsid w:val="00557932"/>
    <w:rsid w:val="00570124"/>
    <w:rsid w:val="0057460C"/>
    <w:rsid w:val="0057562B"/>
    <w:rsid w:val="005760EB"/>
    <w:rsid w:val="00580755"/>
    <w:rsid w:val="00582F6E"/>
    <w:rsid w:val="005838E8"/>
    <w:rsid w:val="00584782"/>
    <w:rsid w:val="00584843"/>
    <w:rsid w:val="00586CFC"/>
    <w:rsid w:val="00587B22"/>
    <w:rsid w:val="0059092A"/>
    <w:rsid w:val="00590FC6"/>
    <w:rsid w:val="0059130F"/>
    <w:rsid w:val="00591F2A"/>
    <w:rsid w:val="005946E9"/>
    <w:rsid w:val="00594D2A"/>
    <w:rsid w:val="0059541E"/>
    <w:rsid w:val="00595968"/>
    <w:rsid w:val="00597247"/>
    <w:rsid w:val="005A40A6"/>
    <w:rsid w:val="005B06D5"/>
    <w:rsid w:val="005B1CAD"/>
    <w:rsid w:val="005B4AF0"/>
    <w:rsid w:val="005B6009"/>
    <w:rsid w:val="005B74DB"/>
    <w:rsid w:val="005C105C"/>
    <w:rsid w:val="005C3F4E"/>
    <w:rsid w:val="005C4F6A"/>
    <w:rsid w:val="005C515C"/>
    <w:rsid w:val="005C6048"/>
    <w:rsid w:val="005D0F30"/>
    <w:rsid w:val="005D1729"/>
    <w:rsid w:val="005D176B"/>
    <w:rsid w:val="005D4DFE"/>
    <w:rsid w:val="005D7524"/>
    <w:rsid w:val="005D7556"/>
    <w:rsid w:val="005E0361"/>
    <w:rsid w:val="005E05FA"/>
    <w:rsid w:val="005E1C37"/>
    <w:rsid w:val="005E32E5"/>
    <w:rsid w:val="005E3611"/>
    <w:rsid w:val="005E46C8"/>
    <w:rsid w:val="005F0E6A"/>
    <w:rsid w:val="005F36F8"/>
    <w:rsid w:val="005F3CCB"/>
    <w:rsid w:val="005F7F57"/>
    <w:rsid w:val="0060012F"/>
    <w:rsid w:val="00600B7D"/>
    <w:rsid w:val="00601D6F"/>
    <w:rsid w:val="00602C85"/>
    <w:rsid w:val="00604C37"/>
    <w:rsid w:val="00606190"/>
    <w:rsid w:val="00610C38"/>
    <w:rsid w:val="00610E52"/>
    <w:rsid w:val="0061128F"/>
    <w:rsid w:val="0061332E"/>
    <w:rsid w:val="006151E2"/>
    <w:rsid w:val="00615500"/>
    <w:rsid w:val="00616FF2"/>
    <w:rsid w:val="006224B1"/>
    <w:rsid w:val="006226FB"/>
    <w:rsid w:val="0062280E"/>
    <w:rsid w:val="0062466C"/>
    <w:rsid w:val="0063059C"/>
    <w:rsid w:val="00632121"/>
    <w:rsid w:val="00633CEF"/>
    <w:rsid w:val="00633EA5"/>
    <w:rsid w:val="0063480B"/>
    <w:rsid w:val="0063483D"/>
    <w:rsid w:val="00635C3D"/>
    <w:rsid w:val="00636EC8"/>
    <w:rsid w:val="00637F55"/>
    <w:rsid w:val="00645547"/>
    <w:rsid w:val="00645A0C"/>
    <w:rsid w:val="00645F53"/>
    <w:rsid w:val="00646EBA"/>
    <w:rsid w:val="00650DE9"/>
    <w:rsid w:val="0065255E"/>
    <w:rsid w:val="00652F48"/>
    <w:rsid w:val="006578BB"/>
    <w:rsid w:val="0066296F"/>
    <w:rsid w:val="00662994"/>
    <w:rsid w:val="00665CAA"/>
    <w:rsid w:val="00670868"/>
    <w:rsid w:val="00671FD5"/>
    <w:rsid w:val="0067373C"/>
    <w:rsid w:val="00673F1D"/>
    <w:rsid w:val="00674E2E"/>
    <w:rsid w:val="00682BE9"/>
    <w:rsid w:val="00686DFE"/>
    <w:rsid w:val="006870AE"/>
    <w:rsid w:val="00690BB2"/>
    <w:rsid w:val="006910AF"/>
    <w:rsid w:val="006910DE"/>
    <w:rsid w:val="00691A66"/>
    <w:rsid w:val="00692AE5"/>
    <w:rsid w:val="00693637"/>
    <w:rsid w:val="006938B6"/>
    <w:rsid w:val="006960FC"/>
    <w:rsid w:val="0069755A"/>
    <w:rsid w:val="00697B4E"/>
    <w:rsid w:val="006A2025"/>
    <w:rsid w:val="006A228C"/>
    <w:rsid w:val="006A3FC0"/>
    <w:rsid w:val="006A3FD8"/>
    <w:rsid w:val="006A5BEA"/>
    <w:rsid w:val="006A63CC"/>
    <w:rsid w:val="006A6475"/>
    <w:rsid w:val="006B3571"/>
    <w:rsid w:val="006B3C65"/>
    <w:rsid w:val="006B4778"/>
    <w:rsid w:val="006B5D55"/>
    <w:rsid w:val="006B619F"/>
    <w:rsid w:val="006B6558"/>
    <w:rsid w:val="006C05C7"/>
    <w:rsid w:val="006C185E"/>
    <w:rsid w:val="006C1CCD"/>
    <w:rsid w:val="006C267F"/>
    <w:rsid w:val="006C319F"/>
    <w:rsid w:val="006C321B"/>
    <w:rsid w:val="006C5D51"/>
    <w:rsid w:val="006C6B22"/>
    <w:rsid w:val="006D2071"/>
    <w:rsid w:val="006D6530"/>
    <w:rsid w:val="006D68E9"/>
    <w:rsid w:val="006D6DC3"/>
    <w:rsid w:val="006D7AFC"/>
    <w:rsid w:val="006E311E"/>
    <w:rsid w:val="006E3D0E"/>
    <w:rsid w:val="006E4486"/>
    <w:rsid w:val="006E59B3"/>
    <w:rsid w:val="006E626E"/>
    <w:rsid w:val="006F0F25"/>
    <w:rsid w:val="006F3C3B"/>
    <w:rsid w:val="006F4229"/>
    <w:rsid w:val="006F4629"/>
    <w:rsid w:val="006F46EE"/>
    <w:rsid w:val="006F4739"/>
    <w:rsid w:val="006F4FDB"/>
    <w:rsid w:val="006F6C34"/>
    <w:rsid w:val="007002B6"/>
    <w:rsid w:val="007009CB"/>
    <w:rsid w:val="00701F3C"/>
    <w:rsid w:val="0070401A"/>
    <w:rsid w:val="0070430D"/>
    <w:rsid w:val="007061D5"/>
    <w:rsid w:val="00711175"/>
    <w:rsid w:val="00711687"/>
    <w:rsid w:val="0071446A"/>
    <w:rsid w:val="007158D5"/>
    <w:rsid w:val="00717710"/>
    <w:rsid w:val="007205A0"/>
    <w:rsid w:val="00721790"/>
    <w:rsid w:val="0072487E"/>
    <w:rsid w:val="007248EC"/>
    <w:rsid w:val="00724FE8"/>
    <w:rsid w:val="00725511"/>
    <w:rsid w:val="00726B17"/>
    <w:rsid w:val="0072706A"/>
    <w:rsid w:val="00732A8E"/>
    <w:rsid w:val="00732EA9"/>
    <w:rsid w:val="0073336F"/>
    <w:rsid w:val="00733A59"/>
    <w:rsid w:val="00737822"/>
    <w:rsid w:val="0073799F"/>
    <w:rsid w:val="007410A9"/>
    <w:rsid w:val="007412FD"/>
    <w:rsid w:val="0074419C"/>
    <w:rsid w:val="00745F05"/>
    <w:rsid w:val="007463DE"/>
    <w:rsid w:val="007466C5"/>
    <w:rsid w:val="00752050"/>
    <w:rsid w:val="00754CA2"/>
    <w:rsid w:val="0075580F"/>
    <w:rsid w:val="007606D7"/>
    <w:rsid w:val="0076133D"/>
    <w:rsid w:val="0076250E"/>
    <w:rsid w:val="00762753"/>
    <w:rsid w:val="007662AE"/>
    <w:rsid w:val="00770874"/>
    <w:rsid w:val="00770A64"/>
    <w:rsid w:val="00770BCE"/>
    <w:rsid w:val="007716DA"/>
    <w:rsid w:val="00772C6E"/>
    <w:rsid w:val="00773892"/>
    <w:rsid w:val="00774507"/>
    <w:rsid w:val="00774F7D"/>
    <w:rsid w:val="00783B21"/>
    <w:rsid w:val="007846AA"/>
    <w:rsid w:val="00784F21"/>
    <w:rsid w:val="007860C2"/>
    <w:rsid w:val="007863F8"/>
    <w:rsid w:val="00787BAE"/>
    <w:rsid w:val="00790B9A"/>
    <w:rsid w:val="007913A3"/>
    <w:rsid w:val="00792D38"/>
    <w:rsid w:val="007942E5"/>
    <w:rsid w:val="00794DC6"/>
    <w:rsid w:val="00794FD3"/>
    <w:rsid w:val="00797A81"/>
    <w:rsid w:val="007A0F29"/>
    <w:rsid w:val="007A160F"/>
    <w:rsid w:val="007A2CEF"/>
    <w:rsid w:val="007A391D"/>
    <w:rsid w:val="007A5368"/>
    <w:rsid w:val="007A5CEA"/>
    <w:rsid w:val="007A6345"/>
    <w:rsid w:val="007A6AD1"/>
    <w:rsid w:val="007B168F"/>
    <w:rsid w:val="007B21ED"/>
    <w:rsid w:val="007B2F32"/>
    <w:rsid w:val="007B44A9"/>
    <w:rsid w:val="007B5609"/>
    <w:rsid w:val="007B6ABC"/>
    <w:rsid w:val="007B6B67"/>
    <w:rsid w:val="007B6BE6"/>
    <w:rsid w:val="007C011B"/>
    <w:rsid w:val="007C0C86"/>
    <w:rsid w:val="007C1E46"/>
    <w:rsid w:val="007C27CF"/>
    <w:rsid w:val="007C2CF5"/>
    <w:rsid w:val="007C370E"/>
    <w:rsid w:val="007C3C9A"/>
    <w:rsid w:val="007C55B7"/>
    <w:rsid w:val="007C60CB"/>
    <w:rsid w:val="007D2687"/>
    <w:rsid w:val="007D3D5F"/>
    <w:rsid w:val="007D3D7D"/>
    <w:rsid w:val="007D3EDA"/>
    <w:rsid w:val="007D536D"/>
    <w:rsid w:val="007D67A1"/>
    <w:rsid w:val="007D7B86"/>
    <w:rsid w:val="007D7E5A"/>
    <w:rsid w:val="007E2FAE"/>
    <w:rsid w:val="007E3071"/>
    <w:rsid w:val="007E32FE"/>
    <w:rsid w:val="007E7421"/>
    <w:rsid w:val="007F3C94"/>
    <w:rsid w:val="007F6948"/>
    <w:rsid w:val="007F6C73"/>
    <w:rsid w:val="007F7B92"/>
    <w:rsid w:val="008003FA"/>
    <w:rsid w:val="008004E0"/>
    <w:rsid w:val="00800E54"/>
    <w:rsid w:val="00802452"/>
    <w:rsid w:val="008033E5"/>
    <w:rsid w:val="00803EBC"/>
    <w:rsid w:val="00804CAC"/>
    <w:rsid w:val="008121DD"/>
    <w:rsid w:val="00814A4C"/>
    <w:rsid w:val="00814ECE"/>
    <w:rsid w:val="00816E28"/>
    <w:rsid w:val="008227A9"/>
    <w:rsid w:val="00823027"/>
    <w:rsid w:val="0082418B"/>
    <w:rsid w:val="008248A0"/>
    <w:rsid w:val="00825793"/>
    <w:rsid w:val="00827A86"/>
    <w:rsid w:val="00827F90"/>
    <w:rsid w:val="00830271"/>
    <w:rsid w:val="00833BA3"/>
    <w:rsid w:val="00834AAA"/>
    <w:rsid w:val="0083570C"/>
    <w:rsid w:val="00840BCB"/>
    <w:rsid w:val="0084169B"/>
    <w:rsid w:val="0084413E"/>
    <w:rsid w:val="008441C8"/>
    <w:rsid w:val="008466F6"/>
    <w:rsid w:val="00846AC5"/>
    <w:rsid w:val="00847AE9"/>
    <w:rsid w:val="00847BDE"/>
    <w:rsid w:val="008506AE"/>
    <w:rsid w:val="00853F75"/>
    <w:rsid w:val="00854516"/>
    <w:rsid w:val="008574A4"/>
    <w:rsid w:val="00860B61"/>
    <w:rsid w:val="00860DF4"/>
    <w:rsid w:val="00863AF9"/>
    <w:rsid w:val="008660CB"/>
    <w:rsid w:val="00866602"/>
    <w:rsid w:val="0086719B"/>
    <w:rsid w:val="0087052A"/>
    <w:rsid w:val="008731D0"/>
    <w:rsid w:val="00874EF8"/>
    <w:rsid w:val="008753D3"/>
    <w:rsid w:val="00877066"/>
    <w:rsid w:val="008779A0"/>
    <w:rsid w:val="00877E8D"/>
    <w:rsid w:val="008811DF"/>
    <w:rsid w:val="00882AA6"/>
    <w:rsid w:val="0088555F"/>
    <w:rsid w:val="008859BE"/>
    <w:rsid w:val="00885D06"/>
    <w:rsid w:val="00886F48"/>
    <w:rsid w:val="008938E4"/>
    <w:rsid w:val="00893D23"/>
    <w:rsid w:val="00893FDB"/>
    <w:rsid w:val="00895AAE"/>
    <w:rsid w:val="0089763E"/>
    <w:rsid w:val="008A0B0D"/>
    <w:rsid w:val="008A2672"/>
    <w:rsid w:val="008A38F5"/>
    <w:rsid w:val="008A6617"/>
    <w:rsid w:val="008A72FE"/>
    <w:rsid w:val="008B1D95"/>
    <w:rsid w:val="008B2FAC"/>
    <w:rsid w:val="008B49C6"/>
    <w:rsid w:val="008B693F"/>
    <w:rsid w:val="008B7946"/>
    <w:rsid w:val="008C08AB"/>
    <w:rsid w:val="008C15CB"/>
    <w:rsid w:val="008C2DC6"/>
    <w:rsid w:val="008C34D3"/>
    <w:rsid w:val="008C3FE5"/>
    <w:rsid w:val="008C468F"/>
    <w:rsid w:val="008D2312"/>
    <w:rsid w:val="008D2BEF"/>
    <w:rsid w:val="008D45AA"/>
    <w:rsid w:val="008D64F6"/>
    <w:rsid w:val="008D674B"/>
    <w:rsid w:val="008E156D"/>
    <w:rsid w:val="008E2F70"/>
    <w:rsid w:val="008E402F"/>
    <w:rsid w:val="008E5BA2"/>
    <w:rsid w:val="008E5D22"/>
    <w:rsid w:val="008F0FA7"/>
    <w:rsid w:val="008F1033"/>
    <w:rsid w:val="008F1DD1"/>
    <w:rsid w:val="008F47EB"/>
    <w:rsid w:val="008F5A28"/>
    <w:rsid w:val="008F782F"/>
    <w:rsid w:val="00901203"/>
    <w:rsid w:val="00901F22"/>
    <w:rsid w:val="00902AB7"/>
    <w:rsid w:val="0090345F"/>
    <w:rsid w:val="009057F1"/>
    <w:rsid w:val="00910AEC"/>
    <w:rsid w:val="00911687"/>
    <w:rsid w:val="00911DBE"/>
    <w:rsid w:val="009121FE"/>
    <w:rsid w:val="00914260"/>
    <w:rsid w:val="009149A5"/>
    <w:rsid w:val="0091585E"/>
    <w:rsid w:val="00915CB8"/>
    <w:rsid w:val="0091697B"/>
    <w:rsid w:val="00917FA6"/>
    <w:rsid w:val="0092058A"/>
    <w:rsid w:val="009228B2"/>
    <w:rsid w:val="00922BD7"/>
    <w:rsid w:val="00923439"/>
    <w:rsid w:val="00924474"/>
    <w:rsid w:val="00926E48"/>
    <w:rsid w:val="0093485F"/>
    <w:rsid w:val="009406B5"/>
    <w:rsid w:val="00941590"/>
    <w:rsid w:val="00941AE7"/>
    <w:rsid w:val="009437A9"/>
    <w:rsid w:val="00943920"/>
    <w:rsid w:val="00945393"/>
    <w:rsid w:val="009464A5"/>
    <w:rsid w:val="00946867"/>
    <w:rsid w:val="0095091D"/>
    <w:rsid w:val="009512DE"/>
    <w:rsid w:val="0095166A"/>
    <w:rsid w:val="0095178D"/>
    <w:rsid w:val="00951A8D"/>
    <w:rsid w:val="00957B03"/>
    <w:rsid w:val="00961000"/>
    <w:rsid w:val="009618F9"/>
    <w:rsid w:val="00961E31"/>
    <w:rsid w:val="0096323B"/>
    <w:rsid w:val="00963CBF"/>
    <w:rsid w:val="00963FDF"/>
    <w:rsid w:val="00965B94"/>
    <w:rsid w:val="0096606C"/>
    <w:rsid w:val="00970C16"/>
    <w:rsid w:val="0097133A"/>
    <w:rsid w:val="00971743"/>
    <w:rsid w:val="00971EE0"/>
    <w:rsid w:val="009753A6"/>
    <w:rsid w:val="00975EFE"/>
    <w:rsid w:val="00977B65"/>
    <w:rsid w:val="00982768"/>
    <w:rsid w:val="00982BC8"/>
    <w:rsid w:val="00986525"/>
    <w:rsid w:val="00986846"/>
    <w:rsid w:val="009904DB"/>
    <w:rsid w:val="00990DDA"/>
    <w:rsid w:val="00991635"/>
    <w:rsid w:val="00991E0B"/>
    <w:rsid w:val="00993AE9"/>
    <w:rsid w:val="00993B0C"/>
    <w:rsid w:val="00993F9D"/>
    <w:rsid w:val="0099568E"/>
    <w:rsid w:val="00996C79"/>
    <w:rsid w:val="00997D0D"/>
    <w:rsid w:val="00997F5E"/>
    <w:rsid w:val="009A0170"/>
    <w:rsid w:val="009A0173"/>
    <w:rsid w:val="009A24F5"/>
    <w:rsid w:val="009A4337"/>
    <w:rsid w:val="009A539B"/>
    <w:rsid w:val="009A58FB"/>
    <w:rsid w:val="009A5DC3"/>
    <w:rsid w:val="009A6E5C"/>
    <w:rsid w:val="009B3B74"/>
    <w:rsid w:val="009B3C44"/>
    <w:rsid w:val="009B4530"/>
    <w:rsid w:val="009B6711"/>
    <w:rsid w:val="009C0085"/>
    <w:rsid w:val="009C1695"/>
    <w:rsid w:val="009C16A8"/>
    <w:rsid w:val="009C3928"/>
    <w:rsid w:val="009C3FA7"/>
    <w:rsid w:val="009C42A9"/>
    <w:rsid w:val="009C6CD8"/>
    <w:rsid w:val="009C7715"/>
    <w:rsid w:val="009D1C03"/>
    <w:rsid w:val="009D269B"/>
    <w:rsid w:val="009D3633"/>
    <w:rsid w:val="009D36C1"/>
    <w:rsid w:val="009D3EA9"/>
    <w:rsid w:val="009D4FA3"/>
    <w:rsid w:val="009D6982"/>
    <w:rsid w:val="009D77F2"/>
    <w:rsid w:val="009E154A"/>
    <w:rsid w:val="009E15EA"/>
    <w:rsid w:val="009E1E03"/>
    <w:rsid w:val="009E26C5"/>
    <w:rsid w:val="009E28E1"/>
    <w:rsid w:val="009E3F7F"/>
    <w:rsid w:val="009E46DA"/>
    <w:rsid w:val="009E57F1"/>
    <w:rsid w:val="009E629A"/>
    <w:rsid w:val="009E6587"/>
    <w:rsid w:val="009F23CF"/>
    <w:rsid w:val="009F3561"/>
    <w:rsid w:val="009F4ADE"/>
    <w:rsid w:val="009F4B74"/>
    <w:rsid w:val="009F5165"/>
    <w:rsid w:val="009F5401"/>
    <w:rsid w:val="009F6939"/>
    <w:rsid w:val="009F6ABF"/>
    <w:rsid w:val="009F78D0"/>
    <w:rsid w:val="00A01BFD"/>
    <w:rsid w:val="00A02524"/>
    <w:rsid w:val="00A029FF"/>
    <w:rsid w:val="00A04649"/>
    <w:rsid w:val="00A06FFB"/>
    <w:rsid w:val="00A0795B"/>
    <w:rsid w:val="00A10535"/>
    <w:rsid w:val="00A109AF"/>
    <w:rsid w:val="00A12AA4"/>
    <w:rsid w:val="00A12B86"/>
    <w:rsid w:val="00A12F72"/>
    <w:rsid w:val="00A154F0"/>
    <w:rsid w:val="00A204AA"/>
    <w:rsid w:val="00A21E49"/>
    <w:rsid w:val="00A22BEA"/>
    <w:rsid w:val="00A230F3"/>
    <w:rsid w:val="00A23B64"/>
    <w:rsid w:val="00A271F8"/>
    <w:rsid w:val="00A27698"/>
    <w:rsid w:val="00A31059"/>
    <w:rsid w:val="00A34CE9"/>
    <w:rsid w:val="00A37D6C"/>
    <w:rsid w:val="00A40006"/>
    <w:rsid w:val="00A41123"/>
    <w:rsid w:val="00A4142B"/>
    <w:rsid w:val="00A4169D"/>
    <w:rsid w:val="00A41FAC"/>
    <w:rsid w:val="00A42203"/>
    <w:rsid w:val="00A4255E"/>
    <w:rsid w:val="00A43C4C"/>
    <w:rsid w:val="00A45627"/>
    <w:rsid w:val="00A50C75"/>
    <w:rsid w:val="00A51F26"/>
    <w:rsid w:val="00A53F91"/>
    <w:rsid w:val="00A57C86"/>
    <w:rsid w:val="00A619B3"/>
    <w:rsid w:val="00A629A2"/>
    <w:rsid w:val="00A633FF"/>
    <w:rsid w:val="00A63F30"/>
    <w:rsid w:val="00A65BFC"/>
    <w:rsid w:val="00A66931"/>
    <w:rsid w:val="00A705DF"/>
    <w:rsid w:val="00A722A4"/>
    <w:rsid w:val="00A7265F"/>
    <w:rsid w:val="00A74FC6"/>
    <w:rsid w:val="00A758F6"/>
    <w:rsid w:val="00A75FF3"/>
    <w:rsid w:val="00A76B1F"/>
    <w:rsid w:val="00A771DA"/>
    <w:rsid w:val="00A81C22"/>
    <w:rsid w:val="00A83AA7"/>
    <w:rsid w:val="00A84A9A"/>
    <w:rsid w:val="00A84FD5"/>
    <w:rsid w:val="00A85388"/>
    <w:rsid w:val="00A85FC7"/>
    <w:rsid w:val="00A90BA8"/>
    <w:rsid w:val="00A919BF"/>
    <w:rsid w:val="00A94875"/>
    <w:rsid w:val="00A95359"/>
    <w:rsid w:val="00A95608"/>
    <w:rsid w:val="00A961BC"/>
    <w:rsid w:val="00A97261"/>
    <w:rsid w:val="00A976AD"/>
    <w:rsid w:val="00AA0525"/>
    <w:rsid w:val="00AA1C64"/>
    <w:rsid w:val="00AA230D"/>
    <w:rsid w:val="00AA303F"/>
    <w:rsid w:val="00AA3245"/>
    <w:rsid w:val="00AA3972"/>
    <w:rsid w:val="00AA4709"/>
    <w:rsid w:val="00AB3043"/>
    <w:rsid w:val="00AB47B2"/>
    <w:rsid w:val="00AB67F4"/>
    <w:rsid w:val="00AB71EF"/>
    <w:rsid w:val="00AC10DB"/>
    <w:rsid w:val="00AC1B06"/>
    <w:rsid w:val="00AC3BDB"/>
    <w:rsid w:val="00AC4E6D"/>
    <w:rsid w:val="00AD0F26"/>
    <w:rsid w:val="00AD3531"/>
    <w:rsid w:val="00AD3723"/>
    <w:rsid w:val="00AD508C"/>
    <w:rsid w:val="00AD5354"/>
    <w:rsid w:val="00AD54ED"/>
    <w:rsid w:val="00AD6073"/>
    <w:rsid w:val="00AD6691"/>
    <w:rsid w:val="00AD68F6"/>
    <w:rsid w:val="00AE10A4"/>
    <w:rsid w:val="00AE54E5"/>
    <w:rsid w:val="00AF23C8"/>
    <w:rsid w:val="00AF2533"/>
    <w:rsid w:val="00AF2843"/>
    <w:rsid w:val="00AF5309"/>
    <w:rsid w:val="00AF66A0"/>
    <w:rsid w:val="00AF7466"/>
    <w:rsid w:val="00B04105"/>
    <w:rsid w:val="00B06F94"/>
    <w:rsid w:val="00B07E46"/>
    <w:rsid w:val="00B10438"/>
    <w:rsid w:val="00B140CD"/>
    <w:rsid w:val="00B14C10"/>
    <w:rsid w:val="00B1701E"/>
    <w:rsid w:val="00B2089C"/>
    <w:rsid w:val="00B20B1A"/>
    <w:rsid w:val="00B2185A"/>
    <w:rsid w:val="00B218EE"/>
    <w:rsid w:val="00B21A9E"/>
    <w:rsid w:val="00B224AB"/>
    <w:rsid w:val="00B2345C"/>
    <w:rsid w:val="00B24800"/>
    <w:rsid w:val="00B24B04"/>
    <w:rsid w:val="00B24F4B"/>
    <w:rsid w:val="00B25E1E"/>
    <w:rsid w:val="00B265D1"/>
    <w:rsid w:val="00B31A46"/>
    <w:rsid w:val="00B32D37"/>
    <w:rsid w:val="00B336C0"/>
    <w:rsid w:val="00B34999"/>
    <w:rsid w:val="00B3609E"/>
    <w:rsid w:val="00B37767"/>
    <w:rsid w:val="00B40618"/>
    <w:rsid w:val="00B406E0"/>
    <w:rsid w:val="00B43A18"/>
    <w:rsid w:val="00B502BB"/>
    <w:rsid w:val="00B5084C"/>
    <w:rsid w:val="00B50F34"/>
    <w:rsid w:val="00B51152"/>
    <w:rsid w:val="00B5582F"/>
    <w:rsid w:val="00B55B03"/>
    <w:rsid w:val="00B56109"/>
    <w:rsid w:val="00B564A4"/>
    <w:rsid w:val="00B570BC"/>
    <w:rsid w:val="00B57B2F"/>
    <w:rsid w:val="00B6054D"/>
    <w:rsid w:val="00B6091F"/>
    <w:rsid w:val="00B62671"/>
    <w:rsid w:val="00B63DA4"/>
    <w:rsid w:val="00B663DA"/>
    <w:rsid w:val="00B665C2"/>
    <w:rsid w:val="00B7015D"/>
    <w:rsid w:val="00B70251"/>
    <w:rsid w:val="00B71244"/>
    <w:rsid w:val="00B728E6"/>
    <w:rsid w:val="00B72BE1"/>
    <w:rsid w:val="00B73732"/>
    <w:rsid w:val="00B73E79"/>
    <w:rsid w:val="00B74ACE"/>
    <w:rsid w:val="00B76701"/>
    <w:rsid w:val="00B7729D"/>
    <w:rsid w:val="00B810D1"/>
    <w:rsid w:val="00B84357"/>
    <w:rsid w:val="00B84BFD"/>
    <w:rsid w:val="00B84FB4"/>
    <w:rsid w:val="00B8567F"/>
    <w:rsid w:val="00B86140"/>
    <w:rsid w:val="00B8668C"/>
    <w:rsid w:val="00B87848"/>
    <w:rsid w:val="00B90238"/>
    <w:rsid w:val="00B91CB9"/>
    <w:rsid w:val="00B92B91"/>
    <w:rsid w:val="00B92CC7"/>
    <w:rsid w:val="00B945EF"/>
    <w:rsid w:val="00B97B09"/>
    <w:rsid w:val="00B97F3D"/>
    <w:rsid w:val="00BA30B0"/>
    <w:rsid w:val="00BA4740"/>
    <w:rsid w:val="00BA599E"/>
    <w:rsid w:val="00BA7C7E"/>
    <w:rsid w:val="00BB1F84"/>
    <w:rsid w:val="00BB33EC"/>
    <w:rsid w:val="00BB4525"/>
    <w:rsid w:val="00BB7DF6"/>
    <w:rsid w:val="00BB7FC1"/>
    <w:rsid w:val="00BC0343"/>
    <w:rsid w:val="00BC1049"/>
    <w:rsid w:val="00BC299D"/>
    <w:rsid w:val="00BC6608"/>
    <w:rsid w:val="00BC6BAA"/>
    <w:rsid w:val="00BC6F62"/>
    <w:rsid w:val="00BC7F06"/>
    <w:rsid w:val="00BD1259"/>
    <w:rsid w:val="00BD1936"/>
    <w:rsid w:val="00BD1EC0"/>
    <w:rsid w:val="00BD20ED"/>
    <w:rsid w:val="00BD33BA"/>
    <w:rsid w:val="00BD36A5"/>
    <w:rsid w:val="00BD53DA"/>
    <w:rsid w:val="00BD56A0"/>
    <w:rsid w:val="00BE1999"/>
    <w:rsid w:val="00BE19E9"/>
    <w:rsid w:val="00BE1EC4"/>
    <w:rsid w:val="00BE37F2"/>
    <w:rsid w:val="00BE3A51"/>
    <w:rsid w:val="00BE45A3"/>
    <w:rsid w:val="00BE57A3"/>
    <w:rsid w:val="00BE7DCC"/>
    <w:rsid w:val="00BE7FAE"/>
    <w:rsid w:val="00BF25DB"/>
    <w:rsid w:val="00BF2F03"/>
    <w:rsid w:val="00BF4829"/>
    <w:rsid w:val="00BF5FC2"/>
    <w:rsid w:val="00BF76A7"/>
    <w:rsid w:val="00C00259"/>
    <w:rsid w:val="00C024D2"/>
    <w:rsid w:val="00C02A5A"/>
    <w:rsid w:val="00C03763"/>
    <w:rsid w:val="00C04185"/>
    <w:rsid w:val="00C06693"/>
    <w:rsid w:val="00C127ED"/>
    <w:rsid w:val="00C12D40"/>
    <w:rsid w:val="00C144BF"/>
    <w:rsid w:val="00C14A5E"/>
    <w:rsid w:val="00C1604E"/>
    <w:rsid w:val="00C202B1"/>
    <w:rsid w:val="00C21451"/>
    <w:rsid w:val="00C222EE"/>
    <w:rsid w:val="00C223EA"/>
    <w:rsid w:val="00C230C2"/>
    <w:rsid w:val="00C234BF"/>
    <w:rsid w:val="00C2378E"/>
    <w:rsid w:val="00C26AFF"/>
    <w:rsid w:val="00C26B76"/>
    <w:rsid w:val="00C33FDC"/>
    <w:rsid w:val="00C34713"/>
    <w:rsid w:val="00C375CB"/>
    <w:rsid w:val="00C41495"/>
    <w:rsid w:val="00C431C2"/>
    <w:rsid w:val="00C45BE7"/>
    <w:rsid w:val="00C526A0"/>
    <w:rsid w:val="00C53B0F"/>
    <w:rsid w:val="00C56349"/>
    <w:rsid w:val="00C57C3D"/>
    <w:rsid w:val="00C6331E"/>
    <w:rsid w:val="00C6671E"/>
    <w:rsid w:val="00C66F7C"/>
    <w:rsid w:val="00C67040"/>
    <w:rsid w:val="00C6757C"/>
    <w:rsid w:val="00C72295"/>
    <w:rsid w:val="00C73B54"/>
    <w:rsid w:val="00C73DED"/>
    <w:rsid w:val="00C74152"/>
    <w:rsid w:val="00C747CB"/>
    <w:rsid w:val="00C75117"/>
    <w:rsid w:val="00C77FEA"/>
    <w:rsid w:val="00C82243"/>
    <w:rsid w:val="00C82CD3"/>
    <w:rsid w:val="00C82F6E"/>
    <w:rsid w:val="00C840F1"/>
    <w:rsid w:val="00C847D9"/>
    <w:rsid w:val="00C84E52"/>
    <w:rsid w:val="00C92E82"/>
    <w:rsid w:val="00C931DF"/>
    <w:rsid w:val="00C9432A"/>
    <w:rsid w:val="00C95B41"/>
    <w:rsid w:val="00CA5D8D"/>
    <w:rsid w:val="00CA62B6"/>
    <w:rsid w:val="00CA72AA"/>
    <w:rsid w:val="00CA75F0"/>
    <w:rsid w:val="00CA7A6B"/>
    <w:rsid w:val="00CB0F88"/>
    <w:rsid w:val="00CB1D11"/>
    <w:rsid w:val="00CB2073"/>
    <w:rsid w:val="00CB252D"/>
    <w:rsid w:val="00CB2F7D"/>
    <w:rsid w:val="00CB3291"/>
    <w:rsid w:val="00CB5EC2"/>
    <w:rsid w:val="00CB65D8"/>
    <w:rsid w:val="00CB6756"/>
    <w:rsid w:val="00CB72CC"/>
    <w:rsid w:val="00CC34A1"/>
    <w:rsid w:val="00CC4B15"/>
    <w:rsid w:val="00CD0B92"/>
    <w:rsid w:val="00CD275D"/>
    <w:rsid w:val="00CD319A"/>
    <w:rsid w:val="00CD36CE"/>
    <w:rsid w:val="00CD48F9"/>
    <w:rsid w:val="00CD5582"/>
    <w:rsid w:val="00CE0332"/>
    <w:rsid w:val="00CE08BE"/>
    <w:rsid w:val="00CE1429"/>
    <w:rsid w:val="00CE329D"/>
    <w:rsid w:val="00CE56CD"/>
    <w:rsid w:val="00CE5C34"/>
    <w:rsid w:val="00CE62D8"/>
    <w:rsid w:val="00CE6DF6"/>
    <w:rsid w:val="00CF0AEC"/>
    <w:rsid w:val="00CF24F9"/>
    <w:rsid w:val="00CF3358"/>
    <w:rsid w:val="00CF36AC"/>
    <w:rsid w:val="00CF45EF"/>
    <w:rsid w:val="00CF4FE3"/>
    <w:rsid w:val="00CF712A"/>
    <w:rsid w:val="00D01079"/>
    <w:rsid w:val="00D018D6"/>
    <w:rsid w:val="00D01A35"/>
    <w:rsid w:val="00D025A6"/>
    <w:rsid w:val="00D03F17"/>
    <w:rsid w:val="00D04120"/>
    <w:rsid w:val="00D07EA0"/>
    <w:rsid w:val="00D10356"/>
    <w:rsid w:val="00D106AB"/>
    <w:rsid w:val="00D12249"/>
    <w:rsid w:val="00D1239F"/>
    <w:rsid w:val="00D12556"/>
    <w:rsid w:val="00D12C81"/>
    <w:rsid w:val="00D13158"/>
    <w:rsid w:val="00D137A8"/>
    <w:rsid w:val="00D15A2B"/>
    <w:rsid w:val="00D16C57"/>
    <w:rsid w:val="00D21534"/>
    <w:rsid w:val="00D23BB4"/>
    <w:rsid w:val="00D24160"/>
    <w:rsid w:val="00D31C20"/>
    <w:rsid w:val="00D3276D"/>
    <w:rsid w:val="00D32AB2"/>
    <w:rsid w:val="00D33CA5"/>
    <w:rsid w:val="00D41916"/>
    <w:rsid w:val="00D42B16"/>
    <w:rsid w:val="00D4304D"/>
    <w:rsid w:val="00D45069"/>
    <w:rsid w:val="00D50BEB"/>
    <w:rsid w:val="00D5147D"/>
    <w:rsid w:val="00D51DE2"/>
    <w:rsid w:val="00D527B8"/>
    <w:rsid w:val="00D528A9"/>
    <w:rsid w:val="00D540E1"/>
    <w:rsid w:val="00D55C3B"/>
    <w:rsid w:val="00D55FEE"/>
    <w:rsid w:val="00D5662B"/>
    <w:rsid w:val="00D56D34"/>
    <w:rsid w:val="00D570AA"/>
    <w:rsid w:val="00D578D9"/>
    <w:rsid w:val="00D57C32"/>
    <w:rsid w:val="00D6655A"/>
    <w:rsid w:val="00D71078"/>
    <w:rsid w:val="00D7120E"/>
    <w:rsid w:val="00D71A63"/>
    <w:rsid w:val="00D71C53"/>
    <w:rsid w:val="00D71F01"/>
    <w:rsid w:val="00D72994"/>
    <w:rsid w:val="00D72DAC"/>
    <w:rsid w:val="00D74C33"/>
    <w:rsid w:val="00D767F2"/>
    <w:rsid w:val="00D76978"/>
    <w:rsid w:val="00D77C81"/>
    <w:rsid w:val="00D840B3"/>
    <w:rsid w:val="00D84817"/>
    <w:rsid w:val="00D85315"/>
    <w:rsid w:val="00D864E2"/>
    <w:rsid w:val="00D86C7D"/>
    <w:rsid w:val="00D86D14"/>
    <w:rsid w:val="00D87722"/>
    <w:rsid w:val="00D87CDA"/>
    <w:rsid w:val="00D934C5"/>
    <w:rsid w:val="00D93893"/>
    <w:rsid w:val="00D93D3B"/>
    <w:rsid w:val="00D94FC8"/>
    <w:rsid w:val="00D9562B"/>
    <w:rsid w:val="00D95BAB"/>
    <w:rsid w:val="00D974A0"/>
    <w:rsid w:val="00DA2741"/>
    <w:rsid w:val="00DA3804"/>
    <w:rsid w:val="00DA4919"/>
    <w:rsid w:val="00DA6C3B"/>
    <w:rsid w:val="00DA73B0"/>
    <w:rsid w:val="00DA770F"/>
    <w:rsid w:val="00DB02FA"/>
    <w:rsid w:val="00DB3ECE"/>
    <w:rsid w:val="00DB5254"/>
    <w:rsid w:val="00DB6DB1"/>
    <w:rsid w:val="00DB750F"/>
    <w:rsid w:val="00DB7BBF"/>
    <w:rsid w:val="00DC1C1B"/>
    <w:rsid w:val="00DC27C8"/>
    <w:rsid w:val="00DC4664"/>
    <w:rsid w:val="00DC4EC1"/>
    <w:rsid w:val="00DC50C3"/>
    <w:rsid w:val="00DC5B1E"/>
    <w:rsid w:val="00DC6929"/>
    <w:rsid w:val="00DC6F46"/>
    <w:rsid w:val="00DC7C15"/>
    <w:rsid w:val="00DD44D9"/>
    <w:rsid w:val="00DD5C02"/>
    <w:rsid w:val="00DD7203"/>
    <w:rsid w:val="00DE12C3"/>
    <w:rsid w:val="00DE3055"/>
    <w:rsid w:val="00DE4FBF"/>
    <w:rsid w:val="00DF2CA6"/>
    <w:rsid w:val="00DF5892"/>
    <w:rsid w:val="00DF5F30"/>
    <w:rsid w:val="00DF6309"/>
    <w:rsid w:val="00DF7A88"/>
    <w:rsid w:val="00E00266"/>
    <w:rsid w:val="00E0043E"/>
    <w:rsid w:val="00E00544"/>
    <w:rsid w:val="00E01CE7"/>
    <w:rsid w:val="00E02CD5"/>
    <w:rsid w:val="00E04AC8"/>
    <w:rsid w:val="00E0506E"/>
    <w:rsid w:val="00E051AB"/>
    <w:rsid w:val="00E06A40"/>
    <w:rsid w:val="00E100FB"/>
    <w:rsid w:val="00E13CB0"/>
    <w:rsid w:val="00E14274"/>
    <w:rsid w:val="00E15DEB"/>
    <w:rsid w:val="00E16AF9"/>
    <w:rsid w:val="00E20941"/>
    <w:rsid w:val="00E211CA"/>
    <w:rsid w:val="00E21DA1"/>
    <w:rsid w:val="00E21EE5"/>
    <w:rsid w:val="00E220FE"/>
    <w:rsid w:val="00E250E5"/>
    <w:rsid w:val="00E25F37"/>
    <w:rsid w:val="00E262A0"/>
    <w:rsid w:val="00E3060F"/>
    <w:rsid w:val="00E306E6"/>
    <w:rsid w:val="00E31850"/>
    <w:rsid w:val="00E31FD8"/>
    <w:rsid w:val="00E3569A"/>
    <w:rsid w:val="00E36692"/>
    <w:rsid w:val="00E37052"/>
    <w:rsid w:val="00E374FF"/>
    <w:rsid w:val="00E37AB0"/>
    <w:rsid w:val="00E403D0"/>
    <w:rsid w:val="00E41777"/>
    <w:rsid w:val="00E41D5F"/>
    <w:rsid w:val="00E43123"/>
    <w:rsid w:val="00E436EF"/>
    <w:rsid w:val="00E4387F"/>
    <w:rsid w:val="00E46E38"/>
    <w:rsid w:val="00E46F0B"/>
    <w:rsid w:val="00E50AE1"/>
    <w:rsid w:val="00E50B3E"/>
    <w:rsid w:val="00E526EB"/>
    <w:rsid w:val="00E53577"/>
    <w:rsid w:val="00E57708"/>
    <w:rsid w:val="00E60283"/>
    <w:rsid w:val="00E60411"/>
    <w:rsid w:val="00E62E19"/>
    <w:rsid w:val="00E633FC"/>
    <w:rsid w:val="00E63CC3"/>
    <w:rsid w:val="00E676A1"/>
    <w:rsid w:val="00E70337"/>
    <w:rsid w:val="00E71C4C"/>
    <w:rsid w:val="00E74728"/>
    <w:rsid w:val="00E7586E"/>
    <w:rsid w:val="00E75B56"/>
    <w:rsid w:val="00E76AB1"/>
    <w:rsid w:val="00E77140"/>
    <w:rsid w:val="00E80A15"/>
    <w:rsid w:val="00E81309"/>
    <w:rsid w:val="00E81EE9"/>
    <w:rsid w:val="00E83114"/>
    <w:rsid w:val="00E83555"/>
    <w:rsid w:val="00E84815"/>
    <w:rsid w:val="00E85E12"/>
    <w:rsid w:val="00E8674B"/>
    <w:rsid w:val="00E8712A"/>
    <w:rsid w:val="00E9000B"/>
    <w:rsid w:val="00E91690"/>
    <w:rsid w:val="00E940A4"/>
    <w:rsid w:val="00E96214"/>
    <w:rsid w:val="00EA14BF"/>
    <w:rsid w:val="00EA186D"/>
    <w:rsid w:val="00EB00D4"/>
    <w:rsid w:val="00EB0A8E"/>
    <w:rsid w:val="00EB22FA"/>
    <w:rsid w:val="00EB36CC"/>
    <w:rsid w:val="00EB40A8"/>
    <w:rsid w:val="00EB469B"/>
    <w:rsid w:val="00EB4E19"/>
    <w:rsid w:val="00EB5FBA"/>
    <w:rsid w:val="00EB7AE8"/>
    <w:rsid w:val="00EC1293"/>
    <w:rsid w:val="00EC2613"/>
    <w:rsid w:val="00EC2796"/>
    <w:rsid w:val="00EC5825"/>
    <w:rsid w:val="00EC5B1A"/>
    <w:rsid w:val="00EC7B9C"/>
    <w:rsid w:val="00ED1968"/>
    <w:rsid w:val="00ED4AA5"/>
    <w:rsid w:val="00ED7B36"/>
    <w:rsid w:val="00EE1897"/>
    <w:rsid w:val="00EE1E9C"/>
    <w:rsid w:val="00EE3C1D"/>
    <w:rsid w:val="00EE3D9F"/>
    <w:rsid w:val="00EE42B8"/>
    <w:rsid w:val="00EE75C1"/>
    <w:rsid w:val="00EE7AF6"/>
    <w:rsid w:val="00EE7FDD"/>
    <w:rsid w:val="00EF0289"/>
    <w:rsid w:val="00EF03D2"/>
    <w:rsid w:val="00EF27D7"/>
    <w:rsid w:val="00EF4C14"/>
    <w:rsid w:val="00EF54D7"/>
    <w:rsid w:val="00F00456"/>
    <w:rsid w:val="00F02B37"/>
    <w:rsid w:val="00F0399D"/>
    <w:rsid w:val="00F05045"/>
    <w:rsid w:val="00F0530F"/>
    <w:rsid w:val="00F05C64"/>
    <w:rsid w:val="00F06351"/>
    <w:rsid w:val="00F06F12"/>
    <w:rsid w:val="00F0716A"/>
    <w:rsid w:val="00F07272"/>
    <w:rsid w:val="00F07FC3"/>
    <w:rsid w:val="00F106A5"/>
    <w:rsid w:val="00F10C6C"/>
    <w:rsid w:val="00F13772"/>
    <w:rsid w:val="00F1394F"/>
    <w:rsid w:val="00F15750"/>
    <w:rsid w:val="00F166C1"/>
    <w:rsid w:val="00F209FA"/>
    <w:rsid w:val="00F20A81"/>
    <w:rsid w:val="00F222B9"/>
    <w:rsid w:val="00F25735"/>
    <w:rsid w:val="00F26043"/>
    <w:rsid w:val="00F27B18"/>
    <w:rsid w:val="00F27E13"/>
    <w:rsid w:val="00F301B7"/>
    <w:rsid w:val="00F3120C"/>
    <w:rsid w:val="00F3164C"/>
    <w:rsid w:val="00F337BC"/>
    <w:rsid w:val="00F33AF8"/>
    <w:rsid w:val="00F3539A"/>
    <w:rsid w:val="00F40377"/>
    <w:rsid w:val="00F40514"/>
    <w:rsid w:val="00F418EF"/>
    <w:rsid w:val="00F44A2D"/>
    <w:rsid w:val="00F4573C"/>
    <w:rsid w:val="00F4651E"/>
    <w:rsid w:val="00F46E34"/>
    <w:rsid w:val="00F46F2F"/>
    <w:rsid w:val="00F47A25"/>
    <w:rsid w:val="00F505C1"/>
    <w:rsid w:val="00F5096F"/>
    <w:rsid w:val="00F50ADF"/>
    <w:rsid w:val="00F50D60"/>
    <w:rsid w:val="00F52676"/>
    <w:rsid w:val="00F540C8"/>
    <w:rsid w:val="00F55443"/>
    <w:rsid w:val="00F57228"/>
    <w:rsid w:val="00F60B7C"/>
    <w:rsid w:val="00F60B9C"/>
    <w:rsid w:val="00F6152C"/>
    <w:rsid w:val="00F638E6"/>
    <w:rsid w:val="00F639D5"/>
    <w:rsid w:val="00F6461F"/>
    <w:rsid w:val="00F70A1F"/>
    <w:rsid w:val="00F725D5"/>
    <w:rsid w:val="00F730C6"/>
    <w:rsid w:val="00F7360E"/>
    <w:rsid w:val="00F7752B"/>
    <w:rsid w:val="00F81F7A"/>
    <w:rsid w:val="00F83ACC"/>
    <w:rsid w:val="00F844F0"/>
    <w:rsid w:val="00F85F44"/>
    <w:rsid w:val="00F873D0"/>
    <w:rsid w:val="00F8765E"/>
    <w:rsid w:val="00F9069F"/>
    <w:rsid w:val="00F91214"/>
    <w:rsid w:val="00F929D6"/>
    <w:rsid w:val="00F93571"/>
    <w:rsid w:val="00F93AB4"/>
    <w:rsid w:val="00F967B0"/>
    <w:rsid w:val="00FA035E"/>
    <w:rsid w:val="00FA0466"/>
    <w:rsid w:val="00FA166C"/>
    <w:rsid w:val="00FA1847"/>
    <w:rsid w:val="00FA1882"/>
    <w:rsid w:val="00FA2FD3"/>
    <w:rsid w:val="00FA3A59"/>
    <w:rsid w:val="00FA3BF2"/>
    <w:rsid w:val="00FA4099"/>
    <w:rsid w:val="00FA4197"/>
    <w:rsid w:val="00FA5119"/>
    <w:rsid w:val="00FB36C9"/>
    <w:rsid w:val="00FB5D25"/>
    <w:rsid w:val="00FB62C2"/>
    <w:rsid w:val="00FB67DD"/>
    <w:rsid w:val="00FC3215"/>
    <w:rsid w:val="00FC3B51"/>
    <w:rsid w:val="00FC72C0"/>
    <w:rsid w:val="00FC77FF"/>
    <w:rsid w:val="00FD018E"/>
    <w:rsid w:val="00FD1445"/>
    <w:rsid w:val="00FD4528"/>
    <w:rsid w:val="00FD5013"/>
    <w:rsid w:val="00FE1233"/>
    <w:rsid w:val="00FE64C7"/>
    <w:rsid w:val="00FE6A58"/>
    <w:rsid w:val="00FE7EB0"/>
    <w:rsid w:val="00FF2E85"/>
    <w:rsid w:val="00FF3CD5"/>
    <w:rsid w:val="00FF545B"/>
    <w:rsid w:val="00FF6B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EC1"/>
  <w15:chartTrackingRefBased/>
  <w15:docId w15:val="{73C1C9A5-5902-4B9E-85C3-B6545A3D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083"/>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1502D3"/>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1502D3"/>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1502D3"/>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1502D3"/>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1502D3"/>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1502D3"/>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1502D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150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1502D3"/>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1502D3"/>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1502D3"/>
  </w:style>
  <w:style w:type="character" w:customStyle="1" w:styleId="Heading3Char">
    <w:name w:val="Heading 3 Char"/>
    <w:basedOn w:val="DefaultParagraphFont"/>
    <w:link w:val="Heading3"/>
    <w:uiPriority w:val="9"/>
    <w:rsid w:val="001502D3"/>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1502D3"/>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1502D3"/>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1502D3"/>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1502D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1502D3"/>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1502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2D3"/>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1502D3"/>
    <w:rPr>
      <w:rFonts w:ascii="Calibri" w:eastAsia="David" w:hAnsi="Calibri" w:cs="David"/>
      <w:sz w:val="24"/>
      <w:szCs w:val="24"/>
    </w:rPr>
  </w:style>
  <w:style w:type="paragraph" w:styleId="ListParagraph">
    <w:name w:val="List Paragraph"/>
    <w:basedOn w:val="Normal"/>
    <w:uiPriority w:val="34"/>
    <w:qFormat/>
    <w:rsid w:val="001502D3"/>
    <w:pPr>
      <w:ind w:left="720"/>
      <w:contextualSpacing/>
    </w:pPr>
  </w:style>
  <w:style w:type="character" w:styleId="CommentReference">
    <w:name w:val="annotation reference"/>
    <w:basedOn w:val="DefaultParagraphFont"/>
    <w:uiPriority w:val="99"/>
    <w:semiHidden/>
    <w:unhideWhenUsed/>
    <w:rsid w:val="00E81309"/>
    <w:rPr>
      <w:sz w:val="16"/>
      <w:szCs w:val="16"/>
    </w:rPr>
  </w:style>
  <w:style w:type="paragraph" w:styleId="CommentText">
    <w:name w:val="annotation text"/>
    <w:basedOn w:val="Normal"/>
    <w:link w:val="CommentTextChar"/>
    <w:uiPriority w:val="99"/>
    <w:unhideWhenUsed/>
    <w:rsid w:val="00E81309"/>
    <w:rPr>
      <w:sz w:val="20"/>
      <w:szCs w:val="20"/>
    </w:rPr>
  </w:style>
  <w:style w:type="character" w:customStyle="1" w:styleId="CommentTextChar">
    <w:name w:val="Comment Text Char"/>
    <w:basedOn w:val="DefaultParagraphFont"/>
    <w:link w:val="CommentText"/>
    <w:uiPriority w:val="99"/>
    <w:rsid w:val="00E81309"/>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E81309"/>
    <w:rPr>
      <w:b/>
      <w:bCs/>
    </w:rPr>
  </w:style>
  <w:style w:type="character" w:customStyle="1" w:styleId="CommentSubjectChar">
    <w:name w:val="Comment Subject Char"/>
    <w:basedOn w:val="CommentTextChar"/>
    <w:link w:val="CommentSubject"/>
    <w:uiPriority w:val="99"/>
    <w:semiHidden/>
    <w:rsid w:val="00E81309"/>
    <w:rPr>
      <w:rFonts w:ascii="Calibri" w:eastAsia="David" w:hAnsi="Calibri" w:cs="David"/>
      <w:b/>
      <w:bCs/>
      <w:sz w:val="20"/>
      <w:szCs w:val="20"/>
    </w:rPr>
  </w:style>
  <w:style w:type="character" w:styleId="Hyperlink">
    <w:name w:val="Hyperlink"/>
    <w:basedOn w:val="DefaultParagraphFont"/>
    <w:uiPriority w:val="99"/>
    <w:unhideWhenUsed/>
    <w:rsid w:val="003D425D"/>
    <w:rPr>
      <w:color w:val="0563C1" w:themeColor="hyperlink"/>
      <w:u w:val="single"/>
    </w:rPr>
  </w:style>
  <w:style w:type="character" w:styleId="UnresolvedMention">
    <w:name w:val="Unresolved Mention"/>
    <w:basedOn w:val="DefaultParagraphFont"/>
    <w:uiPriority w:val="99"/>
    <w:semiHidden/>
    <w:unhideWhenUsed/>
    <w:rsid w:val="00143905"/>
    <w:rPr>
      <w:color w:val="605E5C"/>
      <w:shd w:val="clear" w:color="auto" w:fill="E1DFDD"/>
    </w:rPr>
  </w:style>
  <w:style w:type="character" w:styleId="PlaceholderText">
    <w:name w:val="Placeholder Text"/>
    <w:basedOn w:val="DefaultParagraphFont"/>
    <w:uiPriority w:val="99"/>
    <w:semiHidden/>
    <w:rsid w:val="00E02CD5"/>
    <w:rPr>
      <w:color w:val="808080"/>
    </w:rPr>
  </w:style>
  <w:style w:type="table" w:styleId="TableGrid">
    <w:name w:val="Table Grid"/>
    <w:basedOn w:val="TableNormal"/>
    <w:uiPriority w:val="39"/>
    <w:rsid w:val="00377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3799F"/>
    <w:rPr>
      <w:color w:val="954F72" w:themeColor="followedHyperlink"/>
      <w:u w:val="single"/>
    </w:rPr>
  </w:style>
  <w:style w:type="paragraph" w:styleId="Revision">
    <w:name w:val="Revision"/>
    <w:hidden/>
    <w:uiPriority w:val="99"/>
    <w:semiHidden/>
    <w:rsid w:val="000D2DD0"/>
    <w:pPr>
      <w:spacing w:after="0" w:line="240" w:lineRule="auto"/>
    </w:pPr>
    <w:rPr>
      <w:rFonts w:ascii="Calibri" w:eastAsia="David" w:hAnsi="Calibri" w:cs="David"/>
      <w:sz w:val="24"/>
      <w:szCs w:val="24"/>
    </w:rPr>
  </w:style>
  <w:style w:type="character" w:customStyle="1" w:styleId="title-text">
    <w:name w:val="title-text"/>
    <w:basedOn w:val="DefaultParagraphFont"/>
    <w:rsid w:val="000C1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0069">
      <w:bodyDiv w:val="1"/>
      <w:marLeft w:val="0"/>
      <w:marRight w:val="0"/>
      <w:marTop w:val="0"/>
      <w:marBottom w:val="0"/>
      <w:divBdr>
        <w:top w:val="none" w:sz="0" w:space="0" w:color="auto"/>
        <w:left w:val="none" w:sz="0" w:space="0" w:color="auto"/>
        <w:bottom w:val="none" w:sz="0" w:space="0" w:color="auto"/>
        <w:right w:val="none" w:sz="0" w:space="0" w:color="auto"/>
      </w:divBdr>
    </w:div>
    <w:div w:id="99762201">
      <w:bodyDiv w:val="1"/>
      <w:marLeft w:val="0"/>
      <w:marRight w:val="0"/>
      <w:marTop w:val="0"/>
      <w:marBottom w:val="0"/>
      <w:divBdr>
        <w:top w:val="none" w:sz="0" w:space="0" w:color="auto"/>
        <w:left w:val="none" w:sz="0" w:space="0" w:color="auto"/>
        <w:bottom w:val="none" w:sz="0" w:space="0" w:color="auto"/>
        <w:right w:val="none" w:sz="0" w:space="0" w:color="auto"/>
      </w:divBdr>
    </w:div>
    <w:div w:id="288707322">
      <w:bodyDiv w:val="1"/>
      <w:marLeft w:val="0"/>
      <w:marRight w:val="0"/>
      <w:marTop w:val="0"/>
      <w:marBottom w:val="0"/>
      <w:divBdr>
        <w:top w:val="none" w:sz="0" w:space="0" w:color="auto"/>
        <w:left w:val="none" w:sz="0" w:space="0" w:color="auto"/>
        <w:bottom w:val="none" w:sz="0" w:space="0" w:color="auto"/>
        <w:right w:val="none" w:sz="0" w:space="0" w:color="auto"/>
      </w:divBdr>
    </w:div>
    <w:div w:id="302545567">
      <w:bodyDiv w:val="1"/>
      <w:marLeft w:val="0"/>
      <w:marRight w:val="0"/>
      <w:marTop w:val="0"/>
      <w:marBottom w:val="0"/>
      <w:divBdr>
        <w:top w:val="none" w:sz="0" w:space="0" w:color="auto"/>
        <w:left w:val="none" w:sz="0" w:space="0" w:color="auto"/>
        <w:bottom w:val="none" w:sz="0" w:space="0" w:color="auto"/>
        <w:right w:val="none" w:sz="0" w:space="0" w:color="auto"/>
      </w:divBdr>
    </w:div>
    <w:div w:id="311064972">
      <w:bodyDiv w:val="1"/>
      <w:marLeft w:val="0"/>
      <w:marRight w:val="0"/>
      <w:marTop w:val="0"/>
      <w:marBottom w:val="0"/>
      <w:divBdr>
        <w:top w:val="none" w:sz="0" w:space="0" w:color="auto"/>
        <w:left w:val="none" w:sz="0" w:space="0" w:color="auto"/>
        <w:bottom w:val="none" w:sz="0" w:space="0" w:color="auto"/>
        <w:right w:val="none" w:sz="0" w:space="0" w:color="auto"/>
      </w:divBdr>
      <w:divsChild>
        <w:div w:id="238103632">
          <w:marLeft w:val="0"/>
          <w:marRight w:val="0"/>
          <w:marTop w:val="0"/>
          <w:marBottom w:val="0"/>
          <w:divBdr>
            <w:top w:val="none" w:sz="0" w:space="0" w:color="auto"/>
            <w:left w:val="none" w:sz="0" w:space="0" w:color="auto"/>
            <w:bottom w:val="none" w:sz="0" w:space="0" w:color="auto"/>
            <w:right w:val="none" w:sz="0" w:space="0" w:color="auto"/>
          </w:divBdr>
        </w:div>
      </w:divsChild>
    </w:div>
    <w:div w:id="383796793">
      <w:bodyDiv w:val="1"/>
      <w:marLeft w:val="0"/>
      <w:marRight w:val="0"/>
      <w:marTop w:val="0"/>
      <w:marBottom w:val="0"/>
      <w:divBdr>
        <w:top w:val="none" w:sz="0" w:space="0" w:color="auto"/>
        <w:left w:val="none" w:sz="0" w:space="0" w:color="auto"/>
        <w:bottom w:val="none" w:sz="0" w:space="0" w:color="auto"/>
        <w:right w:val="none" w:sz="0" w:space="0" w:color="auto"/>
      </w:divBdr>
    </w:div>
    <w:div w:id="413555784">
      <w:bodyDiv w:val="1"/>
      <w:marLeft w:val="0"/>
      <w:marRight w:val="0"/>
      <w:marTop w:val="0"/>
      <w:marBottom w:val="0"/>
      <w:divBdr>
        <w:top w:val="none" w:sz="0" w:space="0" w:color="auto"/>
        <w:left w:val="none" w:sz="0" w:space="0" w:color="auto"/>
        <w:bottom w:val="none" w:sz="0" w:space="0" w:color="auto"/>
        <w:right w:val="none" w:sz="0" w:space="0" w:color="auto"/>
      </w:divBdr>
    </w:div>
    <w:div w:id="538395092">
      <w:bodyDiv w:val="1"/>
      <w:marLeft w:val="0"/>
      <w:marRight w:val="0"/>
      <w:marTop w:val="0"/>
      <w:marBottom w:val="0"/>
      <w:divBdr>
        <w:top w:val="none" w:sz="0" w:space="0" w:color="auto"/>
        <w:left w:val="none" w:sz="0" w:space="0" w:color="auto"/>
        <w:bottom w:val="none" w:sz="0" w:space="0" w:color="auto"/>
        <w:right w:val="none" w:sz="0" w:space="0" w:color="auto"/>
      </w:divBdr>
    </w:div>
    <w:div w:id="698092475">
      <w:bodyDiv w:val="1"/>
      <w:marLeft w:val="0"/>
      <w:marRight w:val="0"/>
      <w:marTop w:val="0"/>
      <w:marBottom w:val="0"/>
      <w:divBdr>
        <w:top w:val="none" w:sz="0" w:space="0" w:color="auto"/>
        <w:left w:val="none" w:sz="0" w:space="0" w:color="auto"/>
        <w:bottom w:val="none" w:sz="0" w:space="0" w:color="auto"/>
        <w:right w:val="none" w:sz="0" w:space="0" w:color="auto"/>
      </w:divBdr>
    </w:div>
    <w:div w:id="903953343">
      <w:bodyDiv w:val="1"/>
      <w:marLeft w:val="0"/>
      <w:marRight w:val="0"/>
      <w:marTop w:val="0"/>
      <w:marBottom w:val="0"/>
      <w:divBdr>
        <w:top w:val="none" w:sz="0" w:space="0" w:color="auto"/>
        <w:left w:val="none" w:sz="0" w:space="0" w:color="auto"/>
        <w:bottom w:val="none" w:sz="0" w:space="0" w:color="auto"/>
        <w:right w:val="none" w:sz="0" w:space="0" w:color="auto"/>
      </w:divBdr>
    </w:div>
    <w:div w:id="977958254">
      <w:bodyDiv w:val="1"/>
      <w:marLeft w:val="0"/>
      <w:marRight w:val="0"/>
      <w:marTop w:val="0"/>
      <w:marBottom w:val="0"/>
      <w:divBdr>
        <w:top w:val="none" w:sz="0" w:space="0" w:color="auto"/>
        <w:left w:val="none" w:sz="0" w:space="0" w:color="auto"/>
        <w:bottom w:val="none" w:sz="0" w:space="0" w:color="auto"/>
        <w:right w:val="none" w:sz="0" w:space="0" w:color="auto"/>
      </w:divBdr>
    </w:div>
    <w:div w:id="1104572532">
      <w:bodyDiv w:val="1"/>
      <w:marLeft w:val="0"/>
      <w:marRight w:val="0"/>
      <w:marTop w:val="0"/>
      <w:marBottom w:val="0"/>
      <w:divBdr>
        <w:top w:val="none" w:sz="0" w:space="0" w:color="auto"/>
        <w:left w:val="none" w:sz="0" w:space="0" w:color="auto"/>
        <w:bottom w:val="none" w:sz="0" w:space="0" w:color="auto"/>
        <w:right w:val="none" w:sz="0" w:space="0" w:color="auto"/>
      </w:divBdr>
    </w:div>
    <w:div w:id="1180006857">
      <w:bodyDiv w:val="1"/>
      <w:marLeft w:val="0"/>
      <w:marRight w:val="0"/>
      <w:marTop w:val="0"/>
      <w:marBottom w:val="0"/>
      <w:divBdr>
        <w:top w:val="none" w:sz="0" w:space="0" w:color="auto"/>
        <w:left w:val="none" w:sz="0" w:space="0" w:color="auto"/>
        <w:bottom w:val="none" w:sz="0" w:space="0" w:color="auto"/>
        <w:right w:val="none" w:sz="0" w:space="0" w:color="auto"/>
      </w:divBdr>
    </w:div>
    <w:div w:id="1195773549">
      <w:bodyDiv w:val="1"/>
      <w:marLeft w:val="0"/>
      <w:marRight w:val="0"/>
      <w:marTop w:val="0"/>
      <w:marBottom w:val="0"/>
      <w:divBdr>
        <w:top w:val="none" w:sz="0" w:space="0" w:color="auto"/>
        <w:left w:val="none" w:sz="0" w:space="0" w:color="auto"/>
        <w:bottom w:val="none" w:sz="0" w:space="0" w:color="auto"/>
        <w:right w:val="none" w:sz="0" w:space="0" w:color="auto"/>
      </w:divBdr>
    </w:div>
    <w:div w:id="1273125939">
      <w:bodyDiv w:val="1"/>
      <w:marLeft w:val="0"/>
      <w:marRight w:val="0"/>
      <w:marTop w:val="0"/>
      <w:marBottom w:val="0"/>
      <w:divBdr>
        <w:top w:val="none" w:sz="0" w:space="0" w:color="auto"/>
        <w:left w:val="none" w:sz="0" w:space="0" w:color="auto"/>
        <w:bottom w:val="none" w:sz="0" w:space="0" w:color="auto"/>
        <w:right w:val="none" w:sz="0" w:space="0" w:color="auto"/>
      </w:divBdr>
    </w:div>
    <w:div w:id="1351100892">
      <w:bodyDiv w:val="1"/>
      <w:marLeft w:val="0"/>
      <w:marRight w:val="0"/>
      <w:marTop w:val="0"/>
      <w:marBottom w:val="0"/>
      <w:divBdr>
        <w:top w:val="none" w:sz="0" w:space="0" w:color="auto"/>
        <w:left w:val="none" w:sz="0" w:space="0" w:color="auto"/>
        <w:bottom w:val="none" w:sz="0" w:space="0" w:color="auto"/>
        <w:right w:val="none" w:sz="0" w:space="0" w:color="auto"/>
      </w:divBdr>
    </w:div>
    <w:div w:id="1440292367">
      <w:bodyDiv w:val="1"/>
      <w:marLeft w:val="0"/>
      <w:marRight w:val="0"/>
      <w:marTop w:val="0"/>
      <w:marBottom w:val="0"/>
      <w:divBdr>
        <w:top w:val="none" w:sz="0" w:space="0" w:color="auto"/>
        <w:left w:val="none" w:sz="0" w:space="0" w:color="auto"/>
        <w:bottom w:val="none" w:sz="0" w:space="0" w:color="auto"/>
        <w:right w:val="none" w:sz="0" w:space="0" w:color="auto"/>
      </w:divBdr>
    </w:div>
    <w:div w:id="1509565469">
      <w:bodyDiv w:val="1"/>
      <w:marLeft w:val="0"/>
      <w:marRight w:val="0"/>
      <w:marTop w:val="0"/>
      <w:marBottom w:val="0"/>
      <w:divBdr>
        <w:top w:val="none" w:sz="0" w:space="0" w:color="auto"/>
        <w:left w:val="none" w:sz="0" w:space="0" w:color="auto"/>
        <w:bottom w:val="none" w:sz="0" w:space="0" w:color="auto"/>
        <w:right w:val="none" w:sz="0" w:space="0" w:color="auto"/>
      </w:divBdr>
    </w:div>
    <w:div w:id="1533106031">
      <w:bodyDiv w:val="1"/>
      <w:marLeft w:val="0"/>
      <w:marRight w:val="0"/>
      <w:marTop w:val="0"/>
      <w:marBottom w:val="0"/>
      <w:divBdr>
        <w:top w:val="none" w:sz="0" w:space="0" w:color="auto"/>
        <w:left w:val="none" w:sz="0" w:space="0" w:color="auto"/>
        <w:bottom w:val="none" w:sz="0" w:space="0" w:color="auto"/>
        <w:right w:val="none" w:sz="0" w:space="0" w:color="auto"/>
      </w:divBdr>
      <w:divsChild>
        <w:div w:id="1813788449">
          <w:marLeft w:val="0"/>
          <w:marRight w:val="0"/>
          <w:marTop w:val="0"/>
          <w:marBottom w:val="0"/>
          <w:divBdr>
            <w:top w:val="none" w:sz="0" w:space="0" w:color="auto"/>
            <w:left w:val="none" w:sz="0" w:space="0" w:color="auto"/>
            <w:bottom w:val="none" w:sz="0" w:space="0" w:color="auto"/>
            <w:right w:val="none" w:sz="0" w:space="0" w:color="auto"/>
          </w:divBdr>
        </w:div>
        <w:div w:id="374160862">
          <w:marLeft w:val="0"/>
          <w:marRight w:val="0"/>
          <w:marTop w:val="0"/>
          <w:marBottom w:val="0"/>
          <w:divBdr>
            <w:top w:val="none" w:sz="0" w:space="0" w:color="auto"/>
            <w:left w:val="none" w:sz="0" w:space="0" w:color="auto"/>
            <w:bottom w:val="none" w:sz="0" w:space="0" w:color="auto"/>
            <w:right w:val="none" w:sz="0" w:space="0" w:color="auto"/>
          </w:divBdr>
        </w:div>
        <w:div w:id="336612360">
          <w:marLeft w:val="0"/>
          <w:marRight w:val="0"/>
          <w:marTop w:val="0"/>
          <w:marBottom w:val="0"/>
          <w:divBdr>
            <w:top w:val="none" w:sz="0" w:space="0" w:color="auto"/>
            <w:left w:val="none" w:sz="0" w:space="0" w:color="auto"/>
            <w:bottom w:val="none" w:sz="0" w:space="0" w:color="auto"/>
            <w:right w:val="none" w:sz="0" w:space="0" w:color="auto"/>
          </w:divBdr>
        </w:div>
      </w:divsChild>
    </w:div>
    <w:div w:id="1550991360">
      <w:bodyDiv w:val="1"/>
      <w:marLeft w:val="0"/>
      <w:marRight w:val="0"/>
      <w:marTop w:val="0"/>
      <w:marBottom w:val="0"/>
      <w:divBdr>
        <w:top w:val="none" w:sz="0" w:space="0" w:color="auto"/>
        <w:left w:val="none" w:sz="0" w:space="0" w:color="auto"/>
        <w:bottom w:val="none" w:sz="0" w:space="0" w:color="auto"/>
        <w:right w:val="none" w:sz="0" w:space="0" w:color="auto"/>
      </w:divBdr>
    </w:div>
    <w:div w:id="1585411378">
      <w:bodyDiv w:val="1"/>
      <w:marLeft w:val="0"/>
      <w:marRight w:val="0"/>
      <w:marTop w:val="0"/>
      <w:marBottom w:val="0"/>
      <w:divBdr>
        <w:top w:val="none" w:sz="0" w:space="0" w:color="auto"/>
        <w:left w:val="none" w:sz="0" w:space="0" w:color="auto"/>
        <w:bottom w:val="none" w:sz="0" w:space="0" w:color="auto"/>
        <w:right w:val="none" w:sz="0" w:space="0" w:color="auto"/>
      </w:divBdr>
    </w:div>
    <w:div w:id="1743134853">
      <w:bodyDiv w:val="1"/>
      <w:marLeft w:val="0"/>
      <w:marRight w:val="0"/>
      <w:marTop w:val="0"/>
      <w:marBottom w:val="0"/>
      <w:divBdr>
        <w:top w:val="none" w:sz="0" w:space="0" w:color="auto"/>
        <w:left w:val="none" w:sz="0" w:space="0" w:color="auto"/>
        <w:bottom w:val="none" w:sz="0" w:space="0" w:color="auto"/>
        <w:right w:val="none" w:sz="0" w:space="0" w:color="auto"/>
      </w:divBdr>
      <w:divsChild>
        <w:div w:id="424574905">
          <w:marLeft w:val="0"/>
          <w:marRight w:val="0"/>
          <w:marTop w:val="0"/>
          <w:marBottom w:val="0"/>
          <w:divBdr>
            <w:top w:val="none" w:sz="0" w:space="0" w:color="auto"/>
            <w:left w:val="none" w:sz="0" w:space="0" w:color="auto"/>
            <w:bottom w:val="none" w:sz="0" w:space="0" w:color="auto"/>
            <w:right w:val="none" w:sz="0" w:space="0" w:color="auto"/>
          </w:divBdr>
        </w:div>
        <w:div w:id="395207437">
          <w:marLeft w:val="0"/>
          <w:marRight w:val="0"/>
          <w:marTop w:val="0"/>
          <w:marBottom w:val="0"/>
          <w:divBdr>
            <w:top w:val="none" w:sz="0" w:space="0" w:color="auto"/>
            <w:left w:val="none" w:sz="0" w:space="0" w:color="auto"/>
            <w:bottom w:val="none" w:sz="0" w:space="0" w:color="auto"/>
            <w:right w:val="none" w:sz="0" w:space="0" w:color="auto"/>
          </w:divBdr>
        </w:div>
        <w:div w:id="2082873963">
          <w:marLeft w:val="0"/>
          <w:marRight w:val="0"/>
          <w:marTop w:val="0"/>
          <w:marBottom w:val="0"/>
          <w:divBdr>
            <w:top w:val="none" w:sz="0" w:space="0" w:color="auto"/>
            <w:left w:val="none" w:sz="0" w:space="0" w:color="auto"/>
            <w:bottom w:val="none" w:sz="0" w:space="0" w:color="auto"/>
            <w:right w:val="none" w:sz="0" w:space="0" w:color="auto"/>
          </w:divBdr>
        </w:div>
      </w:divsChild>
    </w:div>
    <w:div w:id="1761487227">
      <w:bodyDiv w:val="1"/>
      <w:marLeft w:val="0"/>
      <w:marRight w:val="0"/>
      <w:marTop w:val="0"/>
      <w:marBottom w:val="0"/>
      <w:divBdr>
        <w:top w:val="none" w:sz="0" w:space="0" w:color="auto"/>
        <w:left w:val="none" w:sz="0" w:space="0" w:color="auto"/>
        <w:bottom w:val="none" w:sz="0" w:space="0" w:color="auto"/>
        <w:right w:val="none" w:sz="0" w:space="0" w:color="auto"/>
      </w:divBdr>
    </w:div>
    <w:div w:id="1874806522">
      <w:bodyDiv w:val="1"/>
      <w:marLeft w:val="0"/>
      <w:marRight w:val="0"/>
      <w:marTop w:val="0"/>
      <w:marBottom w:val="0"/>
      <w:divBdr>
        <w:top w:val="none" w:sz="0" w:space="0" w:color="auto"/>
        <w:left w:val="none" w:sz="0" w:space="0" w:color="auto"/>
        <w:bottom w:val="none" w:sz="0" w:space="0" w:color="auto"/>
        <w:right w:val="none" w:sz="0" w:space="0" w:color="auto"/>
      </w:divBdr>
    </w:div>
    <w:div w:id="1877307078">
      <w:bodyDiv w:val="1"/>
      <w:marLeft w:val="0"/>
      <w:marRight w:val="0"/>
      <w:marTop w:val="0"/>
      <w:marBottom w:val="0"/>
      <w:divBdr>
        <w:top w:val="none" w:sz="0" w:space="0" w:color="auto"/>
        <w:left w:val="none" w:sz="0" w:space="0" w:color="auto"/>
        <w:bottom w:val="none" w:sz="0" w:space="0" w:color="auto"/>
        <w:right w:val="none" w:sz="0" w:space="0" w:color="auto"/>
      </w:divBdr>
    </w:div>
    <w:div w:id="1916357943">
      <w:bodyDiv w:val="1"/>
      <w:marLeft w:val="0"/>
      <w:marRight w:val="0"/>
      <w:marTop w:val="0"/>
      <w:marBottom w:val="0"/>
      <w:divBdr>
        <w:top w:val="none" w:sz="0" w:space="0" w:color="auto"/>
        <w:left w:val="none" w:sz="0" w:space="0" w:color="auto"/>
        <w:bottom w:val="none" w:sz="0" w:space="0" w:color="auto"/>
        <w:right w:val="none" w:sz="0" w:space="0" w:color="auto"/>
      </w:divBdr>
    </w:div>
    <w:div w:id="1927571748">
      <w:bodyDiv w:val="1"/>
      <w:marLeft w:val="0"/>
      <w:marRight w:val="0"/>
      <w:marTop w:val="0"/>
      <w:marBottom w:val="0"/>
      <w:divBdr>
        <w:top w:val="none" w:sz="0" w:space="0" w:color="auto"/>
        <w:left w:val="none" w:sz="0" w:space="0" w:color="auto"/>
        <w:bottom w:val="none" w:sz="0" w:space="0" w:color="auto"/>
        <w:right w:val="none" w:sz="0" w:space="0" w:color="auto"/>
      </w:divBdr>
    </w:div>
    <w:div w:id="198423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ncbi.nlm.nih.gov/pmc/articles/PMC6646942/" TargetMode="External"/><Relationship Id="rId18" Type="http://schemas.openxmlformats.org/officeDocument/2006/relationships/hyperlink" Target="http://word-freq.mscc.huji.ac.il/"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2.png"/><Relationship Id="rId7" Type="http://schemas.microsoft.com/office/2016/09/relationships/commentsIds" Target="commentsIds.xml"/><Relationship Id="rId12" Type="http://schemas.openxmlformats.org/officeDocument/2006/relationships/hyperlink" Target="https://besjournals.onlinelibrary.wiley.com/doi/10.1111/2041-210X.12504" TargetMode="External"/><Relationship Id="rId17" Type="http://schemas.openxmlformats.org/officeDocument/2006/relationships/hyperlink" Target="https://stats.stackexchange.com/questions/242821/how-will-random-effects-with-only-1-observation-affect-a-generalized-linear-mixe"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stats.stackexchange.com/questions/65371/mixed-model-with-1-observation-per-level" TargetMode="External"/><Relationship Id="rId20" Type="http://schemas.openxmlformats.org/officeDocument/2006/relationships/image" Target="media/image1.png"/><Relationship Id="rId29" Type="http://schemas.openxmlformats.org/officeDocument/2006/relationships/image" Target="media/image7.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jakewestfall.shinyapps.io/crossedpower/" TargetMode="External"/><Relationship Id="rId24" Type="http://schemas.openxmlformats.org/officeDocument/2006/relationships/hyperlink" Target="https://link.springer.com/content/pdf/10.1007%2F978-0-387-98185-7_5.pdf" TargetMode="External"/><Relationship Id="rId32"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www.ssc.wisc.edu/sscc/pubs/MM/MM_TestEffects.html" TargetMode="External"/><Relationship Id="rId23" Type="http://schemas.openxmlformats.org/officeDocument/2006/relationships/hyperlink" Target="https://www.researchgate.net/publication/227578062_Functional_Data_Analysis" TargetMode="External"/><Relationship Id="rId28" Type="http://schemas.openxmlformats.org/officeDocument/2006/relationships/image" Target="media/image6.png"/><Relationship Id="rId10" Type="http://schemas.openxmlformats.org/officeDocument/2006/relationships/hyperlink" Target="https://osf.io/zqphw/" TargetMode="External"/><Relationship Id="rId19" Type="http://schemas.openxmlformats.org/officeDocument/2006/relationships/hyperlink" Target="https://www.researchgate.net/publication/256097211_Linear_models_and_linear_mixed_effects_models_in_R_with_linguistic_applications" TargetMode="External"/><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osf.io/zqphw/" TargetMode="External"/><Relationship Id="rId14" Type="http://schemas.openxmlformats.org/officeDocument/2006/relationships/hyperlink" Target="https://journals.sagepub.com/doi/10.1177/25152459211054059" TargetMode="External"/><Relationship Id="rId22" Type="http://schemas.openxmlformats.org/officeDocument/2006/relationships/hyperlink" Target="https://www.mathworks.com/help/curvefit/csaps.html" TargetMode="External"/><Relationship Id="rId27" Type="http://schemas.openxmlformats.org/officeDocument/2006/relationships/image" Target="media/image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7470</TotalTime>
  <Pages>12</Pages>
  <Words>5244</Words>
  <Characters>26221</Characters>
  <Application>Microsoft Office Word</Application>
  <DocSecurity>0</DocSecurity>
  <Lines>218</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825</cp:revision>
  <dcterms:created xsi:type="dcterms:W3CDTF">2021-12-13T14:51:00Z</dcterms:created>
  <dcterms:modified xsi:type="dcterms:W3CDTF">2022-04-05T06:42:00Z</dcterms:modified>
</cp:coreProperties>
</file>