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drawing>
          <wp:inline distB="0" distT="0" distL="0" distR="0">
            <wp:extent cx="1721715" cy="609829"/>
            <wp:effectExtent b="0" l="0" r="0" t="0"/>
            <wp:docPr descr="Kementerian Pendayagunaan Aparatur Negara dan Reformasi Birokrasi - Logo" id="743019032" name="image1.png"/>
            <a:graphic>
              <a:graphicData uri="http://schemas.openxmlformats.org/drawingml/2006/picture">
                <pic:pic>
                  <pic:nvPicPr>
                    <pic:cNvPr descr="Kementerian Pendayagunaan Aparatur Negara dan Reformasi Birokrasi - Logo" id="0" name="image1.png"/>
                    <pic:cNvPicPr preferRelativeResize="0"/>
                  </pic:nvPicPr>
                  <pic:blipFill>
                    <a:blip r:embed="rId7"/>
                    <a:srcRect b="0" l="0" r="0" t="0"/>
                    <a:stretch>
                      <a:fillRect/>
                    </a:stretch>
                  </pic:blipFill>
                  <pic:spPr>
                    <a:xfrm>
                      <a:off x="0" y="0"/>
                      <a:ext cx="1721715" cy="6098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LAYANAN HYBRID</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4">
            <w:pPr>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Dalam rangka perbaikan kualitas pelayanan publik pada unit pelayanan kami, saat ini kami sedang melakukan Survei Kepuasan Masyarakat (SKM). Survei ini ditujukan kepada Anda yang pernah mengakses layanan dan berinteraksi dengan petugas pelayanan kami. Pengisian survei ini membutuhkan waktu </w:t>
            </w:r>
            <w:r w:rsidDel="00000000" w:rsidR="00000000" w:rsidRPr="00000000">
              <w:rPr>
                <w:rFonts w:ascii="Arial" w:cs="Arial" w:eastAsia="Arial" w:hAnsi="Arial"/>
                <w:b w:val="1"/>
                <w:color w:val="000000"/>
                <w:sz w:val="24"/>
                <w:szCs w:val="24"/>
                <w:highlight w:val="white"/>
                <w:rtl w:val="0"/>
              </w:rPr>
              <w:t xml:space="preserve">± 10 Menit. </w:t>
            </w:r>
            <w:r w:rsidDel="00000000" w:rsidR="00000000" w:rsidRPr="00000000">
              <w:rPr>
                <w:rFonts w:ascii="Arial" w:cs="Arial" w:eastAsia="Arial" w:hAnsi="Arial"/>
                <w:color w:val="000000"/>
                <w:sz w:val="24"/>
                <w:szCs w:val="24"/>
                <w:highlight w:val="white"/>
                <w:rtl w:val="0"/>
              </w:rPr>
              <w:t xml:space="preserve">Adapun respon yang diberikan akan dijaga kerahasiannya dan hanyak akan digunakan untuk kepentingan riset semata.</w:t>
            </w:r>
          </w:p>
        </w:tc>
      </w:tr>
    </w:tbl>
    <w:p w:rsidR="00000000" w:rsidDel="00000000" w:rsidP="00000000" w:rsidRDefault="00000000" w:rsidRPr="00000000" w14:paraId="00000005">
      <w:pPr>
        <w:rPr>
          <w:rFonts w:ascii="Arial" w:cs="Arial" w:eastAsia="Arial" w:hAnsi="Arial"/>
          <w:b w:val="1"/>
          <w:sz w:val="24"/>
          <w:szCs w:val="24"/>
        </w:rPr>
      </w:pPr>
      <w:r w:rsidDel="00000000" w:rsidR="00000000" w:rsidRPr="00000000">
        <w:rPr>
          <w:rtl w:val="0"/>
        </w:rPr>
      </w:r>
    </w:p>
    <w:tbl>
      <w:tblPr>
        <w:tblStyle w:val="Table2"/>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1</w:t>
            </w:r>
          </w:p>
        </w:tc>
      </w:tr>
      <w:tr>
        <w:trPr>
          <w:cantSplit w:val="0"/>
          <w:tblHeader w:val="0"/>
        </w:trPr>
        <w:tc>
          <w:tcPr>
            <w:shd w:fill="000000" w:val="clear"/>
          </w:tcPr>
          <w:p w:rsidR="00000000" w:rsidDel="00000000" w:rsidP="00000000" w:rsidRDefault="00000000" w:rsidRPr="00000000" w14:paraId="00000007">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Informasi Responden Survei</w:t>
            </w:r>
          </w:p>
        </w:tc>
      </w:tr>
    </w:tbl>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Dimana anda mengakses unit pelayanan Anda?</w:t>
      </w:r>
    </w:p>
    <w:p w:rsidR="00000000" w:rsidDel="00000000" w:rsidP="00000000" w:rsidRDefault="00000000" w:rsidRPr="00000000" w14:paraId="000000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Provinsi: </w:t>
      </w:r>
    </w:p>
    <w:p w:rsidR="00000000" w:rsidDel="00000000" w:rsidP="00000000" w:rsidRDefault="00000000" w:rsidRPr="00000000" w14:paraId="000000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Kabupaten/Kota:</w:t>
      </w:r>
    </w:p>
    <w:p w:rsidR="00000000" w:rsidDel="00000000" w:rsidP="00000000" w:rsidRDefault="00000000" w:rsidRPr="00000000" w14:paraId="000000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Penyelenggara Pelayanan:</w:t>
      </w:r>
    </w:p>
    <w:p w:rsidR="00000000" w:rsidDel="00000000" w:rsidP="00000000" w:rsidRDefault="00000000" w:rsidRPr="00000000" w14:paraId="000000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Apakah Anda merupakan penyandang disabilitas?</w:t>
      </w:r>
    </w:p>
    <w:p w:rsidR="00000000" w:rsidDel="00000000" w:rsidP="00000000" w:rsidRDefault="00000000" w:rsidRPr="00000000" w14:paraId="000000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w:t>
      </w:r>
    </w:p>
    <w:p w:rsidR="00000000" w:rsidDel="00000000" w:rsidP="00000000" w:rsidRDefault="00000000" w:rsidRPr="00000000" w14:paraId="0000000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w:t>
      </w:r>
    </w:p>
    <w:p w:rsidR="00000000" w:rsidDel="00000000" w:rsidP="00000000" w:rsidRDefault="00000000" w:rsidRPr="00000000" w14:paraId="000000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ya, jenis disabilitas apa yang anda miliki? (Jika tidak, lewati)</w:t>
      </w:r>
    </w:p>
    <w:p w:rsidR="00000000" w:rsidDel="00000000" w:rsidP="00000000" w:rsidRDefault="00000000" w:rsidRPr="00000000" w14:paraId="000000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Fisik (Tuna Daksa)</w:t>
      </w:r>
    </w:p>
    <w:p w:rsidR="00000000" w:rsidDel="00000000" w:rsidP="00000000" w:rsidRDefault="00000000" w:rsidRPr="00000000" w14:paraId="000000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Intelektual (Gangguan Kemampuan Belajar, Tuna Grahita,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Down Syndrome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Mental (Autisme, ADHD, Tuna Laras)</w:t>
      </w:r>
    </w:p>
    <w:p w:rsidR="00000000" w:rsidDel="00000000" w:rsidP="00000000" w:rsidRDefault="00000000" w:rsidRPr="00000000" w14:paraId="0000001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Disabilitas Sensori (Tuli, Tuna Netra)</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Kelamin Anda?</w:t>
      </w:r>
    </w:p>
    <w:p w:rsidR="00000000" w:rsidDel="00000000" w:rsidP="00000000" w:rsidRDefault="00000000" w:rsidRPr="00000000" w14:paraId="0000001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Laki-Laki</w:t>
      </w:r>
    </w:p>
    <w:p w:rsidR="00000000" w:rsidDel="00000000" w:rsidP="00000000" w:rsidRDefault="00000000" w:rsidRPr="00000000" w14:paraId="0000001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Perempuan</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Sebutkan Usia Anda? ________tahun</w:t>
      </w:r>
    </w:p>
    <w:p w:rsidR="00000000" w:rsidDel="00000000" w:rsidP="00000000" w:rsidRDefault="00000000" w:rsidRPr="00000000" w14:paraId="0000001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pendidikan terakhir yang Anda selesaikan?</w:t>
      </w:r>
    </w:p>
    <w:p w:rsidR="00000000" w:rsidDel="00000000" w:rsidP="00000000" w:rsidRDefault="00000000" w:rsidRPr="00000000" w14:paraId="0000001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Sekolah</w:t>
      </w:r>
    </w:p>
    <w:p w:rsidR="00000000" w:rsidDel="00000000" w:rsidP="00000000" w:rsidRDefault="00000000" w:rsidRPr="00000000" w14:paraId="0000001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SD/Sederajat</w:t>
      </w:r>
    </w:p>
    <w:p w:rsidR="00000000" w:rsidDel="00000000" w:rsidP="00000000" w:rsidRDefault="00000000" w:rsidRPr="00000000" w14:paraId="0000001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SMP/Sederajat</w:t>
      </w:r>
    </w:p>
    <w:p w:rsidR="00000000" w:rsidDel="00000000" w:rsidP="00000000" w:rsidRDefault="00000000" w:rsidRPr="00000000" w14:paraId="0000001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SMA/Sederajat</w:t>
      </w:r>
    </w:p>
    <w:p w:rsidR="00000000" w:rsidDel="00000000" w:rsidP="00000000" w:rsidRDefault="00000000" w:rsidRPr="00000000" w14:paraId="0000001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D1/D2/D3</w:t>
      </w:r>
    </w:p>
    <w:p w:rsidR="00000000" w:rsidDel="00000000" w:rsidP="00000000" w:rsidRDefault="00000000" w:rsidRPr="00000000" w14:paraId="0000001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D4/S1</w:t>
      </w:r>
    </w:p>
    <w:p w:rsidR="00000000" w:rsidDel="00000000" w:rsidP="00000000" w:rsidRDefault="00000000" w:rsidRPr="00000000" w14:paraId="0000002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S2</w:t>
      </w:r>
    </w:p>
    <w:p w:rsidR="00000000" w:rsidDel="00000000" w:rsidP="00000000" w:rsidRDefault="00000000" w:rsidRPr="00000000" w14:paraId="0000002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S3</w:t>
      </w:r>
    </w:p>
    <w:p w:rsidR="00000000" w:rsidDel="00000000" w:rsidP="00000000" w:rsidRDefault="00000000" w:rsidRPr="00000000" w14:paraId="000000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pekerjaan Anda?</w:t>
      </w:r>
    </w:p>
    <w:p w:rsidR="00000000" w:rsidDel="00000000" w:rsidP="00000000" w:rsidRDefault="00000000" w:rsidRPr="00000000" w14:paraId="0000002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PNS (ASN/PPPK)</w:t>
      </w:r>
    </w:p>
    <w:p w:rsidR="00000000" w:rsidDel="00000000" w:rsidP="00000000" w:rsidRDefault="00000000" w:rsidRPr="00000000" w14:paraId="0000002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TNI/Polri</w:t>
      </w:r>
    </w:p>
    <w:p w:rsidR="00000000" w:rsidDel="00000000" w:rsidP="00000000" w:rsidRDefault="00000000" w:rsidRPr="00000000" w14:paraId="0000002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Swasta</w:t>
      </w:r>
    </w:p>
    <w:p w:rsidR="00000000" w:rsidDel="00000000" w:rsidP="00000000" w:rsidRDefault="00000000" w:rsidRPr="00000000" w14:paraId="0000002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Wiraswasta</w:t>
      </w:r>
    </w:p>
    <w:p w:rsidR="00000000" w:rsidDel="00000000" w:rsidP="00000000" w:rsidRDefault="00000000" w:rsidRPr="00000000" w14:paraId="0000002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Ibu Rumah Tangga</w:t>
      </w:r>
    </w:p>
    <w:p w:rsidR="00000000" w:rsidDel="00000000" w:rsidP="00000000" w:rsidRDefault="00000000" w:rsidRPr="00000000" w14:paraId="0000002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Pelajar/Mahasiswa</w:t>
      </w:r>
    </w:p>
    <w:p w:rsidR="00000000" w:rsidDel="00000000" w:rsidP="00000000" w:rsidRDefault="00000000" w:rsidRPr="00000000" w14:paraId="000000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Petani/Nelayan</w:t>
      </w:r>
    </w:p>
    <w:p w:rsidR="00000000" w:rsidDel="00000000" w:rsidP="00000000" w:rsidRDefault="00000000" w:rsidRPr="00000000" w14:paraId="0000002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Pekerja Lepas/Freelance</w:t>
      </w:r>
    </w:p>
    <w:p w:rsidR="00000000" w:rsidDel="00000000" w:rsidP="00000000" w:rsidRDefault="00000000" w:rsidRPr="00000000" w14:paraId="0000002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Bekerja</w:t>
      </w:r>
    </w:p>
    <w:p w:rsidR="00000000" w:rsidDel="00000000" w:rsidP="00000000" w:rsidRDefault="00000000" w:rsidRPr="00000000" w14:paraId="0000002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Pensiunan</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Lain-lain</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 jenis pelayanan yang Anda akses di unit pelayanan tersebut? (Contoh: Pembuatan KTP, Pembuatan </w:t>
      </w:r>
      <w:r w:rsidDel="00000000" w:rsidR="00000000" w:rsidRPr="00000000">
        <w:rPr>
          <w:rFonts w:ascii="Arial" w:cs="Arial" w:eastAsia="Arial" w:hAnsi="Arial"/>
          <w:sz w:val="24"/>
          <w:szCs w:val="24"/>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dll) ____________________________</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Tanggal berapa Anda menerima produk akhir dari pelayanan tersebut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Jam berapa Anda menerima produk akhir/konsultasi layanan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08.00 – 12.00 (Pagi)</w:t>
      </w:r>
    </w:p>
    <w:p w:rsidR="00000000" w:rsidDel="00000000" w:rsidP="00000000" w:rsidRDefault="00000000" w:rsidRPr="00000000" w14:paraId="000000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13.00 – 17.00 (Siang)</w:t>
      </w:r>
    </w:p>
    <w:p w:rsidR="00000000" w:rsidDel="00000000" w:rsidP="00000000" w:rsidRDefault="00000000" w:rsidRPr="00000000" w14:paraId="000000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Lebih dari 17.00</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Bagian 2</w:t>
            </w:r>
          </w:p>
        </w:tc>
      </w:tr>
      <w:tr>
        <w:trPr>
          <w:cantSplit w:val="0"/>
          <w:tblHeader w:val="0"/>
        </w:trPr>
        <w:tc>
          <w:tcPr>
            <w:shd w:fill="000000" w:val="clear"/>
          </w:tcPr>
          <w:p w:rsidR="00000000" w:rsidDel="00000000" w:rsidP="00000000" w:rsidRDefault="00000000" w:rsidRPr="00000000" w14:paraId="00000036">
            <w:pPr>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Kepuasan Terhadap Pelayanan</w:t>
            </w:r>
          </w:p>
        </w:tc>
      </w:tr>
    </w:tbl>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Untuk mengetahui kepuasan terhadap layanan yang diberikan, kami mohon kesediaan Anda untuk menjawab beberapa pertanyaan di bawah ini (silang atau lingkari salah satu jawaban):</w:t>
      </w:r>
    </w:p>
    <w:p w:rsidR="00000000" w:rsidDel="00000000" w:rsidP="00000000" w:rsidRDefault="00000000" w:rsidRPr="00000000" w14:paraId="000000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kesesuaian persyaratan pelayanan yang harus dipenuhi dengan persyaratan pelayanan yang diinformasikan?</w:t>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3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tentang kemudahan prosedur yang dijalani untuk mendapatkan layanan?</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jangka waktu penyelesaian pelayanan dengan yang diinformasikan?</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biaya pelayanan yang dibayarkan dengan yang diinformasikan?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4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kesesuaian produk pelayanan antara yang ada pada publikasi dengan pelayanan yang diberikan? </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Sesuai</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Sesuai</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Sesuai</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Sesuai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566.929133858267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6a.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kecepatan respon (membuka halaman, konten, pencarian informasi, unduh/unggah) dari aplikasi sistem pelayanan yang diberikan?</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Cepat</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Cepat</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Cepat</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Cepat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1.73228346456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6b.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kemampuan petugas pelayanan?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kemudahan dalam penggunaan fitur pada aplikasi sistem layanan? </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Mudah</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Mudah</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Mudah</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Mudah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perilaku petugas pelayanan?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ketersediaan sarana/media untuk menyampaikan pengaduan/saran? </w:t>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mengenai kualitas isi/konten dari aplikasi sistem layanan?</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9b.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Bagaimana penilaian Anda terhadap ketersediaan sarana dan prasarana pelayanan di unit pelayanan?</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Baik</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Kurang Baik</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Sangat Baik</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4645669291337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132D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52F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F78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pHRv7BLmY8VZJ1RgmsgIac1A==">CgMxLjA4AHIhMU5jc0xsVEI1WDZiU2ZVTy1DR3ZOMVhFZExxVVFISzVo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2023-09-29T06:43:00Z</dcterms:created>
  <dc:creator>Teguhbusant</dc:creator>
</cp:coreProperties>
</file>