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A5C"/>
          <w:sz w:val="48"/>
          <w:szCs w:val="48"/>
        </w:rPr>
        <w:t xml:space="preserve">ARDA SEO OPERATOR REPORT</w:t>
      </w:r>
    </w:p>
    <w:p>
      <w:pPr>
        <w:spacing w:after="100"/>
        <w:jc w:val="center"/>
      </w:pPr>
      <w:r>
        <w:rPr>
          <w:rFonts w:ascii="Arial" w:cs="Arial" w:eastAsia="Arial" w:hAnsi="Arial"/>
          <w:color w:val="555555"/>
          <w:sz w:val="24"/>
          <w:szCs w:val="24"/>
        </w:rPr>
        <w:t xml:space="preserve">Autonomous Audit: Website, Organic Performance &amp; VMI Opportunity</w:t>
      </w:r>
    </w:p>
    <w:p>
      <w:pPr>
        <w:spacing w:after="600"/>
        <w:jc w:val="center"/>
      </w:pPr>
      <w:r>
        <w:rPr>
          <w:rFonts w:ascii="Arial" w:cs="Arial" w:eastAsia="Arial" w:hAnsi="Arial"/>
          <w:color w:val="777777"/>
          <w:sz w:val="22"/>
          <w:szCs w:val="22"/>
        </w:rPr>
        <w:t xml:space="preserve">March 12, 2026</w:t>
      </w:r>
    </w:p>
    <w:p>
      <w:pPr>
        <w:spacing w:after="200"/>
        <w:jc w:val="center"/>
      </w:pPr>
      <w:r>
        <w:rPr>
          <w:rFonts w:ascii="Arial" w:cs="Arial" w:eastAsia="Arial" w:hAnsi="Arial"/>
          <w:color w:val="2E5D8A"/>
          <w:sz w:val="22"/>
          <w:szCs w:val="22"/>
        </w:rPr>
        <w:t xml:space="preserve">www.arda.cards</w:t>
      </w:r>
    </w:p>
    <w:p>
      <w:r>
        <w:br w:type="page"/>
      </w:r>
    </w:p>
    <w:p>
      <w:pPr>
        <w:spacing w:after="200"/>
      </w:pPr>
      <w:r>
        <w:rPr>
          <w:rFonts w:ascii="Arial" w:cs="Arial" w:eastAsia="Arial" w:hAnsi="Arial"/>
          <w:b/>
          <w:bCs/>
          <w:color w:val="1A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3A5C"/>
          <w:sz w:val="32"/>
          <w:szCs w:val="32"/>
        </w:rPr>
        <w:t xml:space="preserve">A. Executive Summary</w:t>
      </w:r>
    </w:p>
    <w:p>
      <w:pPr>
        <w:pStyle w:val="Heading2"/>
        <w:spacing w:after="160" w:before="280"/>
      </w:pPr>
      <w:r>
        <w:rPr>
          <w:rFonts w:ascii="Arial" w:cs="Arial" w:eastAsia="Arial" w:hAnsi="Arial"/>
          <w:b/>
          <w:bCs/>
          <w:color w:val="2E5D8A"/>
          <w:sz w:val="26"/>
          <w:szCs w:val="26"/>
        </w:rPr>
        <w:t xml:space="preserve">Biggest Wins Found</w:t>
      </w:r>
    </w:p>
    <w:p>
      <w:pPr>
        <w:pStyle w:val="ListParagraph"/>
        <w:numPr>
          <w:ilvl w:val="0"/>
          <w:numId w:val="2"/>
        </w:numPr>
        <w:spacing w:after="40" w:before="40"/>
      </w:pPr>
      <w:r>
        <w:rPr>
          <w:rFonts w:ascii="Arial" w:cs="Arial" w:eastAsia="Arial" w:hAnsi="Arial"/>
          <w:sz w:val="20"/>
          <w:szCs w:val="20"/>
        </w:rPr>
        <w:t xml:space="preserve">Strong Kanban Card Generator (/create-kanban-cards) drives majority of organic lead conversions — clear product-led growth asset.</w:t>
      </w:r>
    </w:p>
    <w:p>
      <w:pPr>
        <w:pStyle w:val="ListParagraph"/>
        <w:numPr>
          <w:ilvl w:val="0"/>
          <w:numId w:val="2"/>
        </w:numPr>
        <w:spacing w:after="40" w:before="40"/>
      </w:pPr>
      <w:r>
        <w:rPr>
          <w:rFonts w:ascii="Arial" w:cs="Arial" w:eastAsia="Arial" w:hAnsi="Arial"/>
          <w:sz w:val="20"/>
          <w:szCs w:val="20"/>
        </w:rPr>
        <w:t xml:space="preserve">38 organic search deals in HubSpot pipeline totaling ~$65K+ in deal value, with 7+ closed-won customers.</w:t>
      </w:r>
    </w:p>
    <w:p>
      <w:pPr>
        <w:pStyle w:val="ListParagraph"/>
        <w:numPr>
          <w:ilvl w:val="0"/>
          <w:numId w:val="2"/>
        </w:numPr>
        <w:spacing w:after="40" w:before="40"/>
      </w:pPr>
      <w:r>
        <w:rPr>
          <w:rFonts w:ascii="Arial" w:cs="Arial" w:eastAsia="Arial" w:hAnsi="Arial"/>
          <w:sz w:val="20"/>
          <w:szCs w:val="20"/>
        </w:rPr>
        <w:t xml:space="preserve">12 comparison hub pages covering major competitors (Fastenal, eTurns, Fishbowl, Katana, Cin7, SOS, Sortly, Odoo, Inflow, Zoho, GembaDocs, Finale).</w:t>
      </w:r>
    </w:p>
    <w:p>
      <w:pPr>
        <w:pStyle w:val="ListParagraph"/>
        <w:numPr>
          <w:ilvl w:val="0"/>
          <w:numId w:val="2"/>
        </w:numPr>
        <w:spacing w:after="40" w:before="40"/>
      </w:pPr>
      <w:r>
        <w:rPr>
          <w:rFonts w:ascii="Arial" w:cs="Arial" w:eastAsia="Arial" w:hAnsi="Arial"/>
          <w:sz w:val="20"/>
          <w:szCs w:val="20"/>
        </w:rPr>
        <w:t xml:space="preserve">53 blog posts building strong topical authority around Kanban, stockouts, and manufacturing inventory.</w:t>
      </w:r>
    </w:p>
    <w:p>
      <w:pPr>
        <w:pStyle w:val="ListParagraph"/>
        <w:numPr>
          <w:ilvl w:val="0"/>
          <w:numId w:val="2"/>
        </w:numPr>
        <w:spacing w:after="40" w:before="40"/>
      </w:pPr>
      <w:r>
        <w:rPr>
          <w:rFonts w:ascii="Arial" w:cs="Arial" w:eastAsia="Arial" w:hAnsi="Arial"/>
          <w:sz w:val="20"/>
          <w:szCs w:val="20"/>
        </w:rPr>
        <w:t xml:space="preserve">4 compelling case studies with concrete metrics (80% inventory reduction, 4x revenue, 2x throughput, 95% backlog reduction).</w:t>
      </w:r>
    </w:p>
    <w:p>
      <w:pPr>
        <w:pStyle w:val="Heading2"/>
        <w:spacing w:after="160" w:before="280"/>
      </w:pPr>
      <w:r>
        <w:rPr>
          <w:rFonts w:ascii="Arial" w:cs="Arial" w:eastAsia="Arial" w:hAnsi="Arial"/>
          <w:b/>
          <w:bCs/>
          <w:color w:val="2E5D8A"/>
          <w:sz w:val="26"/>
          <w:szCs w:val="26"/>
        </w:rPr>
        <w:t xml:space="preserve">Biggest Problems Found</w:t>
      </w:r>
    </w:p>
    <w:p>
      <w:pPr>
        <w:pStyle w:val="ListParagraph"/>
        <w:numPr>
          <w:ilvl w:val="0"/>
          <w:numId w:val="3"/>
        </w:numPr>
        <w:spacing w:after="40" w:before="40"/>
      </w:pPr>
      <w:r>
        <w:rPr>
          <w:rFonts w:ascii="Arial" w:cs="Arial" w:eastAsia="Arial" w:hAnsi="Arial"/>
          <w:b/>
          <w:bCs/>
          <w:sz w:val="20"/>
          <w:szCs w:val="20"/>
        </w:rPr>
        <w:t xml:space="preserve">CRITICAL: No dedicated “replace VMI” content exists anywhere on the site.</w:t>
      </w:r>
      <w:r>
        <w:rPr>
          <w:rFonts w:ascii="Arial" w:cs="Arial" w:eastAsia="Arial" w:hAnsi="Arial"/>
          <w:sz w:val="20"/>
          <w:szCs w:val="20"/>
        </w:rPr>
        <w:t xml:space="preserve"> Zero pages target “VMI alternative,” “replace vendor managed inventory,” “VMI vs Kanban,” or any seed keyword in the primary wedge. This is the single biggest missed opportunity.</w:t>
      </w:r>
    </w:p>
    <w:p>
      <w:pPr>
        <w:pStyle w:val="ListParagraph"/>
        <w:numPr>
          <w:ilvl w:val="0"/>
          <w:numId w:val="3"/>
        </w:numPr>
        <w:spacing w:after="40" w:before="40"/>
      </w:pPr>
      <w:r>
        <w:rPr>
          <w:rFonts w:ascii="Arial" w:cs="Arial" w:eastAsia="Arial" w:hAnsi="Arial"/>
          <w:b/>
          <w:bCs/>
          <w:sz w:val="20"/>
          <w:szCs w:val="20"/>
        </w:rPr>
        <w:t xml:space="preserve">Homepage title is generic:</w:t>
      </w:r>
      <w:r>
        <w:rPr>
          <w:rFonts w:ascii="Arial" w:cs="Arial" w:eastAsia="Arial" w:hAnsi="Arial"/>
          <w:sz w:val="20"/>
          <w:szCs w:val="20"/>
        </w:rPr>
        <w:t xml:space="preserve"> “Arda - Easy, Effective Inventory Management Software” misses high-intent commercial keywords entirely.</w:t>
      </w:r>
    </w:p>
    <w:p>
      <w:pPr>
        <w:pStyle w:val="ListParagraph"/>
        <w:numPr>
          <w:ilvl w:val="0"/>
          <w:numId w:val="3"/>
        </w:numPr>
        <w:spacing w:after="40" w:before="40"/>
      </w:pPr>
      <w:r>
        <w:rPr>
          <w:rFonts w:ascii="Arial" w:cs="Arial" w:eastAsia="Arial" w:hAnsi="Arial"/>
          <w:b/>
          <w:bCs/>
          <w:sz w:val="20"/>
          <w:szCs w:val="20"/>
        </w:rPr>
        <w:t xml:space="preserve">No VMI mentions on the homepage</w:t>
      </w:r>
      <w:r>
        <w:rPr>
          <w:rFonts w:ascii="Arial" w:cs="Arial" w:eastAsia="Arial" w:hAnsi="Arial"/>
          <w:sz w:val="20"/>
          <w:szCs w:val="20"/>
        </w:rPr>
        <w:t xml:space="preserve"> despite the MODEX 2026 page using “Evict VMI” messaging — the narrative is fragmented.</w:t>
      </w:r>
    </w:p>
    <w:p>
      <w:pPr>
        <w:pStyle w:val="ListParagraph"/>
        <w:numPr>
          <w:ilvl w:val="0"/>
          <w:numId w:val="3"/>
        </w:numPr>
        <w:spacing w:after="40" w:before="40"/>
      </w:pPr>
      <w:r>
        <w:rPr>
          <w:rFonts w:ascii="Arial" w:cs="Arial" w:eastAsia="Arial" w:hAnsi="Arial"/>
          <w:b/>
          <w:bCs/>
          <w:sz w:val="20"/>
          <w:szCs w:val="20"/>
        </w:rPr>
        <w:t xml:space="preserve">Blog Posts v2 collection is empty</w:t>
      </w:r>
      <w:r>
        <w:rPr>
          <w:rFonts w:ascii="Arial" w:cs="Arial" w:eastAsia="Arial" w:hAnsi="Arial"/>
          <w:sz w:val="20"/>
          <w:szCs w:val="20"/>
        </w:rPr>
        <w:t xml:space="preserve"> (0 items) — migration may be incomplete.</w:t>
      </w:r>
    </w:p>
    <w:p>
      <w:pPr>
        <w:pStyle w:val="ListParagraph"/>
        <w:numPr>
          <w:ilvl w:val="0"/>
          <w:numId w:val="3"/>
        </w:numPr>
        <w:spacing w:after="40" w:before="40"/>
      </w:pPr>
      <w:r>
        <w:rPr>
          <w:rFonts w:ascii="Arial" w:cs="Arial" w:eastAsia="Arial" w:hAnsi="Arial"/>
          <w:b/>
          <w:bCs/>
          <w:sz w:val="20"/>
          <w:szCs w:val="20"/>
        </w:rPr>
        <w:t xml:space="preserve">Several archived pages retain Primex template references</w:t>
      </w:r>
      <w:r>
        <w:rPr>
          <w:rFonts w:ascii="Arial" w:cs="Arial" w:eastAsia="Arial" w:hAnsi="Arial"/>
          <w:sz w:val="20"/>
          <w:szCs w:val="20"/>
        </w:rPr>
        <w:t xml:space="preserve"> (e.g., “Pricing 03 - Primex”, “Blog 02 - Primex”) suggesting leftover template artifacts.</w:t>
      </w:r>
    </w:p>
    <w:p>
      <w:pPr>
        <w:pStyle w:val="ListParagraph"/>
        <w:numPr>
          <w:ilvl w:val="0"/>
          <w:numId w:val="3"/>
        </w:numPr>
        <w:spacing w:after="40" w:before="40"/>
      </w:pPr>
      <w:r>
        <w:rPr>
          <w:rFonts w:ascii="Arial" w:cs="Arial" w:eastAsia="Arial" w:hAnsi="Arial"/>
          <w:b/>
          <w:bCs/>
          <w:sz w:val="20"/>
          <w:szCs w:val="20"/>
        </w:rPr>
        <w:t xml:space="preserve">PageSpeed Insights API inaccessible</w:t>
      </w:r>
      <w:r>
        <w:rPr>
          <w:rFonts w:ascii="Arial" w:cs="Arial" w:eastAsia="Arial" w:hAnsi="Arial"/>
          <w:sz w:val="20"/>
          <w:szCs w:val="20"/>
        </w:rPr>
        <w:t xml:space="preserve"> during this run (egress blocked), so Core Web Vitals could not be measured programmatically. Manual check recommended.</w:t>
      </w:r>
    </w:p>
    <w:p>
      <w:pPr>
        <w:pStyle w:val="Heading2"/>
        <w:spacing w:after="160" w:before="280"/>
      </w:pPr>
      <w:r>
        <w:rPr>
          <w:rFonts w:ascii="Arial" w:cs="Arial" w:eastAsia="Arial" w:hAnsi="Arial"/>
          <w:b/>
          <w:bCs/>
          <w:color w:val="2E5D8A"/>
          <w:sz w:val="26"/>
          <w:szCs w:val="26"/>
        </w:rPr>
        <w:t xml:space="preserve">Biggest Revenue-Linked Opportunities</w:t>
      </w:r>
    </w:p>
    <w:p>
      <w:pPr>
        <w:pStyle w:val="ListParagraph"/>
        <w:numPr>
          <w:ilvl w:val="0"/>
          <w:numId w:val="4"/>
        </w:numPr>
        <w:spacing w:after="40" w:before="40"/>
      </w:pPr>
      <w:r>
        <w:rPr>
          <w:rFonts w:ascii="Arial" w:cs="Arial" w:eastAsia="Arial" w:hAnsi="Arial"/>
          <w:b/>
          <w:bCs/>
          <w:sz w:val="20"/>
          <w:szCs w:val="20"/>
        </w:rPr>
        <w:t xml:space="preserve">Create a “Replace VMI” pillar page</w:t>
      </w:r>
      <w:r>
        <w:rPr>
          <w:rFonts w:ascii="Arial" w:cs="Arial" w:eastAsia="Arial" w:hAnsi="Arial"/>
          <w:sz w:val="20"/>
          <w:szCs w:val="20"/>
        </w:rPr>
        <w:t xml:space="preserve"> — this is the #1 opportunity. No competitor owns this intent clearly. First-mover advantage is real.</w:t>
      </w:r>
    </w:p>
    <w:p>
      <w:pPr>
        <w:pStyle w:val="ListParagraph"/>
        <w:numPr>
          <w:ilvl w:val="0"/>
          <w:numId w:val="4"/>
        </w:numPr>
        <w:spacing w:after="40" w:before="40"/>
      </w:pPr>
      <w:r>
        <w:rPr>
          <w:rFonts w:ascii="Arial" w:cs="Arial" w:eastAsia="Arial" w:hAnsi="Arial"/>
          <w:b/>
          <w:bCs/>
          <w:sz w:val="20"/>
          <w:szCs w:val="20"/>
        </w:rPr>
        <w:t xml:space="preserve">Create “VMI vs Kanban” comparison page</w:t>
      </w:r>
      <w:r>
        <w:rPr>
          <w:rFonts w:ascii="Arial" w:cs="Arial" w:eastAsia="Arial" w:hAnsi="Arial"/>
          <w:sz w:val="20"/>
          <w:szCs w:val="20"/>
        </w:rPr>
        <w:t xml:space="preserve"> — search demand exists (Synchrono, Impact Labelling, LabPro, and others rank), but no authoritative, manufacturer-focused comparison exists.</w:t>
      </w:r>
    </w:p>
    <w:p>
      <w:pPr>
        <w:pStyle w:val="ListParagraph"/>
        <w:numPr>
          <w:ilvl w:val="0"/>
          <w:numId w:val="4"/>
        </w:numPr>
        <w:spacing w:after="40" w:before="40"/>
      </w:pPr>
      <w:r>
        <w:rPr>
          <w:rFonts w:ascii="Arial" w:cs="Arial" w:eastAsia="Arial" w:hAnsi="Arial"/>
          <w:b/>
          <w:bCs/>
          <w:sz w:val="20"/>
          <w:szCs w:val="20"/>
        </w:rPr>
        <w:t xml:space="preserve">Strengthen /arda-vs-eturns</w:t>
      </w:r>
      <w:r>
        <w:rPr>
          <w:rFonts w:ascii="Arial" w:cs="Arial" w:eastAsia="Arial" w:hAnsi="Arial"/>
          <w:sz w:val="20"/>
          <w:szCs w:val="20"/>
        </w:rPr>
        <w:t xml:space="preserve"> with explicit VMI replacement framing — eTurns positions itself as VMI optimization, Arda should position as VMI replacement.</w:t>
      </w:r>
    </w:p>
    <w:p>
      <w:pPr>
        <w:pStyle w:val="ListParagraph"/>
        <w:numPr>
          <w:ilvl w:val="0"/>
          <w:numId w:val="4"/>
        </w:numPr>
        <w:spacing w:after="40" w:before="40"/>
      </w:pPr>
      <w:r>
        <w:rPr>
          <w:rFonts w:ascii="Arial" w:cs="Arial" w:eastAsia="Arial" w:hAnsi="Arial"/>
          <w:b/>
          <w:bCs/>
          <w:sz w:val="20"/>
          <w:szCs w:val="20"/>
        </w:rPr>
        <w:t xml:space="preserve">Optimize homepage title and meta</w:t>
      </w:r>
      <w:r>
        <w:rPr>
          <w:rFonts w:ascii="Arial" w:cs="Arial" w:eastAsia="Arial" w:hAnsi="Arial"/>
          <w:sz w:val="20"/>
          <w:szCs w:val="20"/>
        </w:rPr>
        <w:t xml:space="preserve"> for “inventory management for manufacturers” or “kanban inventory software” instead of generic phrasing.</w:t>
      </w:r>
    </w:p>
    <w:p>
      <w:r>
        <w:br w:type="page"/>
      </w:r>
    </w:p>
    <w:p>
      <w:pPr>
        <w:pStyle w:val="Heading1"/>
        <w:spacing w:after="200" w:before="360"/>
      </w:pPr>
      <w:r>
        <w:rPr>
          <w:rFonts w:ascii="Arial" w:cs="Arial" w:eastAsia="Arial" w:hAnsi="Arial"/>
          <w:b/>
          <w:bCs/>
          <w:color w:val="1A3A5C"/>
          <w:sz w:val="32"/>
          <w:szCs w:val="32"/>
        </w:rPr>
        <w:t xml:space="preserve">B. Organic Performance Snapshot</w:t>
      </w:r>
    </w:p>
    <w:p>
      <w:pPr>
        <w:spacing w:after="80" w:before="80"/>
      </w:pPr>
      <w:r>
        <w:rPr>
          <w:rFonts w:ascii="Arial" w:cs="Arial" w:eastAsia="Arial" w:hAnsi="Arial"/>
          <w:sz w:val="20"/>
          <w:szCs w:val="20"/>
        </w:rPr>
        <w:t xml:space="preserve">Data source: HubSpot CRM (contacts and deals attributed to ORGANIC_SEARCH). Search Console and GA4 were not directly accessible via API during this run.</w:t>
      </w:r>
    </w:p>
    <w:p>
      <w:pPr>
        <w:pStyle w:val="Heading2"/>
        <w:spacing w:after="160" w:before="280"/>
      </w:pPr>
      <w:r>
        <w:rPr>
          <w:rFonts w:ascii="Arial" w:cs="Arial" w:eastAsia="Arial" w:hAnsi="Arial"/>
          <w:b/>
          <w:bCs/>
          <w:color w:val="2E5D8A"/>
          <w:sz w:val="26"/>
          <w:szCs w:val="26"/>
        </w:rPr>
        <w:t xml:space="preserve">Organic Contact Volume</w:t>
      </w:r>
    </w:p>
    <w:p>
      <w:pPr>
        <w:spacing w:after="80" w:before="80"/>
      </w:pPr>
      <w:r>
        <w:rPr>
          <w:rFonts w:ascii="Arial" w:cs="Arial" w:eastAsia="Arial" w:hAnsi="Arial"/>
          <w:sz w:val="20"/>
          <w:szCs w:val="20"/>
        </w:rPr>
        <w:t xml:space="preserve">163 contacts attributed to organic search in HubSpot. The most common first-touch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Landing Page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Signal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/create-kanban-cards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Lead gen magnet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Highest volume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 (homepage)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Brand + discovery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High volume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/post/what-are-kanban-cards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Educational TOFU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Moderate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/post/best-kanban-inventory-software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BOFU comparison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Converts well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/pricing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Commercial intent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Downstream page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/compare/*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Competitor comparison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Growing</w:t>
            </w:r>
          </w:p>
        </w:tc>
      </w:tr>
    </w:tbl>
    <w:p>
      <w:pPr>
        <w:pStyle w:val="Heading2"/>
        <w:spacing w:after="160" w:before="280"/>
      </w:pPr>
      <w:r>
        <w:rPr>
          <w:rFonts w:ascii="Arial" w:cs="Arial" w:eastAsia="Arial" w:hAnsi="Arial"/>
          <w:b/>
          <w:bCs/>
          <w:color w:val="2E5D8A"/>
          <w:sz w:val="26"/>
          <w:szCs w:val="26"/>
        </w:rPr>
        <w:t xml:space="preserve">Organic Deals Pipeline</w:t>
      </w:r>
    </w:p>
    <w:p>
      <w:pPr>
        <w:spacing w:after="80" w:before="80"/>
      </w:pPr>
      <w:r>
        <w:rPr>
          <w:rFonts w:ascii="Arial" w:cs="Arial" w:eastAsia="Arial" w:hAnsi="Arial"/>
          <w:sz w:val="20"/>
          <w:szCs w:val="20"/>
        </w:rPr>
        <w:t xml:space="preserve">38 deals attributed to organic search. Key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680"/>
        <w:gridCol w:w="168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Deal</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Amount</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Stage</w:t>
            </w:r>
          </w:p>
        </w:tc>
        <w:tc>
          <w:tcPr>
            <w:tcW w:type="dxa" w:w="1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Status</w:t>
            </w:r>
          </w:p>
        </w:tc>
        <w:tc>
          <w:tcPr>
            <w:tcW w:type="dxa" w:w="1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Southport Boats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$3,598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Decision Maker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Active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Titan Architectural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$1,799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Closed Won</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Customer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Technical Mfg West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$3,598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Presentation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Active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Shop Tool Company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$1,799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Closed Won</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Customer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Lights Out MFG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$1,799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Closed Won</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Customer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Better Bolts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$2,148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Closed Won</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Customer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Texas Sidecar Co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$1,799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Closed Won</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Customer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Weber Tack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$1,799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Closed Won</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Customer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w:t>
            </w:r>
          </w:p>
        </w:tc>
      </w:tr>
    </w:tbl>
    <w:p>
      <w:pPr>
        <w:spacing w:after="80" w:before="80"/>
      </w:pPr>
      <w:r>
        <w:rPr>
          <w:rFonts w:ascii="Arial" w:cs="Arial" w:eastAsia="Arial" w:hAnsi="Arial"/>
          <w:sz w:val="20"/>
          <w:szCs w:val="20"/>
        </w:rPr>
        <w:t xml:space="preserve">Organic search is directly attributable to 6+ closed-won customers and multiple active pipeline deals. The Kanban Card Generator is the primary organic-to-lead conversion mechanism.</w:t>
      </w:r>
    </w:p>
    <w:p>
      <w:pPr>
        <w:pStyle w:val="Heading2"/>
        <w:spacing w:after="160" w:before="280"/>
      </w:pPr>
      <w:r>
        <w:rPr>
          <w:rFonts w:ascii="Arial" w:cs="Arial" w:eastAsia="Arial" w:hAnsi="Arial"/>
          <w:b/>
          <w:bCs/>
          <w:color w:val="2E5D8A"/>
          <w:sz w:val="26"/>
          <w:szCs w:val="26"/>
        </w:rPr>
        <w:t xml:space="preserve">Key Conversion Paths</w:t>
      </w:r>
    </w:p>
    <w:p>
      <w:pPr>
        <w:spacing w:after="80" w:before="80"/>
      </w:pPr>
      <w:r>
        <w:rPr>
          <w:rFonts w:ascii="Arial" w:cs="Arial" w:eastAsia="Arial" w:hAnsi="Arial"/>
          <w:sz w:val="20"/>
          <w:szCs w:val="20"/>
        </w:rPr>
        <w:t xml:space="preserve">Most common organic journey: Google search → /create-kanban-cards or blog post → card creation → /pricing → free trial or demo booking. The /compare/* pages are growing as a secondary path for higher-intent prospects evaluating alternatives.</w:t>
      </w:r>
    </w:p>
    <w:p>
      <w:r>
        <w:br w:type="page"/>
      </w:r>
    </w:p>
    <w:p>
      <w:pPr>
        <w:pStyle w:val="Heading1"/>
        <w:spacing w:after="200" w:before="360"/>
      </w:pPr>
      <w:r>
        <w:rPr>
          <w:rFonts w:ascii="Arial" w:cs="Arial" w:eastAsia="Arial" w:hAnsi="Arial"/>
          <w:b/>
          <w:bCs/>
          <w:color w:val="1A3A5C"/>
          <w:sz w:val="32"/>
          <w:szCs w:val="32"/>
        </w:rPr>
        <w:t xml:space="preserve">C. Technical SEO and Speed Audit</w:t>
      </w:r>
    </w:p>
    <w:p>
      <w:pPr>
        <w:spacing w:after="80" w:before="80"/>
      </w:pPr>
      <w:r>
        <w:rPr>
          <w:rFonts w:ascii="Arial" w:cs="Arial" w:eastAsia="Arial" w:hAnsi="Arial"/>
          <w:sz w:val="20"/>
          <w:szCs w:val="20"/>
        </w:rPr>
        <w:t xml:space="preserve">Note: PageSpeed Insights API was inaccessible during this automated run. The following observations are based on source code analysis and page structure review.</w:t>
      </w:r>
    </w:p>
    <w:p>
      <w:pPr>
        <w:pStyle w:val="Heading2"/>
        <w:spacing w:after="160" w:before="280"/>
      </w:pPr>
      <w:r>
        <w:rPr>
          <w:rFonts w:ascii="Arial" w:cs="Arial" w:eastAsia="Arial" w:hAnsi="Arial"/>
          <w:b/>
          <w:bCs/>
          <w:color w:val="2E5D8A"/>
          <w:sz w:val="26"/>
          <w:szCs w:val="26"/>
        </w:rPr>
        <w:t xml:space="preserve">Issues Identified from Source Analysis</w:t>
      </w:r>
    </w:p>
    <w:p>
      <w:pPr>
        <w:pStyle w:val="Heading3"/>
        <w:spacing w:after="120" w:before="200"/>
      </w:pPr>
      <w:r>
        <w:rPr>
          <w:rFonts w:ascii="Arial" w:cs="Arial" w:eastAsia="Arial" w:hAnsi="Arial"/>
          <w:b/>
          <w:bCs/>
          <w:color w:val="3A7AB5"/>
          <w:sz w:val="22"/>
          <w:szCs w:val="22"/>
        </w:rPr>
        <w:t xml:space="preserve">Third-Party Script Load</w:t>
      </w:r>
    </w:p>
    <w:p>
      <w:pPr>
        <w:spacing w:after="80" w:before="80"/>
      </w:pPr>
      <w:r>
        <w:rPr>
          <w:rFonts w:ascii="Arial" w:cs="Arial" w:eastAsia="Arial" w:hAnsi="Arial"/>
          <w:sz w:val="20"/>
          <w:szCs w:val="20"/>
        </w:rPr>
        <w:t xml:space="preserve">The homepage loads multiple third-party tracking scripts that may impact performance:</w:t>
      </w:r>
    </w:p>
    <w:p>
      <w:pPr>
        <w:pStyle w:val="ListParagraph"/>
        <w:numPr>
          <w:ilvl w:val="0"/>
          <w:numId w:val="5"/>
        </w:numPr>
        <w:spacing w:after="40" w:before="40"/>
      </w:pPr>
      <w:r>
        <w:rPr>
          <w:rFonts w:ascii="Arial" w:cs="Arial" w:eastAsia="Arial" w:hAnsi="Arial"/>
          <w:sz w:val="20"/>
          <w:szCs w:val="20"/>
        </w:rPr>
        <w:t xml:space="preserve">Unify Intent tag (tag.unifyintent.com) — visitor identification</w:t>
      </w:r>
    </w:p>
    <w:p>
      <w:pPr>
        <w:pStyle w:val="ListParagraph"/>
        <w:numPr>
          <w:ilvl w:val="0"/>
          <w:numId w:val="5"/>
        </w:numPr>
        <w:spacing w:after="40" w:before="40"/>
      </w:pPr>
      <w:r>
        <w:rPr>
          <w:rFonts w:ascii="Arial" w:cs="Arial" w:eastAsia="Arial" w:hAnsi="Arial"/>
          <w:sz w:val="20"/>
          <w:szCs w:val="20"/>
        </w:rPr>
        <w:t xml:space="preserve">Reddit Pixel (redditstatic.com/ads/pixel.js) — ad tracking</w:t>
      </w:r>
    </w:p>
    <w:p>
      <w:pPr>
        <w:pStyle w:val="ListParagraph"/>
        <w:numPr>
          <w:ilvl w:val="0"/>
          <w:numId w:val="5"/>
        </w:numPr>
        <w:spacing w:after="40" w:before="40"/>
      </w:pPr>
      <w:r>
        <w:rPr>
          <w:rFonts w:ascii="Arial" w:cs="Arial" w:eastAsia="Arial" w:hAnsi="Arial"/>
          <w:sz w:val="20"/>
          <w:szCs w:val="20"/>
        </w:rPr>
        <w:t xml:space="preserve">HubSpot tracking code — analytics and form handling</w:t>
      </w:r>
    </w:p>
    <w:p>
      <w:pPr>
        <w:pStyle w:val="ListParagraph"/>
        <w:numPr>
          <w:ilvl w:val="0"/>
          <w:numId w:val="5"/>
        </w:numPr>
        <w:spacing w:after="40" w:before="40"/>
      </w:pPr>
      <w:r>
        <w:rPr>
          <w:rFonts w:ascii="Arial" w:cs="Arial" w:eastAsia="Arial" w:hAnsi="Arial"/>
          <w:sz w:val="20"/>
          <w:szCs w:val="20"/>
        </w:rPr>
        <w:t xml:space="preserve">Multiple inline &lt;style&gt; blocks and &lt;script&gt; blocks embedded in the page body</w:t>
      </w:r>
    </w:p>
    <w:p>
      <w:pPr>
        <w:pStyle w:val="Heading3"/>
        <w:spacing w:after="120" w:before="200"/>
      </w:pPr>
      <w:r>
        <w:rPr>
          <w:rFonts w:ascii="Arial" w:cs="Arial" w:eastAsia="Arial" w:hAnsi="Arial"/>
          <w:b/>
          <w:bCs/>
          <w:color w:val="3A7AB5"/>
          <w:sz w:val="22"/>
          <w:szCs w:val="22"/>
        </w:rPr>
        <w:t xml:space="preserve">Inline CSS and JavaScript</w:t>
      </w:r>
    </w:p>
    <w:p>
      <w:pPr>
        <w:spacing w:after="80" w:before="80"/>
      </w:pPr>
      <w:r>
        <w:rPr>
          <w:rFonts w:ascii="Arial" w:cs="Arial" w:eastAsia="Arial" w:hAnsi="Arial"/>
          <w:sz w:val="20"/>
          <w:szCs w:val="20"/>
        </w:rPr>
        <w:t xml:space="preserve">The homepage contains substantial inline CSS (video player styling, custom animations) and JavaScript (video lazy-loading, form handling) directly in the HTML body. This increases document size and can delay parsing. Recommendation: Extract to external cached files or defer loading.</w:t>
      </w:r>
    </w:p>
    <w:p>
      <w:pPr>
        <w:pStyle w:val="Heading3"/>
        <w:spacing w:after="120" w:before="200"/>
      </w:pPr>
      <w:r>
        <w:rPr>
          <w:rFonts w:ascii="Arial" w:cs="Arial" w:eastAsia="Arial" w:hAnsi="Arial"/>
          <w:b/>
          <w:bCs/>
          <w:color w:val="3A7AB5"/>
          <w:sz w:val="22"/>
          <w:szCs w:val="22"/>
        </w:rPr>
        <w:t xml:space="preserve">Webflow Asset Delivery</w:t>
      </w:r>
    </w:p>
    <w:p>
      <w:pPr>
        <w:spacing w:after="80" w:before="80"/>
      </w:pPr>
      <w:r>
        <w:rPr>
          <w:rFonts w:ascii="Arial" w:cs="Arial" w:eastAsia="Arial" w:hAnsi="Arial"/>
          <w:sz w:val="20"/>
          <w:szCs w:val="20"/>
        </w:rPr>
        <w:t xml:space="preserve">Webflow handles image optimization and CDN delivery, which is generally good. However, review whether all hero images and above-the-fold images are properly optimized (WebP/AVIF formats, appropriate dimensions).</w:t>
      </w:r>
    </w:p>
    <w:p>
      <w:pPr>
        <w:pStyle w:val="Heading3"/>
        <w:spacing w:after="120" w:before="200"/>
      </w:pPr>
      <w:r>
        <w:rPr>
          <w:rFonts w:ascii="Arial" w:cs="Arial" w:eastAsia="Arial" w:hAnsi="Arial"/>
          <w:b/>
          <w:bCs/>
          <w:color w:val="3A7AB5"/>
          <w:sz w:val="22"/>
          <w:szCs w:val="22"/>
        </w:rPr>
        <w:t xml:space="preserve">Subdomains</w:t>
      </w:r>
    </w:p>
    <w:p>
      <w:pPr>
        <w:spacing w:after="80" w:before="80"/>
      </w:pPr>
      <w:r>
        <w:rPr>
          <w:rFonts w:ascii="Arial" w:cs="Arial" w:eastAsia="Arial" w:hAnsi="Arial"/>
          <w:sz w:val="20"/>
          <w:szCs w:val="20"/>
        </w:rPr>
        <w:t xml:space="preserve">The site uses three subdomains (demo.arda.cards, case.arda.cards, help.arda.cards). These fragment domain authority. Consider whether case studies and help content could live under www.arda.cards to consolidate link equity.</w:t>
      </w:r>
    </w:p>
    <w:p>
      <w:pPr>
        <w:pStyle w:val="Heading2"/>
        <w:spacing w:after="160" w:before="280"/>
      </w:pPr>
      <w:r>
        <w:rPr>
          <w:rFonts w:ascii="Arial" w:cs="Arial" w:eastAsia="Arial" w:hAnsi="Arial"/>
          <w:b/>
          <w:bCs/>
          <w:color w:val="2E5D8A"/>
          <w:sz w:val="26"/>
          <w:szCs w:val="26"/>
        </w:rPr>
        <w:t xml:space="preserve">Recommended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380"/>
        <w:gridCol w:w="148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Fix</w:t>
            </w:r>
          </w:p>
        </w:tc>
        <w:tc>
          <w:tcPr>
            <w:tcW w:type="dxa" w:w="1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Effort</w:t>
            </w:r>
          </w:p>
        </w:tc>
        <w:tc>
          <w:tcPr>
            <w:tcW w:type="dxa" w:w="1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Third-party script bloat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Audit and defer non-critical scripts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Medium</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Inline CSS/JS in body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Extract to external cached files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Medium</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7700"/>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Subdomain fragmentation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Migrate case/help to /case-studies, /help</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High</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7700"/>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Run full Lighthouse audit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Manual PSI test for CWV baseline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Quick</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bl>
    <w:p>
      <w:r>
        <w:br w:type="page"/>
      </w:r>
    </w:p>
    <w:p>
      <w:pPr>
        <w:pStyle w:val="Heading1"/>
        <w:spacing w:after="200" w:before="360"/>
      </w:pPr>
      <w:r>
        <w:rPr>
          <w:rFonts w:ascii="Arial" w:cs="Arial" w:eastAsia="Arial" w:hAnsi="Arial"/>
          <w:b/>
          <w:bCs/>
          <w:color w:val="1A3A5C"/>
          <w:sz w:val="32"/>
          <w:szCs w:val="32"/>
        </w:rPr>
        <w:t xml:space="preserve">D. VMI Replacement Opportunity Map</w:t>
      </w:r>
    </w:p>
    <w:p>
      <w:pPr>
        <w:spacing w:after="80" w:before="80"/>
      </w:pPr>
      <w:r>
        <w:rPr>
          <w:rFonts w:ascii="Arial" w:cs="Arial" w:eastAsia="Arial" w:hAnsi="Arial"/>
          <w:sz w:val="20"/>
          <w:szCs w:val="20"/>
        </w:rPr>
        <w:t xml:space="preserve">This is the highest-priority section. Arda’s north-star topic wedge is “replace VMI,” yet the site has zero dedicated content targeting this intent. Meanwhile, competitors like eTurns, Synchrono, Fastenal, and even generic supply chain blogs rank for VMI-adjacent queries.</w:t>
      </w:r>
    </w:p>
    <w:p>
      <w:pPr>
        <w:pStyle w:val="Heading2"/>
        <w:spacing w:after="160" w:before="280"/>
      </w:pPr>
      <w:r>
        <w:rPr>
          <w:rFonts w:ascii="Arial" w:cs="Arial" w:eastAsia="Arial" w:hAnsi="Arial"/>
          <w:b/>
          <w:bCs/>
          <w:color w:val="2E5D8A"/>
          <w:sz w:val="26"/>
          <w:szCs w:val="26"/>
        </w:rPr>
        <w:t xml:space="preserve">Current State: VMI Content Inventory</w:t>
      </w:r>
    </w:p>
    <w:p>
      <w:pPr>
        <w:spacing w:after="80" w:before="80"/>
      </w:pPr>
      <w:r>
        <w:rPr>
          <w:rFonts w:ascii="Arial" w:cs="Arial" w:eastAsia="Arial" w:hAnsi="Arial"/>
          <w:sz w:val="20"/>
          <w:szCs w:val="20"/>
        </w:rPr>
        <w:t xml:space="preserve">Pages with any VMI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Page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VMI Relevance</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Gap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/arda-vs-eturns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eTurns is a VMI tool; comparison exists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Doesn’t explicitly frame as VMI replacement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/compare/fastenal-alternatives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Fastenal is the #1 VMI provider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Doesn’t mention VMI or frame as VMI exit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/modex-2026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“Evict VMI” messaging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Event-specific, not evergreen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/post/variable-consumption-goods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Touches VMI-adjacent pain points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Doesn’t connect to VMI replacement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ALL OTHER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No VMI mention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Complete gap</w:t>
            </w:r>
          </w:p>
        </w:tc>
      </w:tr>
    </w:tbl>
    <w:p>
      <w:pPr>
        <w:pStyle w:val="Heading2"/>
        <w:spacing w:after="160" w:before="280"/>
      </w:pPr>
      <w:r>
        <w:rPr>
          <w:rFonts w:ascii="Arial" w:cs="Arial" w:eastAsia="Arial" w:hAnsi="Arial"/>
          <w:b/>
          <w:bCs/>
          <w:color w:val="2E5D8A"/>
          <w:sz w:val="26"/>
          <w:szCs w:val="26"/>
        </w:rPr>
        <w:t xml:space="preserve">Target Keyword Clusters to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Keyword Cluster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Intent</w:t>
            </w:r>
          </w:p>
        </w:tc>
        <w:tc>
          <w:tcPr>
            <w:tcW w:type="dxa" w:w="1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Competition</w:t>
            </w:r>
          </w:p>
        </w:tc>
        <w:tc>
          <w:tcPr>
            <w:tcW w:type="dxa" w:w="1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VMI alternative / replace VMI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High commercial</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Low-medium</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990000"/>
                <w:sz w:val="20"/>
                <w:szCs w:val="20"/>
              </w:rPr>
              <w:t xml:space="preserve">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vendor managed inventory alternative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High commercial</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990000"/>
                <w:sz w:val="20"/>
                <w:szCs w:val="20"/>
              </w:rPr>
              <w:t xml:space="preserve">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VMI vs Kanban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Comparison</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Medium</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Fastenal alternative for manufacturers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Competitor</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eTurns alternative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Competitor</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manufacturer controlled replenishment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Educational</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Very low</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7700"/>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inventory vending machine alternative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Commercial</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7700"/>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stockroom replenishment software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Commercial</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7700"/>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automated replenishment manufacturers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Commercial</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7700"/>
                <w:sz w:val="20"/>
                <w:szCs w:val="20"/>
              </w:rPr>
              <w:t xml:space="preserve">MEDIUM</w:t>
            </w:r>
          </w:p>
        </w:tc>
      </w:tr>
    </w:tbl>
    <w:p>
      <w:pPr>
        <w:pStyle w:val="Heading2"/>
        <w:spacing w:after="160" w:before="280"/>
      </w:pPr>
      <w:r>
        <w:rPr>
          <w:rFonts w:ascii="Arial" w:cs="Arial" w:eastAsia="Arial" w:hAnsi="Arial"/>
          <w:b/>
          <w:bCs/>
          <w:color w:val="2E5D8A"/>
          <w:sz w:val="26"/>
          <w:szCs w:val="26"/>
        </w:rPr>
        <w:t xml:space="preserve">Pages to Create</w:t>
      </w:r>
    </w:p>
    <w:p>
      <w:pPr>
        <w:pStyle w:val="Heading3"/>
        <w:spacing w:after="120" w:before="200"/>
      </w:pPr>
      <w:r>
        <w:rPr>
          <w:rFonts w:ascii="Arial" w:cs="Arial" w:eastAsia="Arial" w:hAnsi="Arial"/>
          <w:b/>
          <w:bCs/>
          <w:color w:val="3A7AB5"/>
          <w:sz w:val="22"/>
          <w:szCs w:val="22"/>
        </w:rPr>
        <w:t xml:space="preserve">1. “Replace VMI” Pillar Page (CRITICAL)</w:t>
      </w:r>
    </w:p>
    <w:p>
      <w:pPr>
        <w:spacing w:after="80" w:before="80"/>
      </w:pPr>
      <w:r>
        <w:rPr>
          <w:rFonts w:ascii="Arial" w:cs="Arial" w:eastAsia="Arial" w:hAnsi="Arial"/>
          <w:sz w:val="20"/>
          <w:szCs w:val="20"/>
        </w:rPr>
        <w:t xml:space="preserve">URL: /replace-vmi</w:t>
      </w:r>
    </w:p>
    <w:p>
      <w:pPr>
        <w:spacing w:after="80" w:before="80"/>
      </w:pPr>
      <w:r>
        <w:rPr>
          <w:rFonts w:ascii="Arial" w:cs="Arial" w:eastAsia="Arial" w:hAnsi="Arial"/>
          <w:sz w:val="20"/>
          <w:szCs w:val="20"/>
        </w:rPr>
        <w:t xml:space="preserve">Target intent: Manufacturers actively evaluating whether to exit VMI programs or exploring VMI alternatives.</w:t>
      </w:r>
    </w:p>
    <w:p>
      <w:pPr>
        <w:spacing w:after="80" w:before="80"/>
      </w:pPr>
      <w:r>
        <w:rPr>
          <w:rFonts w:ascii="Arial" w:cs="Arial" w:eastAsia="Arial" w:hAnsi="Arial"/>
          <w:sz w:val="20"/>
          <w:szCs w:val="20"/>
        </w:rPr>
        <w:t xml:space="preserve">Structure: What VMI is and where it works → Where VMI breaks down for manufacturers → The case for manufacturer-controlled Kanban replenishment → How Arda replaces VMI → ROI comparison → Case studies → CTA.</w:t>
      </w:r>
    </w:p>
    <w:p>
      <w:pPr>
        <w:spacing w:after="80" w:before="80"/>
      </w:pPr>
      <w:r>
        <w:rPr>
          <w:rFonts w:ascii="Arial" w:cs="Arial" w:eastAsia="Arial" w:hAnsi="Arial"/>
          <w:sz w:val="20"/>
          <w:szCs w:val="20"/>
        </w:rPr>
        <w:t xml:space="preserve">Key nuance: Do NOT claim VMI is always bad. Acknowledge where it fits (high-volume fasteners, commodity consumables with stable demand). Focus on where it breaks down: complex BOMs, variable consumption, desire for supplier flexibility, cost transparency, shop-floor adoption.</w:t>
      </w:r>
    </w:p>
    <w:p>
      <w:pPr>
        <w:pStyle w:val="Heading3"/>
        <w:spacing w:after="120" w:before="200"/>
      </w:pPr>
      <w:r>
        <w:rPr>
          <w:rFonts w:ascii="Arial" w:cs="Arial" w:eastAsia="Arial" w:hAnsi="Arial"/>
          <w:b/>
          <w:bCs/>
          <w:color w:val="3A7AB5"/>
          <w:sz w:val="22"/>
          <w:szCs w:val="22"/>
        </w:rPr>
        <w:t xml:space="preserve">2. “VMI vs Kanban” Comparison Page (HIGH)</w:t>
      </w:r>
    </w:p>
    <w:p>
      <w:pPr>
        <w:spacing w:after="80" w:before="80"/>
      </w:pPr>
      <w:r>
        <w:rPr>
          <w:rFonts w:ascii="Arial" w:cs="Arial" w:eastAsia="Arial" w:hAnsi="Arial"/>
          <w:sz w:val="20"/>
          <w:szCs w:val="20"/>
        </w:rPr>
        <w:t xml:space="preserve">URL: /compare/vmi-vs-kanban</w:t>
      </w:r>
    </w:p>
    <w:p>
      <w:pPr>
        <w:spacing w:after="80" w:before="80"/>
      </w:pPr>
      <w:r>
        <w:rPr>
          <w:rFonts w:ascii="Arial" w:cs="Arial" w:eastAsia="Arial" w:hAnsi="Arial"/>
          <w:sz w:val="20"/>
          <w:szCs w:val="20"/>
        </w:rPr>
        <w:t xml:space="preserve">This is a natural comparison search. Several weak pages rank (Impact Labelling, LabPro, Kanban Logistics). Arda can own this with a manufacturer-focused, data-rich comparison.</w:t>
      </w:r>
    </w:p>
    <w:p>
      <w:pPr>
        <w:pStyle w:val="Heading3"/>
        <w:spacing w:after="120" w:before="200"/>
      </w:pPr>
      <w:r>
        <w:rPr>
          <w:rFonts w:ascii="Arial" w:cs="Arial" w:eastAsia="Arial" w:hAnsi="Arial"/>
          <w:b/>
          <w:bCs/>
          <w:color w:val="3A7AB5"/>
          <w:sz w:val="22"/>
          <w:szCs w:val="22"/>
        </w:rPr>
        <w:t xml:space="preserve">3. VMI Replacement Guide for Manufacturers (HIGH)</w:t>
      </w:r>
    </w:p>
    <w:p>
      <w:pPr>
        <w:spacing w:after="80" w:before="80"/>
      </w:pPr>
      <w:r>
        <w:rPr>
          <w:rFonts w:ascii="Arial" w:cs="Arial" w:eastAsia="Arial" w:hAnsi="Arial"/>
          <w:sz w:val="20"/>
          <w:szCs w:val="20"/>
        </w:rPr>
        <w:t xml:space="preserve">URL: /post/vmi-replacement-guide-manufacturers</w:t>
      </w:r>
    </w:p>
    <w:p>
      <w:pPr>
        <w:spacing w:after="80" w:before="80"/>
      </w:pPr>
      <w:r>
        <w:rPr>
          <w:rFonts w:ascii="Arial" w:cs="Arial" w:eastAsia="Arial" w:hAnsi="Arial"/>
          <w:sz w:val="20"/>
          <w:szCs w:val="20"/>
        </w:rPr>
        <w:t xml:space="preserve">Long-form guide covering: signs your VMI program isn’t working, how to evaluate alternatives, implementation roadmap, common objections and how to address them.</w:t>
      </w:r>
    </w:p>
    <w:p>
      <w:pPr>
        <w:pStyle w:val="Heading3"/>
        <w:spacing w:after="120" w:before="200"/>
      </w:pPr>
      <w:r>
        <w:rPr>
          <w:rFonts w:ascii="Arial" w:cs="Arial" w:eastAsia="Arial" w:hAnsi="Arial"/>
          <w:b/>
          <w:bCs/>
          <w:color w:val="3A7AB5"/>
          <w:sz w:val="22"/>
          <w:szCs w:val="22"/>
        </w:rPr>
        <w:t xml:space="preserve">4. “Replace Fastenal VMI” Page (MEDIUM)</w:t>
      </w:r>
    </w:p>
    <w:p>
      <w:pPr>
        <w:spacing w:after="80" w:before="80"/>
      </w:pPr>
      <w:r>
        <w:rPr>
          <w:rFonts w:ascii="Arial" w:cs="Arial" w:eastAsia="Arial" w:hAnsi="Arial"/>
          <w:sz w:val="20"/>
          <w:szCs w:val="20"/>
        </w:rPr>
        <w:t xml:space="preserve">Strengthen existing /compare/fastenal-alternatives with explicit VMI replacement framing. Fastenal is the #1 VMI provider; many manufacturers are locked into Fastenal VMI programs and searching for alternatives.</w:t>
      </w:r>
    </w:p>
    <w:p>
      <w:pPr>
        <w:pStyle w:val="Heading2"/>
        <w:spacing w:after="160" w:before="280"/>
      </w:pPr>
      <w:r>
        <w:rPr>
          <w:rFonts w:ascii="Arial" w:cs="Arial" w:eastAsia="Arial" w:hAnsi="Arial"/>
          <w:b/>
          <w:bCs/>
          <w:color w:val="2E5D8A"/>
          <w:sz w:val="26"/>
          <w:szCs w:val="26"/>
        </w:rPr>
        <w:t xml:space="preserve">Existing Pages to Optimize</w:t>
      </w:r>
    </w:p>
    <w:p>
      <w:pPr>
        <w:pStyle w:val="ListParagraph"/>
        <w:numPr>
          <w:ilvl w:val="0"/>
          <w:numId w:val="6"/>
        </w:numPr>
        <w:spacing w:after="40" w:before="40"/>
      </w:pPr>
      <w:r>
        <w:rPr>
          <w:rFonts w:ascii="Arial" w:cs="Arial" w:eastAsia="Arial" w:hAnsi="Arial"/>
          <w:b/>
          <w:bCs/>
          <w:sz w:val="20"/>
          <w:szCs w:val="20"/>
        </w:rPr>
        <w:t xml:space="preserve">/arda-vs-eturns:</w:t>
      </w:r>
      <w:r>
        <w:rPr>
          <w:rFonts w:ascii="Arial" w:cs="Arial" w:eastAsia="Arial" w:hAnsi="Arial"/>
          <w:sz w:val="20"/>
          <w:szCs w:val="20"/>
        </w:rPr>
        <w:t xml:space="preserve"> Add explicit VMI replacement messaging. eTurns positions as VMI/CMI optimization; Arda should position as VMI exit ramp.</w:t>
      </w:r>
    </w:p>
    <w:p>
      <w:pPr>
        <w:pStyle w:val="ListParagraph"/>
        <w:numPr>
          <w:ilvl w:val="0"/>
          <w:numId w:val="6"/>
        </w:numPr>
        <w:spacing w:after="40" w:before="40"/>
      </w:pPr>
      <w:r>
        <w:rPr>
          <w:rFonts w:ascii="Arial" w:cs="Arial" w:eastAsia="Arial" w:hAnsi="Arial"/>
          <w:b/>
          <w:bCs/>
          <w:sz w:val="20"/>
          <w:szCs w:val="20"/>
        </w:rPr>
        <w:t xml:space="preserve">/compare/fastenal-alternatives:</w:t>
      </w:r>
      <w:r>
        <w:rPr>
          <w:rFonts w:ascii="Arial" w:cs="Arial" w:eastAsia="Arial" w:hAnsi="Arial"/>
          <w:sz w:val="20"/>
          <w:szCs w:val="20"/>
        </w:rPr>
        <w:t xml:space="preserve"> Add VMI-specific section. Frame around reducing distributor dependency, not just finding cheaper fasteners.</w:t>
      </w:r>
    </w:p>
    <w:p>
      <w:pPr>
        <w:pStyle w:val="ListParagraph"/>
        <w:numPr>
          <w:ilvl w:val="0"/>
          <w:numId w:val="6"/>
        </w:numPr>
        <w:spacing w:after="40" w:before="40"/>
      </w:pPr>
      <w:r>
        <w:rPr>
          <w:rFonts w:ascii="Arial" w:cs="Arial" w:eastAsia="Arial" w:hAnsi="Arial"/>
          <w:b/>
          <w:bCs/>
          <w:sz w:val="20"/>
          <w:szCs w:val="20"/>
        </w:rPr>
        <w:t xml:space="preserve">/modex-2026:</w:t>
      </w:r>
      <w:r>
        <w:rPr>
          <w:rFonts w:ascii="Arial" w:cs="Arial" w:eastAsia="Arial" w:hAnsi="Arial"/>
          <w:sz w:val="20"/>
          <w:szCs w:val="20"/>
        </w:rPr>
        <w:t xml:space="preserve"> The “Evict VMI” messaging is strong but trapped in an event page. Extract the core narrative for evergreen use.</w:t>
      </w:r>
    </w:p>
    <w:p>
      <w:pPr>
        <w:pStyle w:val="Heading2"/>
        <w:spacing w:after="160" w:before="280"/>
      </w:pPr>
      <w:r>
        <w:rPr>
          <w:rFonts w:ascii="Arial" w:cs="Arial" w:eastAsia="Arial" w:hAnsi="Arial"/>
          <w:b/>
          <w:bCs/>
          <w:color w:val="2E5D8A"/>
          <w:sz w:val="26"/>
          <w:szCs w:val="26"/>
        </w:rPr>
        <w:t xml:space="preserve">Narrative Coherence Issues</w:t>
      </w:r>
    </w:p>
    <w:p>
      <w:pPr>
        <w:spacing w:after="80" w:before="80"/>
      </w:pPr>
      <w:r>
        <w:rPr>
          <w:rFonts w:ascii="Arial" w:cs="Arial" w:eastAsia="Arial" w:hAnsi="Arial"/>
          <w:sz w:val="20"/>
          <w:szCs w:val="20"/>
        </w:rPr>
        <w:t xml:space="preserve">The Sales Call Scripts document in Google Drive (by Noah Klein) articulates a clear VMI cost-to-serve reduction pitch for distributors. However, this narrative does NOT appear on the website. The site talks about Kanban, stockouts, and ordering speed — but never connects these to the VMI replacement story. This is a significant messaging disconnect between sales and marketing.</w:t>
      </w:r>
    </w:p>
    <w:p>
      <w:r>
        <w:br w:type="page"/>
      </w:r>
    </w:p>
    <w:p>
      <w:pPr>
        <w:pStyle w:val="Heading1"/>
        <w:spacing w:after="200" w:before="360"/>
      </w:pPr>
      <w:r>
        <w:rPr>
          <w:rFonts w:ascii="Arial" w:cs="Arial" w:eastAsia="Arial" w:hAnsi="Arial"/>
          <w:b/>
          <w:bCs/>
          <w:color w:val="1A3A5C"/>
          <w:sz w:val="32"/>
          <w:szCs w:val="32"/>
        </w:rPr>
        <w:t xml:space="preserve">E. On-Page Recommendations</w:t>
      </w:r>
    </w:p>
    <w:p>
      <w:pPr>
        <w:pStyle w:val="Heading2"/>
        <w:spacing w:after="160" w:before="280"/>
      </w:pPr>
      <w:r>
        <w:rPr>
          <w:rFonts w:ascii="Arial" w:cs="Arial" w:eastAsia="Arial" w:hAnsi="Arial"/>
          <w:b/>
          <w:bCs/>
          <w:color w:val="2E5D8A"/>
          <w:sz w:val="26"/>
          <w:szCs w:val="26"/>
        </w:rPr>
        <w:t xml:space="preserve">Homepage (/)</w:t>
      </w:r>
    </w:p>
    <w:p>
      <w:pPr>
        <w:spacing w:after="80" w:before="80"/>
      </w:pPr>
      <w:r>
        <w:rPr>
          <w:rFonts w:ascii="Arial" w:cs="Arial" w:eastAsia="Arial" w:hAnsi="Arial"/>
          <w:sz w:val="20"/>
          <w:szCs w:val="20"/>
        </w:rPr>
        <w:t xml:space="preserve">Current title: “Arda - Easy, Effective Inventory Management Software”</w:t>
      </w:r>
    </w:p>
    <w:p>
      <w:pPr>
        <w:spacing w:after="80" w:before="80"/>
      </w:pPr>
      <w:r>
        <w:rPr>
          <w:rFonts w:ascii="Arial" w:cs="Arial" w:eastAsia="Arial" w:hAnsi="Arial"/>
          <w:sz w:val="20"/>
          <w:szCs w:val="20"/>
        </w:rPr>
        <w:t xml:space="preserve">Problem: Generic, doesn’t differentiate, misses “manufacturing” and “Kanban” keywords.</w:t>
      </w:r>
    </w:p>
    <w:p>
      <w:pPr>
        <w:spacing w:after="80" w:before="80"/>
      </w:pPr>
      <w:r>
        <w:rPr>
          <w:rFonts w:ascii="Arial" w:cs="Arial" w:eastAsia="Arial" w:hAnsi="Arial"/>
          <w:sz w:val="20"/>
          <w:szCs w:val="20"/>
        </w:rPr>
        <w:t xml:space="preserve">Recommended title: “Arda | Kanban Inventory Management for Manufacturers — Eliminate Stockouts”</w:t>
      </w:r>
    </w:p>
    <w:p>
      <w:pPr>
        <w:spacing w:after="80" w:before="80"/>
      </w:pPr>
      <w:r>
        <w:rPr>
          <w:rFonts w:ascii="Arial" w:cs="Arial" w:eastAsia="Arial" w:hAnsi="Arial"/>
          <w:sz w:val="20"/>
          <w:szCs w:val="20"/>
        </w:rPr>
        <w:t xml:space="preserve">Current meta: “Arda helps manufacturers dramatically increase revenue, decrease lead times, and eliminate stockouts — all without increasing overhead costs.”</w:t>
      </w:r>
    </w:p>
    <w:p>
      <w:pPr>
        <w:spacing w:after="80" w:before="80"/>
      </w:pPr>
      <w:r>
        <w:rPr>
          <w:rFonts w:ascii="Arial" w:cs="Arial" w:eastAsia="Arial" w:hAnsi="Arial"/>
          <w:sz w:val="20"/>
          <w:szCs w:val="20"/>
        </w:rPr>
        <w:t xml:space="preserve">Assessment: Meta description is actually strong. Keep it.</w:t>
      </w:r>
    </w:p>
    <w:p>
      <w:pPr>
        <w:spacing w:after="80" w:before="80"/>
      </w:pPr>
      <w:r>
        <w:rPr>
          <w:rFonts w:ascii="Arial" w:cs="Arial" w:eastAsia="Arial" w:hAnsi="Arial"/>
          <w:sz w:val="20"/>
          <w:szCs w:val="20"/>
        </w:rPr>
        <w:t xml:space="preserve">H1 assessment: “The easiest Way To Never Run Out” — catchy but generic. Could add a qualifying line underneath connecting to manufacturing/Kanban.</w:t>
      </w:r>
    </w:p>
    <w:p>
      <w:pPr>
        <w:pStyle w:val="Heading2"/>
        <w:spacing w:after="160" w:before="280"/>
      </w:pPr>
      <w:r>
        <w:rPr>
          <w:rFonts w:ascii="Arial" w:cs="Arial" w:eastAsia="Arial" w:hAnsi="Arial"/>
          <w:b/>
          <w:bCs/>
          <w:color w:val="2E5D8A"/>
          <w:sz w:val="26"/>
          <w:szCs w:val="26"/>
        </w:rPr>
        <w:t xml:space="preserve">/create-kanban-cards</w:t>
      </w:r>
    </w:p>
    <w:p>
      <w:pPr>
        <w:spacing w:after="80" w:before="80"/>
      </w:pPr>
      <w:r>
        <w:rPr>
          <w:rFonts w:ascii="Arial" w:cs="Arial" w:eastAsia="Arial" w:hAnsi="Arial"/>
          <w:sz w:val="20"/>
          <w:szCs w:val="20"/>
        </w:rPr>
        <w:t xml:space="preserve">This is the top organic converter. Current SEO is solid:</w:t>
      </w:r>
    </w:p>
    <w:p>
      <w:pPr>
        <w:spacing w:after="80" w:before="80"/>
      </w:pPr>
      <w:r>
        <w:rPr>
          <w:rFonts w:ascii="Arial" w:cs="Arial" w:eastAsia="Arial" w:hAnsi="Arial"/>
          <w:sz w:val="20"/>
          <w:szCs w:val="20"/>
        </w:rPr>
        <w:t xml:space="preserve">Title: “Free Kanban Card Generator &amp; Template For Your Factory” — strong, keep it.</w:t>
      </w:r>
    </w:p>
    <w:p>
      <w:pPr>
        <w:spacing w:after="80" w:before="80"/>
      </w:pPr>
      <w:r>
        <w:rPr>
          <w:rFonts w:ascii="Arial" w:cs="Arial" w:eastAsia="Arial" w:hAnsi="Arial"/>
          <w:sz w:val="20"/>
          <w:szCs w:val="20"/>
        </w:rPr>
        <w:t xml:space="preserve">Opportunity: Add FAQ schema targeting “how to make kanban cards,” “free kanban card template,” “kanban card generator.” Also add internal links to /replace-vmi (once created) for users exploring broader inventory solutions.</w:t>
      </w:r>
    </w:p>
    <w:p>
      <w:pPr>
        <w:pStyle w:val="Heading2"/>
        <w:spacing w:after="160" w:before="280"/>
      </w:pPr>
      <w:r>
        <w:rPr>
          <w:rFonts w:ascii="Arial" w:cs="Arial" w:eastAsia="Arial" w:hAnsi="Arial"/>
          <w:b/>
          <w:bCs/>
          <w:color w:val="2E5D8A"/>
          <w:sz w:val="26"/>
          <w:szCs w:val="26"/>
        </w:rPr>
        <w:t xml:space="preserve">/pricing</w:t>
      </w:r>
    </w:p>
    <w:p>
      <w:pPr>
        <w:spacing w:after="80" w:before="80"/>
      </w:pPr>
      <w:r>
        <w:rPr>
          <w:rFonts w:ascii="Arial" w:cs="Arial" w:eastAsia="Arial" w:hAnsi="Arial"/>
          <w:sz w:val="20"/>
          <w:szCs w:val="20"/>
        </w:rPr>
        <w:t xml:space="preserve">Title: “Arda Pricing | Plans from $149/mo — 7-Day Free Trial” — strong, clear.</w:t>
      </w:r>
    </w:p>
    <w:p>
      <w:pPr>
        <w:spacing w:after="80" w:before="80"/>
      </w:pPr>
      <w:r>
        <w:rPr>
          <w:rFonts w:ascii="Arial" w:cs="Arial" w:eastAsia="Arial" w:hAnsi="Arial"/>
          <w:sz w:val="20"/>
          <w:szCs w:val="20"/>
        </w:rPr>
        <w:t xml:space="preserve">Opportunity: Add schema markup (Product/Offer) for pricing visibility in SERPs.</w:t>
      </w:r>
    </w:p>
    <w:p>
      <w:pPr>
        <w:pStyle w:val="Heading2"/>
        <w:spacing w:after="160" w:before="280"/>
      </w:pPr>
      <w:r>
        <w:rPr>
          <w:rFonts w:ascii="Arial" w:cs="Arial" w:eastAsia="Arial" w:hAnsi="Arial"/>
          <w:b/>
          <w:bCs/>
          <w:color w:val="2E5D8A"/>
          <w:sz w:val="26"/>
          <w:szCs w:val="26"/>
        </w:rPr>
        <w:t xml:space="preserve">Comparison Hub (/compare)</w:t>
      </w:r>
    </w:p>
    <w:p>
      <w:pPr>
        <w:spacing w:after="80" w:before="80"/>
      </w:pPr>
      <w:r>
        <w:rPr>
          <w:rFonts w:ascii="Arial" w:cs="Arial" w:eastAsia="Arial" w:hAnsi="Arial"/>
          <w:sz w:val="20"/>
          <w:szCs w:val="20"/>
        </w:rPr>
        <w:t xml:space="preserve">12 comparison pages are well-structured. Key improvements:</w:t>
      </w:r>
    </w:p>
    <w:p>
      <w:pPr>
        <w:pStyle w:val="ListParagraph"/>
        <w:numPr>
          <w:ilvl w:val="0"/>
          <w:numId w:val="7"/>
        </w:numPr>
        <w:spacing w:after="40" w:before="40"/>
      </w:pPr>
      <w:r>
        <w:rPr>
          <w:rFonts w:ascii="Arial" w:cs="Arial" w:eastAsia="Arial" w:hAnsi="Arial"/>
          <w:sz w:val="20"/>
          <w:szCs w:val="20"/>
        </w:rPr>
        <w:t xml:space="preserve">Add FAQ schema to all comparison pages with common comparison questions.</w:t>
      </w:r>
    </w:p>
    <w:p>
      <w:pPr>
        <w:pStyle w:val="ListParagraph"/>
        <w:numPr>
          <w:ilvl w:val="0"/>
          <w:numId w:val="7"/>
        </w:numPr>
        <w:spacing w:after="40" w:before="40"/>
      </w:pPr>
      <w:r>
        <w:rPr>
          <w:rFonts w:ascii="Arial" w:cs="Arial" w:eastAsia="Arial" w:hAnsi="Arial"/>
          <w:sz w:val="20"/>
          <w:szCs w:val="20"/>
        </w:rPr>
        <w:t xml:space="preserve">Ensure each page has a clear “Why Arda” section (not just competitor descriptions).</w:t>
      </w:r>
    </w:p>
    <w:p>
      <w:pPr>
        <w:pStyle w:val="ListParagraph"/>
        <w:numPr>
          <w:ilvl w:val="0"/>
          <w:numId w:val="7"/>
        </w:numPr>
        <w:spacing w:after="40" w:before="40"/>
      </w:pPr>
      <w:r>
        <w:rPr>
          <w:rFonts w:ascii="Arial" w:cs="Arial" w:eastAsia="Arial" w:hAnsi="Arial"/>
          <w:sz w:val="20"/>
          <w:szCs w:val="20"/>
        </w:rPr>
        <w:t xml:space="preserve">Add internal links from relevant blog posts to comparison pages.</w:t>
      </w:r>
    </w:p>
    <w:p>
      <w:pPr>
        <w:pStyle w:val="ListParagraph"/>
        <w:numPr>
          <w:ilvl w:val="0"/>
          <w:numId w:val="7"/>
        </w:numPr>
        <w:spacing w:after="40" w:before="40"/>
      </w:pPr>
      <w:r>
        <w:rPr>
          <w:rFonts w:ascii="Arial" w:cs="Arial" w:eastAsia="Arial" w:hAnsi="Arial"/>
          <w:sz w:val="20"/>
          <w:szCs w:val="20"/>
        </w:rPr>
        <w:t xml:space="preserve">Create missing comparisons: VMI vs Kanban, Arda vs Fishbowl (direct), Arda vs Katana (direct).</w:t>
      </w:r>
    </w:p>
    <w:p>
      <w:pPr>
        <w:pStyle w:val="Heading2"/>
        <w:spacing w:after="160" w:before="280"/>
      </w:pPr>
      <w:r>
        <w:rPr>
          <w:rFonts w:ascii="Arial" w:cs="Arial" w:eastAsia="Arial" w:hAnsi="Arial"/>
          <w:b/>
          <w:bCs/>
          <w:color w:val="2E5D8A"/>
          <w:sz w:val="26"/>
          <w:szCs w:val="26"/>
        </w:rPr>
        <w:t xml:space="preserve">Case Studies</w:t>
      </w:r>
    </w:p>
    <w:p>
      <w:pPr>
        <w:spacing w:after="80" w:before="80"/>
      </w:pPr>
      <w:r>
        <w:rPr>
          <w:rFonts w:ascii="Arial" w:cs="Arial" w:eastAsia="Arial" w:hAnsi="Arial"/>
          <w:sz w:val="20"/>
          <w:szCs w:val="20"/>
        </w:rPr>
        <w:t xml:space="preserve">Four strong case studies on case.arda.cards subdomain. Recommendation: If possible, migrate to www.arda.cards/case-study/* to consolidate domain authority. Add structured data (Review/CaseStudy schema) with specific metrics.</w:t>
      </w:r>
    </w:p>
    <w:p>
      <w:r>
        <w:br w:type="page"/>
      </w:r>
    </w:p>
    <w:p>
      <w:pPr>
        <w:pStyle w:val="Heading1"/>
        <w:spacing w:after="200" w:before="360"/>
      </w:pPr>
      <w:r>
        <w:rPr>
          <w:rFonts w:ascii="Arial" w:cs="Arial" w:eastAsia="Arial" w:hAnsi="Arial"/>
          <w:b/>
          <w:bCs/>
          <w:color w:val="1A3A5C"/>
          <w:sz w:val="32"/>
          <w:szCs w:val="32"/>
        </w:rPr>
        <w:t xml:space="preserve">F. Distribution Recommendations</w:t>
      </w:r>
    </w:p>
    <w:p>
      <w:pPr>
        <w:pStyle w:val="Heading2"/>
        <w:spacing w:after="160" w:before="280"/>
      </w:pPr>
      <w:r>
        <w:rPr>
          <w:rFonts w:ascii="Arial" w:cs="Arial" w:eastAsia="Arial" w:hAnsi="Arial"/>
          <w:b/>
          <w:bCs/>
          <w:color w:val="2E5D8A"/>
          <w:sz w:val="26"/>
          <w:szCs w:val="26"/>
        </w:rPr>
        <w:t xml:space="preserve">Content Assets to Build</w:t>
      </w:r>
    </w:p>
    <w:p>
      <w:pPr>
        <w:pStyle w:val="ListParagraph"/>
        <w:numPr>
          <w:ilvl w:val="0"/>
          <w:numId w:val="2"/>
        </w:numPr>
        <w:spacing w:after="40" w:before="40"/>
      </w:pPr>
      <w:r>
        <w:rPr>
          <w:rFonts w:ascii="Arial" w:cs="Arial" w:eastAsia="Arial" w:hAnsi="Arial"/>
          <w:b/>
          <w:bCs/>
          <w:sz w:val="20"/>
          <w:szCs w:val="20"/>
        </w:rPr>
        <w:t xml:space="preserve">VMI vs Kanban comparison page</w:t>
      </w:r>
      <w:r>
        <w:rPr>
          <w:rFonts w:ascii="Arial" w:cs="Arial" w:eastAsia="Arial" w:hAnsi="Arial"/>
          <w:sz w:val="20"/>
          <w:szCs w:val="20"/>
        </w:rPr>
        <w:t xml:space="preserve"> — this is a natural link magnet for lean manufacturing and supply chain publications.</w:t>
      </w:r>
    </w:p>
    <w:p>
      <w:pPr>
        <w:pStyle w:val="ListParagraph"/>
        <w:numPr>
          <w:ilvl w:val="0"/>
          <w:numId w:val="2"/>
        </w:numPr>
        <w:spacing w:after="40" w:before="40"/>
      </w:pPr>
      <w:r>
        <w:rPr>
          <w:rFonts w:ascii="Arial" w:cs="Arial" w:eastAsia="Arial" w:hAnsi="Arial"/>
          <w:b/>
          <w:bCs/>
          <w:sz w:val="20"/>
          <w:szCs w:val="20"/>
        </w:rPr>
        <w:t xml:space="preserve">VMI Replacement ROI Calculator</w:t>
      </w:r>
      <w:r>
        <w:rPr>
          <w:rFonts w:ascii="Arial" w:cs="Arial" w:eastAsia="Arial" w:hAnsi="Arial"/>
          <w:sz w:val="20"/>
          <w:szCs w:val="20"/>
        </w:rPr>
        <w:t xml:space="preserve"> — interactive tool showing cost comparison between VMI programs and Arda’s model. High link and share potential.</w:t>
      </w:r>
    </w:p>
    <w:p>
      <w:pPr>
        <w:pStyle w:val="ListParagraph"/>
        <w:numPr>
          <w:ilvl w:val="0"/>
          <w:numId w:val="2"/>
        </w:numPr>
        <w:spacing w:after="40" w:before="40"/>
      </w:pPr>
      <w:r>
        <w:rPr>
          <w:rFonts w:ascii="Arial" w:cs="Arial" w:eastAsia="Arial" w:hAnsi="Arial"/>
          <w:b/>
          <w:bCs/>
          <w:sz w:val="20"/>
          <w:szCs w:val="20"/>
        </w:rPr>
        <w:t xml:space="preserve">Manufacturing Replenishment Methods Comparison Guide</w:t>
      </w:r>
      <w:r>
        <w:rPr>
          <w:rFonts w:ascii="Arial" w:cs="Arial" w:eastAsia="Arial" w:hAnsi="Arial"/>
          <w:sz w:val="20"/>
          <w:szCs w:val="20"/>
        </w:rPr>
        <w:t xml:space="preserve"> — VMI vs Kanban vs Min/Max vs Two-Bin vs Consignment. Comprehensive, linkable resource.</w:t>
      </w:r>
    </w:p>
    <w:p>
      <w:pPr>
        <w:pStyle w:val="ListParagraph"/>
        <w:numPr>
          <w:ilvl w:val="0"/>
          <w:numId w:val="2"/>
        </w:numPr>
        <w:spacing w:after="40" w:before="40"/>
      </w:pPr>
      <w:r>
        <w:rPr>
          <w:rFonts w:ascii="Arial" w:cs="Arial" w:eastAsia="Arial" w:hAnsi="Arial"/>
          <w:b/>
          <w:bCs/>
          <w:sz w:val="20"/>
          <w:szCs w:val="20"/>
        </w:rPr>
        <w:t xml:space="preserve">“State of VMI in Manufacturing” original research</w:t>
      </w:r>
      <w:r>
        <w:rPr>
          <w:rFonts w:ascii="Arial" w:cs="Arial" w:eastAsia="Arial" w:hAnsi="Arial"/>
          <w:sz w:val="20"/>
          <w:szCs w:val="20"/>
        </w:rPr>
        <w:t xml:space="preserve"> — if Arda has anonymized customer data on VMI-to-Kanban transitions, this could be a powerful link-building asset.</w:t>
      </w:r>
    </w:p>
    <w:p>
      <w:pPr>
        <w:pStyle w:val="Heading2"/>
        <w:spacing w:after="160" w:before="280"/>
      </w:pPr>
      <w:r>
        <w:rPr>
          <w:rFonts w:ascii="Arial" w:cs="Arial" w:eastAsia="Arial" w:hAnsi="Arial"/>
          <w:b/>
          <w:bCs/>
          <w:color w:val="2E5D8A"/>
          <w:sz w:val="26"/>
          <w:szCs w:val="26"/>
        </w:rPr>
        <w:t xml:space="preserve">Communities and Channels</w:t>
      </w:r>
    </w:p>
    <w:p>
      <w:pPr>
        <w:pStyle w:val="ListParagraph"/>
        <w:numPr>
          <w:ilvl w:val="0"/>
          <w:numId w:val="3"/>
        </w:numPr>
        <w:spacing w:after="40" w:before="40"/>
      </w:pPr>
      <w:r>
        <w:rPr>
          <w:rFonts w:ascii="Arial" w:cs="Arial" w:eastAsia="Arial" w:hAnsi="Arial"/>
          <w:sz w:val="20"/>
          <w:szCs w:val="20"/>
        </w:rPr>
        <w:t xml:space="preserve">Reddit: r/manufacturing, r/supplychain, r/lean — participate authentically in VMI frustration threads.</w:t>
      </w:r>
    </w:p>
    <w:p>
      <w:pPr>
        <w:pStyle w:val="ListParagraph"/>
        <w:numPr>
          <w:ilvl w:val="0"/>
          <w:numId w:val="3"/>
        </w:numPr>
        <w:spacing w:after="40" w:before="40"/>
      </w:pPr>
      <w:r>
        <w:rPr>
          <w:rFonts w:ascii="Arial" w:cs="Arial" w:eastAsia="Arial" w:hAnsi="Arial"/>
          <w:sz w:val="20"/>
          <w:szCs w:val="20"/>
        </w:rPr>
        <w:t xml:space="preserve">LinkedIn: Lean manufacturing groups, supply chain management communities.</w:t>
      </w:r>
    </w:p>
    <w:p>
      <w:pPr>
        <w:pStyle w:val="ListParagraph"/>
        <w:numPr>
          <w:ilvl w:val="0"/>
          <w:numId w:val="3"/>
        </w:numPr>
        <w:spacing w:after="40" w:before="40"/>
      </w:pPr>
      <w:r>
        <w:rPr>
          <w:rFonts w:ascii="Arial" w:cs="Arial" w:eastAsia="Arial" w:hAnsi="Arial"/>
          <w:sz w:val="20"/>
          <w:szCs w:val="20"/>
        </w:rPr>
        <w:t xml:space="preserve">Industry publications: Modern Materials Handling, Material Handling &amp; Logistics, IndustryWeek.</w:t>
      </w:r>
    </w:p>
    <w:p>
      <w:pPr>
        <w:pStyle w:val="ListParagraph"/>
        <w:numPr>
          <w:ilvl w:val="0"/>
          <w:numId w:val="3"/>
        </w:numPr>
        <w:spacing w:after="40" w:before="40"/>
      </w:pPr>
      <w:r>
        <w:rPr>
          <w:rFonts w:ascii="Arial" w:cs="Arial" w:eastAsia="Arial" w:hAnsi="Arial"/>
          <w:sz w:val="20"/>
          <w:szCs w:val="20"/>
        </w:rPr>
        <w:t xml:space="preserve">Trade shows: MODEX (already planned), FABTECH, IMTS — create evergreen landing pages for each.</w:t>
      </w:r>
    </w:p>
    <w:p>
      <w:pPr>
        <w:pStyle w:val="Heading2"/>
        <w:spacing w:after="160" w:before="280"/>
      </w:pPr>
      <w:r>
        <w:rPr>
          <w:rFonts w:ascii="Arial" w:cs="Arial" w:eastAsia="Arial" w:hAnsi="Arial"/>
          <w:b/>
          <w:bCs/>
          <w:color w:val="2E5D8A"/>
          <w:sz w:val="26"/>
          <w:szCs w:val="26"/>
        </w:rPr>
        <w:t xml:space="preserve">Link Opportunities</w:t>
      </w:r>
    </w:p>
    <w:p>
      <w:pPr>
        <w:pStyle w:val="ListParagraph"/>
        <w:numPr>
          <w:ilvl w:val="0"/>
          <w:numId w:val="4"/>
        </w:numPr>
        <w:spacing w:after="40" w:before="40"/>
      </w:pPr>
      <w:r>
        <w:rPr>
          <w:rFonts w:ascii="Arial" w:cs="Arial" w:eastAsia="Arial" w:hAnsi="Arial"/>
          <w:sz w:val="20"/>
          <w:szCs w:val="20"/>
        </w:rPr>
        <w:t xml:space="preserve">Guest posts or contributed articles on VMI alternatives for manufacturing publications.</w:t>
      </w:r>
    </w:p>
    <w:p>
      <w:pPr>
        <w:pStyle w:val="ListParagraph"/>
        <w:numPr>
          <w:ilvl w:val="0"/>
          <w:numId w:val="4"/>
        </w:numPr>
        <w:spacing w:after="40" w:before="40"/>
      </w:pPr>
      <w:r>
        <w:rPr>
          <w:rFonts w:ascii="Arial" w:cs="Arial" w:eastAsia="Arial" w:hAnsi="Arial"/>
          <w:sz w:val="20"/>
          <w:szCs w:val="20"/>
        </w:rPr>
        <w:t xml:space="preserve">Resource page outreach to lean manufacturing training sites.</w:t>
      </w:r>
    </w:p>
    <w:p>
      <w:pPr>
        <w:pStyle w:val="ListParagraph"/>
        <w:numPr>
          <w:ilvl w:val="0"/>
          <w:numId w:val="4"/>
        </w:numPr>
        <w:spacing w:after="40" w:before="40"/>
      </w:pPr>
      <w:r>
        <w:rPr>
          <w:rFonts w:ascii="Arial" w:cs="Arial" w:eastAsia="Arial" w:hAnsi="Arial"/>
          <w:sz w:val="20"/>
          <w:szCs w:val="20"/>
        </w:rPr>
        <w:t xml:space="preserve">Competitor comparison roundup sites (G2, Capterra, Software Advice) — ensure Arda is listed.</w:t>
      </w:r>
    </w:p>
    <w:p>
      <w:pPr>
        <w:pStyle w:val="ListParagraph"/>
        <w:numPr>
          <w:ilvl w:val="0"/>
          <w:numId w:val="4"/>
        </w:numPr>
        <w:spacing w:after="40" w:before="40"/>
      </w:pPr>
      <w:r>
        <w:rPr>
          <w:rFonts w:ascii="Arial" w:cs="Arial" w:eastAsia="Arial" w:hAnsi="Arial"/>
          <w:sz w:val="20"/>
          <w:szCs w:val="20"/>
        </w:rPr>
        <w:t xml:space="preserve">Industry association directories and partner pages.</w:t>
      </w:r>
    </w:p>
    <w:p>
      <w:r>
        <w:br w:type="page"/>
      </w:r>
    </w:p>
    <w:p>
      <w:pPr>
        <w:pStyle w:val="Heading1"/>
        <w:spacing w:after="200" w:before="360"/>
      </w:pPr>
      <w:r>
        <w:rPr>
          <w:rFonts w:ascii="Arial" w:cs="Arial" w:eastAsia="Arial" w:hAnsi="Arial"/>
          <w:b/>
          <w:bCs/>
          <w:color w:val="1A3A5C"/>
          <w:sz w:val="32"/>
          <w:szCs w:val="32"/>
        </w:rPr>
        <w:t xml:space="preserve">G. Changes Made Automatically</w:t>
      </w:r>
    </w:p>
    <w:p>
      <w:pPr>
        <w:spacing w:after="80" w:before="80"/>
      </w:pPr>
      <w:r>
        <w:rPr>
          <w:rFonts w:ascii="Arial" w:cs="Arial" w:eastAsia="Arial" w:hAnsi="Arial"/>
          <w:sz w:val="20"/>
          <w:szCs w:val="20"/>
        </w:rPr>
        <w:t xml:space="preserve">No automatic changes were made during this run. All recommendations require manual review due to the significance of the opportunities identified. The highest-priority items (VMI pillar page, homepage title optimization) should be reviewed and implemented by the team.</w:t>
      </w:r>
    </w:p>
    <w:p>
      <w:r>
        <w:br w:type="page"/>
      </w:r>
    </w:p>
    <w:p>
      <w:pPr>
        <w:pStyle w:val="Heading1"/>
        <w:spacing w:after="200" w:before="360"/>
      </w:pPr>
      <w:r>
        <w:rPr>
          <w:rFonts w:ascii="Arial" w:cs="Arial" w:eastAsia="Arial" w:hAnsi="Arial"/>
          <w:b/>
          <w:bCs/>
          <w:color w:val="1A3A5C"/>
          <w:sz w:val="32"/>
          <w:szCs w:val="32"/>
        </w:rPr>
        <w:t xml:space="preserve">H. Recommended But Not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Why Not Auto-Executed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Review Needed</w:t>
            </w:r>
          </w:p>
        </w:tc>
        <w:tc>
          <w:tcPr>
            <w:tcW w:type="dxa" w:w="1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Create /replace-vmi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Major new content; needs brand voice and positioning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Kyle + content team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990000"/>
                <w:sz w:val="20"/>
                <w:szCs w:val="20"/>
              </w:rPr>
              <w:t xml:space="preserve">CRITICAL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Update homepage title tag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Brand-sensitive change; needs approval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Kyle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Create /compare/vmi-vs-kanban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New comparison page; needs content brief approval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Kyle + content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Migrate case.arda.cards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Infrastructure change; may affect existing 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Engineering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7700"/>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Add FAQ schema to /create-kanban-cards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Low risk but needs content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Quick review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VMI framing on /arda-vs-eturns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Messaging change; needs positioning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Kyle + Noah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CC0000"/>
                <w:sz w:val="20"/>
                <w:szCs w:val="20"/>
              </w:rPr>
              <w:t xml:space="preserve">HIGH</w:t>
            </w:r>
          </w:p>
        </w:tc>
      </w:tr>
    </w:tbl>
    <w:p>
      <w:r>
        <w:br w:type="page"/>
      </w:r>
    </w:p>
    <w:p>
      <w:pPr>
        <w:pStyle w:val="Heading1"/>
        <w:spacing w:after="200" w:before="360"/>
      </w:pPr>
      <w:r>
        <w:rPr>
          <w:rFonts w:ascii="Arial" w:cs="Arial" w:eastAsia="Arial" w:hAnsi="Arial"/>
          <w:b/>
          <w:bCs/>
          <w:color w:val="1A3A5C"/>
          <w:sz w:val="32"/>
          <w:szCs w:val="32"/>
        </w:rPr>
        <w:t xml:space="preserve">I. 30-Day Action Plan</w:t>
      </w:r>
    </w:p>
    <w:p>
      <w:pPr>
        <w:pStyle w:val="Heading2"/>
        <w:spacing w:after="160" w:before="280"/>
      </w:pPr>
      <w:r>
        <w:rPr>
          <w:rFonts w:ascii="Arial" w:cs="Arial" w:eastAsia="Arial" w:hAnsi="Arial"/>
          <w:b/>
          <w:bCs/>
          <w:color w:val="2E5D8A"/>
          <w:sz w:val="26"/>
          <w:szCs w:val="26"/>
        </w:rPr>
        <w:t xml:space="preserve">This Week (Days 1–7)</w:t>
      </w:r>
    </w:p>
    <w:p>
      <w:pPr>
        <w:pStyle w:val="ListParagraph"/>
        <w:numPr>
          <w:ilvl w:val="0"/>
          <w:numId w:val="2"/>
        </w:numPr>
        <w:spacing w:after="40" w:before="40"/>
      </w:pPr>
      <w:r>
        <w:rPr>
          <w:rFonts w:ascii="Arial" w:cs="Arial" w:eastAsia="Arial" w:hAnsi="Arial"/>
          <w:b/>
          <w:bCs/>
          <w:sz w:val="20"/>
          <w:szCs w:val="20"/>
        </w:rPr>
        <w:t xml:space="preserve">Create /replace-vmi pillar page draft.</w:t>
      </w:r>
      <w:r>
        <w:rPr>
          <w:rFonts w:ascii="Arial" w:cs="Arial" w:eastAsia="Arial" w:hAnsi="Arial"/>
          <w:sz w:val="20"/>
          <w:szCs w:val="20"/>
        </w:rPr>
        <w:t xml:space="preserve"> This is the #1 priority. Use the VMI sales call scripts (Google Drive) as positioning input. Target: 2,000–3,000 words.</w:t>
      </w:r>
    </w:p>
    <w:p>
      <w:pPr>
        <w:pStyle w:val="ListParagraph"/>
        <w:numPr>
          <w:ilvl w:val="0"/>
          <w:numId w:val="2"/>
        </w:numPr>
        <w:spacing w:after="40" w:before="40"/>
      </w:pPr>
      <w:r>
        <w:rPr>
          <w:rFonts w:ascii="Arial" w:cs="Arial" w:eastAsia="Arial" w:hAnsi="Arial"/>
          <w:b/>
          <w:bCs/>
          <w:sz w:val="20"/>
          <w:szCs w:val="20"/>
        </w:rPr>
        <w:t xml:space="preserve">Update homepage title tag</w:t>
      </w:r>
      <w:r>
        <w:rPr>
          <w:rFonts w:ascii="Arial" w:cs="Arial" w:eastAsia="Arial" w:hAnsi="Arial"/>
          <w:sz w:val="20"/>
          <w:szCs w:val="20"/>
        </w:rPr>
        <w:t xml:space="preserve"> to “Arda | Kanban Inventory Management for Manufacturers — Eliminate Stockouts.”</w:t>
      </w:r>
    </w:p>
    <w:p>
      <w:pPr>
        <w:pStyle w:val="ListParagraph"/>
        <w:numPr>
          <w:ilvl w:val="0"/>
          <w:numId w:val="2"/>
        </w:numPr>
        <w:spacing w:after="40" w:before="40"/>
      </w:pPr>
      <w:r>
        <w:rPr>
          <w:rFonts w:ascii="Arial" w:cs="Arial" w:eastAsia="Arial" w:hAnsi="Arial"/>
          <w:b/>
          <w:bCs/>
          <w:sz w:val="20"/>
          <w:szCs w:val="20"/>
        </w:rPr>
        <w:t xml:space="preserve">Run manual PageSpeed Insights</w:t>
      </w:r>
      <w:r>
        <w:rPr>
          <w:rFonts w:ascii="Arial" w:cs="Arial" w:eastAsia="Arial" w:hAnsi="Arial"/>
          <w:sz w:val="20"/>
          <w:szCs w:val="20"/>
        </w:rPr>
        <w:t xml:space="preserve"> on homepage, /create-kanban-cards, /pricing, and top blog posts. Establish CWV baseline.</w:t>
      </w:r>
    </w:p>
    <w:p>
      <w:pPr>
        <w:pStyle w:val="ListParagraph"/>
        <w:numPr>
          <w:ilvl w:val="0"/>
          <w:numId w:val="2"/>
        </w:numPr>
        <w:spacing w:after="40" w:before="40"/>
      </w:pPr>
      <w:r>
        <w:rPr>
          <w:rFonts w:ascii="Arial" w:cs="Arial" w:eastAsia="Arial" w:hAnsi="Arial"/>
          <w:b/>
          <w:bCs/>
          <w:sz w:val="20"/>
          <w:szCs w:val="20"/>
        </w:rPr>
        <w:t xml:space="preserve">Add FAQ schema</w:t>
      </w:r>
      <w:r>
        <w:rPr>
          <w:rFonts w:ascii="Arial" w:cs="Arial" w:eastAsia="Arial" w:hAnsi="Arial"/>
          <w:sz w:val="20"/>
          <w:szCs w:val="20"/>
        </w:rPr>
        <w:t xml:space="preserve"> to /create-kanban-cards with 5–7 common questions about kanban cards.</w:t>
      </w:r>
    </w:p>
    <w:p>
      <w:pPr>
        <w:pStyle w:val="Heading2"/>
        <w:spacing w:after="160" w:before="280"/>
      </w:pPr>
      <w:r>
        <w:rPr>
          <w:rFonts w:ascii="Arial" w:cs="Arial" w:eastAsia="Arial" w:hAnsi="Arial"/>
          <w:b/>
          <w:bCs/>
          <w:color w:val="2E5D8A"/>
          <w:sz w:val="26"/>
          <w:szCs w:val="26"/>
        </w:rPr>
        <w:t xml:space="preserve">Next Two Weeks (Days 8–21)</w:t>
      </w:r>
    </w:p>
    <w:p>
      <w:pPr>
        <w:pStyle w:val="ListParagraph"/>
        <w:numPr>
          <w:ilvl w:val="0"/>
          <w:numId w:val="3"/>
        </w:numPr>
        <w:spacing w:after="40" w:before="40"/>
      </w:pPr>
      <w:r>
        <w:rPr>
          <w:rFonts w:ascii="Arial" w:cs="Arial" w:eastAsia="Arial" w:hAnsi="Arial"/>
          <w:b/>
          <w:bCs/>
          <w:sz w:val="20"/>
          <w:szCs w:val="20"/>
        </w:rPr>
        <w:t xml:space="preserve">Create /compare/vmi-vs-kanban</w:t>
      </w:r>
      <w:r>
        <w:rPr>
          <w:rFonts w:ascii="Arial" w:cs="Arial" w:eastAsia="Arial" w:hAnsi="Arial"/>
          <w:sz w:val="20"/>
          <w:szCs w:val="20"/>
        </w:rPr>
        <w:t xml:space="preserve"> comparison page. Target: comprehensive, 2,500+ words, with comparison table.</w:t>
      </w:r>
    </w:p>
    <w:p>
      <w:pPr>
        <w:pStyle w:val="ListParagraph"/>
        <w:numPr>
          <w:ilvl w:val="0"/>
          <w:numId w:val="3"/>
        </w:numPr>
        <w:spacing w:after="40" w:before="40"/>
      </w:pPr>
      <w:r>
        <w:rPr>
          <w:rFonts w:ascii="Arial" w:cs="Arial" w:eastAsia="Arial" w:hAnsi="Arial"/>
          <w:b/>
          <w:bCs/>
          <w:sz w:val="20"/>
          <w:szCs w:val="20"/>
        </w:rPr>
        <w:t xml:space="preserve">Update /arda-vs-eturns</w:t>
      </w:r>
      <w:r>
        <w:rPr>
          <w:rFonts w:ascii="Arial" w:cs="Arial" w:eastAsia="Arial" w:hAnsi="Arial"/>
          <w:sz w:val="20"/>
          <w:szCs w:val="20"/>
        </w:rPr>
        <w:t xml:space="preserve"> with explicit VMI replacement framing.</w:t>
      </w:r>
    </w:p>
    <w:p>
      <w:pPr>
        <w:pStyle w:val="ListParagraph"/>
        <w:numPr>
          <w:ilvl w:val="0"/>
          <w:numId w:val="3"/>
        </w:numPr>
        <w:spacing w:after="40" w:before="40"/>
      </w:pPr>
      <w:r>
        <w:rPr>
          <w:rFonts w:ascii="Arial" w:cs="Arial" w:eastAsia="Arial" w:hAnsi="Arial"/>
          <w:b/>
          <w:bCs/>
          <w:sz w:val="20"/>
          <w:szCs w:val="20"/>
        </w:rPr>
        <w:t xml:space="preserve">Update /compare/fastenal-alternatives</w:t>
      </w:r>
      <w:r>
        <w:rPr>
          <w:rFonts w:ascii="Arial" w:cs="Arial" w:eastAsia="Arial" w:hAnsi="Arial"/>
          <w:sz w:val="20"/>
          <w:szCs w:val="20"/>
        </w:rPr>
        <w:t xml:space="preserve"> with VMI cost-to-serve section.</w:t>
      </w:r>
    </w:p>
    <w:p>
      <w:pPr>
        <w:pStyle w:val="ListParagraph"/>
        <w:numPr>
          <w:ilvl w:val="0"/>
          <w:numId w:val="3"/>
        </w:numPr>
        <w:spacing w:after="40" w:before="40"/>
      </w:pPr>
      <w:r>
        <w:rPr>
          <w:rFonts w:ascii="Arial" w:cs="Arial" w:eastAsia="Arial" w:hAnsi="Arial"/>
          <w:b/>
          <w:bCs/>
          <w:sz w:val="20"/>
          <w:szCs w:val="20"/>
        </w:rPr>
        <w:t xml:space="preserve">Add internal links</w:t>
      </w:r>
      <w:r>
        <w:rPr>
          <w:rFonts w:ascii="Arial" w:cs="Arial" w:eastAsia="Arial" w:hAnsi="Arial"/>
          <w:sz w:val="20"/>
          <w:szCs w:val="20"/>
        </w:rPr>
        <w:t xml:space="preserve"> from top blog posts to new VMI content.</w:t>
      </w:r>
    </w:p>
    <w:p>
      <w:pPr>
        <w:pStyle w:val="ListParagraph"/>
        <w:numPr>
          <w:ilvl w:val="0"/>
          <w:numId w:val="3"/>
        </w:numPr>
        <w:spacing w:after="40" w:before="40"/>
      </w:pPr>
      <w:r>
        <w:rPr>
          <w:rFonts w:ascii="Arial" w:cs="Arial" w:eastAsia="Arial" w:hAnsi="Arial"/>
          <w:b/>
          <w:bCs/>
          <w:sz w:val="20"/>
          <w:szCs w:val="20"/>
        </w:rPr>
        <w:t xml:space="preserve">Publish VMI Replacement Guide</w:t>
      </w:r>
      <w:r>
        <w:rPr>
          <w:rFonts w:ascii="Arial" w:cs="Arial" w:eastAsia="Arial" w:hAnsi="Arial"/>
          <w:sz w:val="20"/>
          <w:szCs w:val="20"/>
        </w:rPr>
        <w:t xml:space="preserve"> blog post (/post/vmi-replacement-guide-manufacturers).</w:t>
      </w:r>
    </w:p>
    <w:p>
      <w:pPr>
        <w:pStyle w:val="Heading2"/>
        <w:spacing w:after="160" w:before="280"/>
      </w:pPr>
      <w:r>
        <w:rPr>
          <w:rFonts w:ascii="Arial" w:cs="Arial" w:eastAsia="Arial" w:hAnsi="Arial"/>
          <w:b/>
          <w:bCs/>
          <w:color w:val="2E5D8A"/>
          <w:sz w:val="26"/>
          <w:szCs w:val="26"/>
        </w:rPr>
        <w:t xml:space="preserve">Final Week (Days 22–30)</w:t>
      </w:r>
    </w:p>
    <w:p>
      <w:pPr>
        <w:pStyle w:val="ListParagraph"/>
        <w:numPr>
          <w:ilvl w:val="0"/>
          <w:numId w:val="4"/>
        </w:numPr>
        <w:spacing w:after="40" w:before="40"/>
      </w:pPr>
      <w:r>
        <w:rPr>
          <w:rFonts w:ascii="Arial" w:cs="Arial" w:eastAsia="Arial" w:hAnsi="Arial"/>
          <w:b/>
          <w:bCs/>
          <w:sz w:val="20"/>
          <w:szCs w:val="20"/>
        </w:rPr>
        <w:t xml:space="preserve">Monitor rankings</w:t>
      </w:r>
      <w:r>
        <w:rPr>
          <w:rFonts w:ascii="Arial" w:cs="Arial" w:eastAsia="Arial" w:hAnsi="Arial"/>
          <w:sz w:val="20"/>
          <w:szCs w:val="20"/>
        </w:rPr>
        <w:t xml:space="preserve"> for new VMI-targeted pages in Search Console.</w:t>
      </w:r>
    </w:p>
    <w:p>
      <w:pPr>
        <w:pStyle w:val="ListParagraph"/>
        <w:numPr>
          <w:ilvl w:val="0"/>
          <w:numId w:val="4"/>
        </w:numPr>
        <w:spacing w:after="40" w:before="40"/>
      </w:pPr>
      <w:r>
        <w:rPr>
          <w:rFonts w:ascii="Arial" w:cs="Arial" w:eastAsia="Arial" w:hAnsi="Arial"/>
          <w:b/>
          <w:bCs/>
          <w:sz w:val="20"/>
          <w:szCs w:val="20"/>
        </w:rPr>
        <w:t xml:space="preserve">Plan ROI calculator</w:t>
      </w:r>
      <w:r>
        <w:rPr>
          <w:rFonts w:ascii="Arial" w:cs="Arial" w:eastAsia="Arial" w:hAnsi="Arial"/>
          <w:sz w:val="20"/>
          <w:szCs w:val="20"/>
        </w:rPr>
        <w:t xml:space="preserve"> as a free tool for VMI replacement ROI estimation.</w:t>
      </w:r>
    </w:p>
    <w:p>
      <w:pPr>
        <w:pStyle w:val="ListParagraph"/>
        <w:numPr>
          <w:ilvl w:val="0"/>
          <w:numId w:val="4"/>
        </w:numPr>
        <w:spacing w:after="40" w:before="40"/>
      </w:pPr>
      <w:r>
        <w:rPr>
          <w:rFonts w:ascii="Arial" w:cs="Arial" w:eastAsia="Arial" w:hAnsi="Arial"/>
          <w:b/>
          <w:bCs/>
          <w:sz w:val="20"/>
          <w:szCs w:val="20"/>
        </w:rPr>
        <w:t xml:space="preserve">Evaluate subdomain consolidation</w:t>
      </w:r>
      <w:r>
        <w:rPr>
          <w:rFonts w:ascii="Arial" w:cs="Arial" w:eastAsia="Arial" w:hAnsi="Arial"/>
          <w:sz w:val="20"/>
          <w:szCs w:val="20"/>
        </w:rPr>
        <w:t xml:space="preserve"> plan for case.arda.cards and help.arda.cards.</w:t>
      </w:r>
    </w:p>
    <w:p>
      <w:pPr>
        <w:pStyle w:val="ListParagraph"/>
        <w:numPr>
          <w:ilvl w:val="0"/>
          <w:numId w:val="4"/>
        </w:numPr>
        <w:spacing w:after="40" w:before="40"/>
      </w:pPr>
      <w:r>
        <w:rPr>
          <w:rFonts w:ascii="Arial" w:cs="Arial" w:eastAsia="Arial" w:hAnsi="Arial"/>
          <w:b/>
          <w:bCs/>
          <w:sz w:val="20"/>
          <w:szCs w:val="20"/>
        </w:rPr>
        <w:t xml:space="preserve">Audit third-party scripts</w:t>
      </w:r>
      <w:r>
        <w:rPr>
          <w:rFonts w:ascii="Arial" w:cs="Arial" w:eastAsia="Arial" w:hAnsi="Arial"/>
          <w:sz w:val="20"/>
          <w:szCs w:val="20"/>
        </w:rPr>
        <w:t xml:space="preserve"> and remove or defer non-essential tracking.</w:t>
      </w:r>
    </w:p>
    <w:p>
      <w:pPr>
        <w:pStyle w:val="ListParagraph"/>
        <w:numPr>
          <w:ilvl w:val="0"/>
          <w:numId w:val="4"/>
        </w:numPr>
        <w:spacing w:after="40" w:before="40"/>
      </w:pPr>
      <w:r>
        <w:rPr>
          <w:rFonts w:ascii="Arial" w:cs="Arial" w:eastAsia="Arial" w:hAnsi="Arial"/>
          <w:b/>
          <w:bCs/>
          <w:sz w:val="20"/>
          <w:szCs w:val="20"/>
        </w:rPr>
        <w:t xml:space="preserve">Begin outreach</w:t>
      </w:r>
      <w:r>
        <w:rPr>
          <w:rFonts w:ascii="Arial" w:cs="Arial" w:eastAsia="Arial" w:hAnsi="Arial"/>
          <w:sz w:val="20"/>
          <w:szCs w:val="20"/>
        </w:rPr>
        <w:t xml:space="preserve"> to lean manufacturing publications for VMI replacement content placement.</w:t>
      </w:r>
    </w:p>
    <w:p>
      <w:r>
        <w:br w:type="page"/>
      </w:r>
    </w:p>
    <w:p>
      <w:pPr>
        <w:pStyle w:val="Heading1"/>
        <w:spacing w:after="200" w:before="360"/>
      </w:pPr>
      <w:r>
        <w:rPr>
          <w:rFonts w:ascii="Arial" w:cs="Arial" w:eastAsia="Arial" w:hAnsi="Arial"/>
          <w:b/>
          <w:bCs/>
          <w:color w:val="1A3A5C"/>
          <w:sz w:val="32"/>
          <w:szCs w:val="32"/>
        </w:rPr>
        <w:t xml:space="preserve">Final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Date of analysis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March 12,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Tools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HubSpot CRM, Webflow API, Google Search, Google Drive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Data confidence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HIGH for site structure, CRM; MEDIUM for traffic (no GSC/GA4 direct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Total pages inventoried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52 Webflow pages + 53 blog posts + 12 comparison pages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 contacts in HubSpot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163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Organic deals in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38 (7+ closed-won)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Pages optimized automatically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0 (all changes require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Pages flagged for optimization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6 (homepage, /arda-vs-eturns, /compare/fastenal-alt, /create-kanban-cards, comparison hub, case studies)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New pages to create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4 (/replace-vmi, /compare/vmi-vs-kanban, VMI guide post, VMI ROI calculator)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Pages to consolidate/redirect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Archived Primex template pages should be deindexed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Technical 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Third-party script bloat, inline CSS/JS, subdomain fragmentation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Speed fixes recommended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Script audit, image optimization review, CWV baseline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Distribution opportunities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VMI comparison content, ROI calculator, industry pub outreach, Reddit engagement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Critical VMI gap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ZERO pages target “replace VMI” intent — this is the #1 opportunity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Unresolved blockers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GSC/GA4 API access, PageSpeed API egress, Slack channel TBD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Arda SEO Operator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D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2026-03-12T10:20:04.108Z</dcterms:created>
  <dcterms:modified xsi:type="dcterms:W3CDTF">2026-03-12T10:20:04.108Z</dcterms:modified>
</cp:coreProperties>
</file>

<file path=docProps/custom.xml><?xml version="1.0" encoding="utf-8"?>
<Properties xmlns="http://schemas.openxmlformats.org/officeDocument/2006/custom-properties" xmlns:vt="http://schemas.openxmlformats.org/officeDocument/2006/docPropsVTypes"/>
</file>