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20"/>
                <w:sz w:val="18"/>
                <w:szCs w:val="18"/>
              </w:rPr>
              <w:t xml:space="preserve">◆  E-COMMERCE · CLIENT WELCOME PACKET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62"/>
                <w:szCs w:val="62"/>
              </w:rPr>
              <w:t xml:space="preserve">Welcome Aboard.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24"/>
                <w:szCs w:val="24"/>
              </w:rPr>
              <w:t xml:space="preserve">Onboarding · Agreement · Invoice · 30-Day Timeline</w:t>
            </w:r>
          </w:p>
          <w:p>
            <w:r>
              <w:rPr>
                <w:rFonts w:ascii="Calibri" w:cs="Calibri" w:eastAsia="Calibri" w:hAnsi="Calibri"/>
                <w:color w:val="FFF8DF"/>
                <w:sz w:val="19"/>
                <w:szCs w:val="19"/>
              </w:rPr>
              <w:t xml:space="preserve">Khent B. Balulot — Multi-Niche Virtual Assistant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WELCOME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Thanks for considering me for your store operations. This packet covers how we'll work together, what I need to get started, the agreement, your first invoice, and the plan for our first 30 days — so your store stays covered from week one, not just eventually.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HOW WE'LL WORK TOGETHER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Primary channel: Email / Telegram / Slack — your pick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Response time: within 24 hours on business days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Weekly async update (Loom or written) on what moved and what's next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Anything urgent (stockouts, payment issues, complaints) flagged same-day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WHAT I NEED FROM YOU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Store access as staff/collaborator on Shopify, Amazon Seller Central or WooCommerce — not the owner password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Current product catalog, supplier or fulfillment contacts, and any existing SOPs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Brand assets and your preferred customer-service tone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CLIENT INTAKE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Store name &amp; platform (Shopify / Amazon / WooCommerce):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Approximate catalog size: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Average orders per month: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Current biggest pain point: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Customer service tone (formal / friendly / playful):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Any upcoming launches or sales: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r>
        <w:br w:type="page"/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SERVICE AGREEMENT — SUMMARY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Scope: Product listings, order and inventory checks, customer inquiries, and marketplace/WordPress admin for the store(s) in your Intake Form.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Begins on the effective date, continues month-to-month (or for the agreed project length) unless otherwise stated.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Either party may terminate with 14 days' written notice; work completed to that date remains payable.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Both parties keep shared business information, logins and strategy discussions confidential during and after this agreement.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Full legal terms are provided as a separate signed document — this is a plain-language summary.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INVOICE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80"/>
        <w:gridCol w:w="1500"/>
        <w:gridCol w:w="2000"/>
        <w:gridCol w:w="1980"/>
      </w:tblGrid>
      <w:tr>
        <w:tc>
          <w:tcPr>
            <w:tcW w:type="dxa" w:w="54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Qty</w:t>
            </w:r>
          </w:p>
        </w:tc>
        <w:tc>
          <w:tcPr>
            <w:tcW w:type="dxa" w:w="2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Rate</w:t>
            </w:r>
          </w:p>
        </w:tc>
        <w:tc>
          <w:tcPr>
            <w:tcW w:type="dxa" w:w="19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4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E-commerce Operations — [Package name]</w:t>
            </w:r>
          </w:p>
        </w:tc>
        <w:tc>
          <w:tcPr>
            <w:tcW w:type="dxa" w:w="1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₱[rate]</w:t>
            </w:r>
          </w:p>
        </w:tc>
        <w:tc>
          <w:tcPr>
            <w:tcW w:type="dxa" w:w="19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₱[rate]</w:t>
            </w:r>
          </w:p>
        </w:tc>
      </w:tr>
      <w:tr>
        <w:tc>
          <w:tcPr>
            <w:tcW w:type="dxa" w:w="54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TOTAL DUE</w:t>
            </w:r>
          </w:p>
        </w:tc>
        <w:tc>
          <w:tcPr>
            <w:tcW w:type="dxa" w:w="19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₱[total]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YOUR FIRST 30 DAYS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160"/>
      </w:tblGrid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Week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1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Access granted, catalog and order-flow audit, SOP gaps identified.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2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Listing cleanup and any urgent fixes; inventory tracker set up or adopted.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3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Day-to-day order and customer-service flow fully running.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4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First monthly report delivered; check-in call to review and plan next month.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FAQ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Do you need my store's owner password?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No — a staff/collaborator login with the right permissions is safer for both of us and standard practice.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What if order volume spikes unexpectedly?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We'll agree on a rush/overflow rate in advance so a busy week doesn't stall service.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Can you work across more than one platform at once?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Yes — Shopify, Amazon Seller Central and WooCommerce can be covered under the Standard or Premium tier.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Next step: sign the agreement, submit payment for the first invoice, and reply with your completed intake form.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2026-08-30T03:49:26.833Z</dcterms:created>
  <dcterms:modified xsi:type="dcterms:W3CDTF">2026-08-30T03:49:26.833Z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