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3"/>
        <w:gridCol w:w="3653"/>
        <w:gridCol w:w="3653"/>
      </w:tblGrid>
      <w:tr>
        <w:tc>
          <w:tcPr>
            <w:tcW w:type="dxa" w:w="3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EC8" w:color="auto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sz w:val="4"/>
                <w:szCs w:val="4"/>
              </w:rPr>
              <w:t xml:space="preserve"> </w:t>
            </w:r>
          </w:p>
        </w:tc>
        <w:tc>
          <w:tcPr>
            <w:tcW w:type="dxa" w:w="3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9C5F" w:color="auto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sz w:val="4"/>
                <w:szCs w:val="4"/>
              </w:rPr>
              <w:t xml:space="preserve"> </w:t>
            </w:r>
          </w:p>
        </w:tc>
        <w:tc>
          <w:tcPr>
            <w:tcW w:type="dxa" w:w="3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4203" w:color="auto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sz w:val="4"/>
                <w:szCs w:val="4"/>
              </w:rPr>
              <w:t xml:space="preserve"> </w:t>
            </w:r>
          </w:p>
        </w:tc>
      </w:tr>
    </w:tbl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4203" w:color="auto" w:val="clear"/>
            <w:tcMar>
              <w:top w:type="dxa" w:w="420"/>
              <w:left w:type="dxa" w:w="420"/>
              <w:bottom w:type="dxa" w:w="420"/>
              <w:right w:type="dxa" w:w="420"/>
            </w:tcMar>
            <w:vAlign w:val="center"/>
          </w:tcPr>
          <w:p>
            <w:pPr>
              <w:spacing w:after="160" w:before="60"/>
            </w:pPr>
            <w:r>
              <w:rPr>
                <w:rFonts w:ascii="Calibri" w:cs="Calibri" w:eastAsia="Calibri" w:hAnsi="Calibri"/>
                <w:b/>
                <w:bCs/>
                <w:color w:val="FFF8DF"/>
                <w:spacing w:val="20"/>
                <w:sz w:val="18"/>
                <w:szCs w:val="18"/>
              </w:rPr>
              <w:t xml:space="preserve">◆  SOCIAL MEDIA MANAGEMENT · MONTHLY REPORT</w:t>
            </w:r>
          </w:p>
          <w:p>
            <w:pPr>
              <w:spacing w:after="120"/>
            </w:pPr>
            <w:r>
              <w:rPr>
                <w:rFonts w:ascii="Georgia" w:cs="Georgia" w:eastAsia="Georgia" w:hAnsi="Georgia"/>
                <w:b/>
                <w:bCs/>
                <w:color w:val="FFF8DF"/>
                <w:sz w:val="62"/>
                <w:szCs w:val="62"/>
              </w:rPr>
              <w:t xml:space="preserve">[Month] [Year]
Report.</w:t>
            </w:r>
          </w:p>
          <w:p>
            <w:pPr>
              <w:spacing w:after="160"/>
            </w:pPr>
            <w:r>
              <w:rPr>
                <w:rFonts w:ascii="Calibri" w:cs="Calibri" w:eastAsia="Calibri" w:hAnsi="Calibri"/>
                <w:i/>
                <w:iCs/>
                <w:color w:val="FFF8DF"/>
                <w:sz w:val="24"/>
                <w:szCs w:val="24"/>
              </w:rPr>
              <w:t xml:space="preserve">Prepared for [Client / Business Name]</w:t>
            </w:r>
          </w:p>
          <w:p>
            <w:r>
              <w:rPr>
                <w:rFonts w:ascii="Calibri" w:cs="Calibri" w:eastAsia="Calibri" w:hAnsi="Calibri"/>
                <w:color w:val="FFF8DF"/>
                <w:sz w:val="19"/>
                <w:szCs w:val="19"/>
              </w:rPr>
              <w:t xml:space="preserve">Khent B. Balulot — Multi-Niche Virtual Assistant</w:t>
            </w:r>
          </w:p>
        </w:tc>
      </w:tr>
    </w:tbl>
    <w:p>
      <w:pPr>
        <w:spacing w:after="18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4203" w:color="auto" w:val="clear"/>
            <w:tcMar>
              <w:top w:type="dxa" w:w="130"/>
              <w:left w:type="dxa" w:w="260"/>
              <w:bottom w:type="dxa" w:w="130"/>
              <w:right w:type="dxa" w:w="2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pacing w:val="16"/>
                <w:sz w:val="19"/>
                <w:szCs w:val="19"/>
              </w:rPr>
              <w:t xml:space="preserve">EXECUTIVE SUMMARY</w:t>
            </w:r>
          </w:p>
        </w:tc>
      </w:tr>
    </w:tbl>
    <w:p>
      <w:pPr>
        <w:spacing w:after="10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single" w:color="EB4203" w:sz="6"/>
              <w:left w:val="single" w:color="EB4203" w:sz="6"/>
              <w:bottom w:val="single" w:color="EB4203" w:sz="6"/>
              <w:right w:val="single" w:color="EB4203" w:sz="6"/>
            </w:tcBorders>
            <w:shd w:fill="FFFDF5" w:color="auto" w:val="clear"/>
            <w:tcMar>
              <w:top w:type="dxa" w:w="260"/>
              <w:left w:type="dxa" w:w="300"/>
              <w:bottom w:type="dxa" w:w="260"/>
              <w:right w:type="dxa" w:w="30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[One-line summary of the month — e.g. "engagement grew steadily driven by Reels content."]</w:t>
            </w:r>
          </w:p>
        </w:tc>
      </w:tr>
    </w:tbl>
    <w:p>
      <w:pPr>
        <w:spacing w:after="14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0"/>
        <w:gridCol w:w="2740"/>
        <w:gridCol w:w="2740"/>
        <w:gridCol w:w="2740"/>
      </w:tblGrid>
      <w:tr>
        <w:tc>
          <w:tcPr>
            <w:tcW w:type="dxa" w:w="274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B4203"/>
                <w:sz w:val="34"/>
                <w:szCs w:val="34"/>
              </w:rPr>
              <w:t xml:space="preserve">[X]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75655D"/>
                <w:sz w:val="16"/>
                <w:szCs w:val="16"/>
              </w:rPr>
              <w:t xml:space="preserve">Total reach</w:t>
            </w:r>
          </w:p>
        </w:tc>
        <w:tc>
          <w:tcPr>
            <w:tcW w:type="dxa" w:w="274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B4203"/>
                <w:sz w:val="34"/>
                <w:szCs w:val="34"/>
              </w:rPr>
              <w:t xml:space="preserve">+[X]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75655D"/>
                <w:sz w:val="16"/>
                <w:szCs w:val="16"/>
              </w:rPr>
              <w:t xml:space="preserve">New followers</w:t>
            </w:r>
          </w:p>
        </w:tc>
        <w:tc>
          <w:tcPr>
            <w:tcW w:type="dxa" w:w="274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B4203"/>
                <w:sz w:val="34"/>
                <w:szCs w:val="34"/>
              </w:rPr>
              <w:t xml:space="preserve">[X]%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75655D"/>
                <w:sz w:val="16"/>
                <w:szCs w:val="16"/>
              </w:rPr>
              <w:t xml:space="preserve">Engagement rate</w:t>
            </w:r>
          </w:p>
        </w:tc>
        <w:tc>
          <w:tcPr>
            <w:tcW w:type="dxa" w:w="274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B4203"/>
                <w:sz w:val="34"/>
                <w:szCs w:val="34"/>
              </w:rPr>
              <w:t xml:space="preserve">[X]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75655D"/>
                <w:sz w:val="16"/>
                <w:szCs w:val="16"/>
              </w:rPr>
              <w:t xml:space="preserve">Posts published</w:t>
            </w:r>
          </w:p>
        </w:tc>
      </w:tr>
    </w:tbl>
    <w:p>
      <w:pPr>
        <w:spacing w:after="14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single" w:color="EB4203" w:sz="6"/>
              <w:left w:val="single" w:color="EB4203" w:sz="6"/>
              <w:bottom w:val="single" w:color="EB4203" w:sz="6"/>
              <w:right w:val="single" w:color="EB4203" w:sz="6"/>
            </w:tcBorders>
            <w:shd w:fill="FFFDF5" w:color="auto" w:val="clear"/>
            <w:tcMar>
              <w:top w:type="dxa" w:w="260"/>
              <w:left w:type="dxa" w:w="300"/>
              <w:bottom w:type="dxa" w:w="260"/>
              <w:right w:type="dxa" w:w="3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81B16"/>
                <w:sz w:val="20"/>
                <w:szCs w:val="20"/>
              </w:rPr>
              <w:t xml:space="preserve">Highlight of the month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i/>
                <w:iCs/>
                <w:color w:val="75655D"/>
                <w:sz w:val="20"/>
                <w:szCs w:val="20"/>
              </w:rPr>
              <w:t xml:space="preserve">[Call out the single best result — a viral post, a big follower jump, a successful campaign.]</w:t>
            </w:r>
          </w:p>
        </w:tc>
      </w:tr>
    </w:tbl>
    <w:p>
      <w:pPr>
        <w:spacing w:after="18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4203" w:color="auto" w:val="clear"/>
            <w:tcMar>
              <w:top w:type="dxa" w:w="130"/>
              <w:left w:type="dxa" w:w="260"/>
              <w:bottom w:type="dxa" w:w="130"/>
              <w:right w:type="dxa" w:w="2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pacing w:val="16"/>
                <w:sz w:val="19"/>
                <w:szCs w:val="19"/>
              </w:rPr>
              <w:t xml:space="preserve">PLATFORM BREAKDOWN — INSTAGRAM</w:t>
            </w:r>
          </w:p>
        </w:tc>
      </w:tr>
    </w:tbl>
    <w:p>
      <w:pPr>
        <w:spacing w:after="100"/>
      </w:pPr>
    </w:p>
    <w:tbl>
      <w:tblPr>
        <w:tblW w:type="dxa" w:w="109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0"/>
        <w:gridCol w:w="2440"/>
        <w:gridCol w:w="2440"/>
        <w:gridCol w:w="2440"/>
      </w:tblGrid>
      <w:tr>
        <w:tc>
          <w:tcPr>
            <w:tcW w:type="dxa" w:w="365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EB4203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z w:val="17"/>
                <w:szCs w:val="17"/>
              </w:rPr>
              <w:t xml:space="preserve">Metric</w:t>
            </w:r>
          </w:p>
        </w:tc>
        <w:tc>
          <w:tcPr>
            <w:tcW w:type="dxa" w:w="244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EB4203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z w:val="17"/>
                <w:szCs w:val="17"/>
              </w:rPr>
              <w:t xml:space="preserve">This month</w:t>
            </w:r>
          </w:p>
        </w:tc>
        <w:tc>
          <w:tcPr>
            <w:tcW w:type="dxa" w:w="244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EB4203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z w:val="17"/>
                <w:szCs w:val="17"/>
              </w:rPr>
              <w:t xml:space="preserve">Last month</w:t>
            </w:r>
          </w:p>
        </w:tc>
        <w:tc>
          <w:tcPr>
            <w:tcW w:type="dxa" w:w="244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EB4203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z w:val="17"/>
                <w:szCs w:val="17"/>
              </w:rPr>
              <w:t xml:space="preserve">Change</w:t>
            </w:r>
          </w:p>
        </w:tc>
      </w:tr>
      <w:tr>
        <w:tc>
          <w:tcPr>
            <w:tcW w:type="dxa" w:w="365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Followers</w:t>
            </w:r>
          </w:p>
        </w:tc>
        <w:tc>
          <w:tcPr>
            <w:tcW w:type="dxa" w:w="244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[X]</w:t>
            </w:r>
          </w:p>
        </w:tc>
        <w:tc>
          <w:tcPr>
            <w:tcW w:type="dxa" w:w="244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[X]</w:t>
            </w:r>
          </w:p>
        </w:tc>
        <w:tc>
          <w:tcPr>
            <w:tcW w:type="dxa" w:w="244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[+/-X]</w:t>
            </w:r>
          </w:p>
        </w:tc>
      </w:tr>
      <w:tr>
        <w:tc>
          <w:tcPr>
            <w:tcW w:type="dxa" w:w="365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Reach</w:t>
            </w:r>
          </w:p>
        </w:tc>
        <w:tc>
          <w:tcPr>
            <w:tcW w:type="dxa" w:w="244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[X]</w:t>
            </w:r>
          </w:p>
        </w:tc>
        <w:tc>
          <w:tcPr>
            <w:tcW w:type="dxa" w:w="244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[X]</w:t>
            </w:r>
          </w:p>
        </w:tc>
        <w:tc>
          <w:tcPr>
            <w:tcW w:type="dxa" w:w="244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[+/-X]</w:t>
            </w:r>
          </w:p>
        </w:tc>
      </w:tr>
      <w:tr>
        <w:tc>
          <w:tcPr>
            <w:tcW w:type="dxa" w:w="365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Engagement rate</w:t>
            </w:r>
          </w:p>
        </w:tc>
        <w:tc>
          <w:tcPr>
            <w:tcW w:type="dxa" w:w="244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[X]%</w:t>
            </w:r>
          </w:p>
        </w:tc>
        <w:tc>
          <w:tcPr>
            <w:tcW w:type="dxa" w:w="244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[X]%</w:t>
            </w:r>
          </w:p>
        </w:tc>
        <w:tc>
          <w:tcPr>
            <w:tcW w:type="dxa" w:w="244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[+/-X]%</w:t>
            </w:r>
          </w:p>
        </w:tc>
      </w:tr>
    </w:tbl>
    <w:p>
      <w:pPr>
        <w:spacing w:after="18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4203" w:color="auto" w:val="clear"/>
            <w:tcMar>
              <w:top w:type="dxa" w:w="130"/>
              <w:left w:type="dxa" w:w="260"/>
              <w:bottom w:type="dxa" w:w="130"/>
              <w:right w:type="dxa" w:w="2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pacing w:val="16"/>
                <w:sz w:val="19"/>
                <w:szCs w:val="19"/>
              </w:rPr>
              <w:t xml:space="preserve">PLATFORM BREAKDOWN — [SECOND PLATFORM]</w:t>
            </w:r>
          </w:p>
        </w:tc>
      </w:tr>
    </w:tbl>
    <w:p>
      <w:pPr>
        <w:spacing w:after="100"/>
      </w:pPr>
    </w:p>
    <w:tbl>
      <w:tblPr>
        <w:tblW w:type="dxa" w:w="109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0"/>
        <w:gridCol w:w="2440"/>
        <w:gridCol w:w="2440"/>
        <w:gridCol w:w="2440"/>
      </w:tblGrid>
      <w:tr>
        <w:tc>
          <w:tcPr>
            <w:tcW w:type="dxa" w:w="365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EB4203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z w:val="17"/>
                <w:szCs w:val="17"/>
              </w:rPr>
              <w:t xml:space="preserve">Metric</w:t>
            </w:r>
          </w:p>
        </w:tc>
        <w:tc>
          <w:tcPr>
            <w:tcW w:type="dxa" w:w="244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EB4203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z w:val="17"/>
                <w:szCs w:val="17"/>
              </w:rPr>
              <w:t xml:space="preserve">This month</w:t>
            </w:r>
          </w:p>
        </w:tc>
        <w:tc>
          <w:tcPr>
            <w:tcW w:type="dxa" w:w="244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EB4203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z w:val="17"/>
                <w:szCs w:val="17"/>
              </w:rPr>
              <w:t xml:space="preserve">Last month</w:t>
            </w:r>
          </w:p>
        </w:tc>
        <w:tc>
          <w:tcPr>
            <w:tcW w:type="dxa" w:w="244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EB4203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z w:val="17"/>
                <w:szCs w:val="17"/>
              </w:rPr>
              <w:t xml:space="preserve">Change</w:t>
            </w:r>
          </w:p>
        </w:tc>
      </w:tr>
      <w:tr>
        <w:tc>
          <w:tcPr>
            <w:tcW w:type="dxa" w:w="365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Followers</w:t>
            </w:r>
          </w:p>
        </w:tc>
        <w:tc>
          <w:tcPr>
            <w:tcW w:type="dxa" w:w="244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[X]</w:t>
            </w:r>
          </w:p>
        </w:tc>
        <w:tc>
          <w:tcPr>
            <w:tcW w:type="dxa" w:w="244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[X]</w:t>
            </w:r>
          </w:p>
        </w:tc>
        <w:tc>
          <w:tcPr>
            <w:tcW w:type="dxa" w:w="244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[+/-X]</w:t>
            </w:r>
          </w:p>
        </w:tc>
      </w:tr>
      <w:tr>
        <w:tc>
          <w:tcPr>
            <w:tcW w:type="dxa" w:w="365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Reach</w:t>
            </w:r>
          </w:p>
        </w:tc>
        <w:tc>
          <w:tcPr>
            <w:tcW w:type="dxa" w:w="244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[X]</w:t>
            </w:r>
          </w:p>
        </w:tc>
        <w:tc>
          <w:tcPr>
            <w:tcW w:type="dxa" w:w="244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[X]</w:t>
            </w:r>
          </w:p>
        </w:tc>
        <w:tc>
          <w:tcPr>
            <w:tcW w:type="dxa" w:w="244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[+/-X]</w:t>
            </w:r>
          </w:p>
        </w:tc>
      </w:tr>
      <w:tr>
        <w:tc>
          <w:tcPr>
            <w:tcW w:type="dxa" w:w="365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Engagement rate</w:t>
            </w:r>
          </w:p>
        </w:tc>
        <w:tc>
          <w:tcPr>
            <w:tcW w:type="dxa" w:w="244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[X]%</w:t>
            </w:r>
          </w:p>
        </w:tc>
        <w:tc>
          <w:tcPr>
            <w:tcW w:type="dxa" w:w="244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[X]%</w:t>
            </w:r>
          </w:p>
        </w:tc>
        <w:tc>
          <w:tcPr>
            <w:tcW w:type="dxa" w:w="244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[+/-X]%</w:t>
            </w:r>
          </w:p>
        </w:tc>
      </w:tr>
    </w:tbl>
    <w:p>
      <w:r>
        <w:br w:type="page"/>
      </w: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4203" w:color="auto" w:val="clear"/>
            <w:tcMar>
              <w:top w:type="dxa" w:w="130"/>
              <w:left w:type="dxa" w:w="260"/>
              <w:bottom w:type="dxa" w:w="130"/>
              <w:right w:type="dxa" w:w="2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pacing w:val="16"/>
                <w:sz w:val="19"/>
                <w:szCs w:val="19"/>
              </w:rPr>
              <w:t xml:space="preserve">TOP PERFORMING CONTENT</w:t>
            </w:r>
          </w:p>
        </w:tc>
      </w:tr>
    </w:tbl>
    <w:p>
      <w:pPr>
        <w:spacing w:after="10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260"/>
        <w:gridCol w:w="1800"/>
      </w:tblGrid>
      <w:tr>
        <w:tc>
          <w:tcPr>
            <w:tcW w:type="dxa" w:w="90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EB4203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z w:val="17"/>
                <w:szCs w:val="17"/>
              </w:rPr>
              <w:t xml:space="preserve">#</w:t>
            </w:r>
          </w:p>
        </w:tc>
        <w:tc>
          <w:tcPr>
            <w:tcW w:type="dxa" w:w="826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EB4203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z w:val="17"/>
                <w:szCs w:val="17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EB4203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z w:val="17"/>
                <w:szCs w:val="17"/>
              </w:rPr>
              <w:t xml:space="preserve">Reach</w:t>
            </w:r>
          </w:p>
        </w:tc>
      </w:tr>
      <w:tr>
        <w:tc>
          <w:tcPr>
            <w:tcW w:type="dxa" w:w="90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1</w:t>
            </w:r>
          </w:p>
        </w:tc>
        <w:tc>
          <w:tcPr>
            <w:tcW w:type="dxa" w:w="826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[Post title/description]</w:t>
            </w:r>
          </w:p>
        </w:tc>
        <w:tc>
          <w:tcPr>
            <w:tcW w:type="dxa" w:w="180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[X]</w:t>
            </w:r>
          </w:p>
        </w:tc>
      </w:tr>
      <w:tr>
        <w:tc>
          <w:tcPr>
            <w:tcW w:type="dxa" w:w="90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2</w:t>
            </w:r>
          </w:p>
        </w:tc>
        <w:tc>
          <w:tcPr>
            <w:tcW w:type="dxa" w:w="826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[Post title/description]</w:t>
            </w:r>
          </w:p>
        </w:tc>
        <w:tc>
          <w:tcPr>
            <w:tcW w:type="dxa" w:w="180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[X]</w:t>
            </w:r>
          </w:p>
        </w:tc>
      </w:tr>
      <w:tr>
        <w:tc>
          <w:tcPr>
            <w:tcW w:type="dxa" w:w="90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3</w:t>
            </w:r>
          </w:p>
        </w:tc>
        <w:tc>
          <w:tcPr>
            <w:tcW w:type="dxa" w:w="826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[Post title/description]</w:t>
            </w:r>
          </w:p>
        </w:tc>
        <w:tc>
          <w:tcPr>
            <w:tcW w:type="dxa" w:w="180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[X]</w:t>
            </w:r>
          </w:p>
        </w:tc>
      </w:tr>
    </w:tbl>
    <w:p>
      <w:pPr>
        <w:spacing w:after="14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single" w:color="EB4203" w:sz="6"/>
              <w:left w:val="single" w:color="EB4203" w:sz="6"/>
              <w:bottom w:val="single" w:color="EB4203" w:sz="6"/>
              <w:right w:val="single" w:color="EB4203" w:sz="6"/>
            </w:tcBorders>
            <w:shd w:fill="FFFDF5" w:color="auto" w:val="clear"/>
            <w:tcMar>
              <w:top w:type="dxa" w:w="260"/>
              <w:left w:type="dxa" w:w="300"/>
              <w:bottom w:type="dxa" w:w="260"/>
              <w:right w:type="dxa" w:w="30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i/>
                <w:iCs/>
                <w:color w:val="75655D"/>
                <w:sz w:val="20"/>
                <w:szCs w:val="20"/>
              </w:rPr>
              <w:t xml:space="preserve">[Insert screenshots of the top 3 posts and their native analytics here]</w:t>
            </w:r>
          </w:p>
        </w:tc>
      </w:tr>
    </w:tbl>
    <w:p>
      <w:pPr>
        <w:spacing w:after="18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4203" w:color="auto" w:val="clear"/>
            <w:tcMar>
              <w:top w:type="dxa" w:w="130"/>
              <w:left w:type="dxa" w:w="260"/>
              <w:bottom w:type="dxa" w:w="130"/>
              <w:right w:type="dxa" w:w="2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pacing w:val="16"/>
                <w:sz w:val="19"/>
                <w:szCs w:val="19"/>
              </w:rPr>
              <w:t xml:space="preserve">WHAT'S WORKING &amp; WHAT'S NEXT</w:t>
            </w:r>
          </w:p>
        </w:tc>
      </w:tr>
    </w:tbl>
    <w:p>
      <w:pPr>
        <w:spacing w:after="10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single" w:color="EB4203" w:sz="6"/>
              <w:left w:val="single" w:color="EB4203" w:sz="6"/>
              <w:bottom w:val="single" w:color="EB4203" w:sz="6"/>
              <w:right w:val="single" w:color="EB4203" w:sz="6"/>
            </w:tcBorders>
            <w:shd w:fill="FFFDF5" w:color="auto" w:val="clear"/>
            <w:tcMar>
              <w:top w:type="dxa" w:w="260"/>
              <w:left w:type="dxa" w:w="300"/>
              <w:bottom w:type="dxa" w:w="260"/>
              <w:right w:type="dxa" w:w="3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81B16"/>
                <w:sz w:val="20"/>
                <w:szCs w:val="20"/>
              </w:rPr>
              <w:t xml:space="preserve">What's working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[e.g. Reels are outperforming static posts by X%]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[e.g. Posting at 7–9PM is driving higher reach]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81B16"/>
                <w:sz w:val="20"/>
                <w:szCs w:val="20"/>
              </w:rPr>
              <w:t xml:space="preserve">What to improve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→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[e.g. Story engagement dipped — testing more polls/questions next month]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81B16"/>
                <w:sz w:val="20"/>
                <w:szCs w:val="20"/>
              </w:rPr>
              <w:t xml:space="preserve">Plan for next month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→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[Content focus/theme for next month]</w:t>
            </w:r>
          </w:p>
        </w:tc>
      </w:tr>
    </w:tbl>
    <w:p>
      <w:pPr>
        <w:spacing w:after="18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1B16" w:color="auto" w:val="clear"/>
            <w:tcMar>
              <w:top w:type="dxa" w:w="260"/>
              <w:left w:type="dxa" w:w="260"/>
              <w:bottom w:type="dxa" w:w="260"/>
              <w:right w:type="dxa" w:w="2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8DF"/>
                <w:sz w:val="16"/>
                <w:szCs w:val="16"/>
              </w:rPr>
              <w:t xml:space="preserve">Questions about this report? Let's go over it on our monthly check-in call.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FFF8DF"/>
                <w:sz w:val="20"/>
                <w:szCs w:val="20"/>
              </w:rPr>
              <w:t xml:space="preserve">khentdoit@gmail.com  ·  IG &amp; Telegram: @ij.khent / @kenwho1</w:t>
            </w:r>
          </w:p>
        </w:tc>
      </w:tr>
    </w:tbl>
    <w:sectPr>
      <w:type w:val="continuous"/>
      <w:pgSz w:w="12240" w:h="15840" w:orient="portrait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2026-08-30T03:50:43.556Z</dcterms:created>
  <dcterms:modified xsi:type="dcterms:W3CDTF">2026-08-30T03:50:43.556Z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