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18A75" w14:textId="77777777" w:rsidR="001F237C" w:rsidRPr="001F237C" w:rsidRDefault="001F237C" w:rsidP="001F237C">
      <w:pPr>
        <w:shd w:val="clear" w:color="auto" w:fill="FFFFFF"/>
        <w:spacing w:after="100" w:afterAutospacing="1" w:line="240" w:lineRule="auto"/>
        <w:outlineLvl w:val="1"/>
        <w:rPr>
          <w:rFonts w:ascii="Roboto" w:eastAsia="Times New Roman" w:hAnsi="Roboto" w:cs="Times New Roman"/>
          <w:color w:val="181716"/>
          <w:kern w:val="0"/>
          <w:sz w:val="36"/>
          <w:szCs w:val="36"/>
          <w14:ligatures w14:val="none"/>
        </w:rPr>
      </w:pPr>
      <w:r w:rsidRPr="001F237C">
        <w:rPr>
          <w:rFonts w:ascii="Roboto" w:eastAsia="Times New Roman" w:hAnsi="Roboto" w:cs="Times New Roman"/>
          <w:color w:val="181716"/>
          <w:kern w:val="0"/>
          <w:sz w:val="36"/>
          <w:szCs w:val="36"/>
          <w14:ligatures w14:val="none"/>
        </w:rPr>
        <w:t>Course Schedule</w:t>
      </w:r>
    </w:p>
    <w:p w14:paraId="0CF96B06" w14:textId="77777777" w:rsidR="001F237C" w:rsidRPr="001F237C" w:rsidRDefault="001F237C" w:rsidP="001F237C">
      <w:pPr>
        <w:shd w:val="clear" w:color="auto" w:fill="F8F9FA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1F237C">
        <w:rPr>
          <w:rFonts w:ascii="Roboto" w:eastAsia="Times New Roman" w:hAnsi="Roboto" w:cs="Times New Roman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Completion requirements</w:t>
      </w:r>
    </w:p>
    <w:tbl>
      <w:tblPr>
        <w:tblW w:w="100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0"/>
        <w:gridCol w:w="6210"/>
        <w:gridCol w:w="1350"/>
        <w:gridCol w:w="1350"/>
      </w:tblGrid>
      <w:tr w:rsidR="001F237C" w:rsidRPr="001F237C" w14:paraId="722EBCB1" w14:textId="77777777">
        <w:trPr>
          <w:tblHeader/>
        </w:trPr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B7858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Unit</w:t>
            </w:r>
          </w:p>
        </w:tc>
        <w:tc>
          <w:tcPr>
            <w:tcW w:w="62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4BB3D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Topic and Topic Information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FDBFE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Lecture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76807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Tutorial</w:t>
            </w:r>
          </w:p>
        </w:tc>
      </w:tr>
      <w:tr w:rsidR="001F237C" w:rsidRPr="001F237C" w14:paraId="22C8201E" w14:textId="77777777"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609BEBA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Unit 0</w:t>
            </w:r>
          </w:p>
        </w:tc>
        <w:tc>
          <w:tcPr>
            <w:tcW w:w="62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EE692C1" w14:textId="77777777" w:rsidR="001F237C" w:rsidRPr="001F237C" w:rsidRDefault="001F237C" w:rsidP="001F237C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Introduction</w:t>
            </w:r>
          </w:p>
          <w:p w14:paraId="2E98BDE5" w14:textId="77777777" w:rsidR="001F237C" w:rsidRPr="001F237C" w:rsidRDefault="001F237C" w:rsidP="001F237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Introduction to the Business Environments</w:t>
            </w:r>
          </w:p>
          <w:p w14:paraId="34B9D47B" w14:textId="77777777" w:rsidR="001F237C" w:rsidRPr="001F237C" w:rsidRDefault="001F237C" w:rsidP="001F237C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Overview of the business environments</w:t>
            </w:r>
          </w:p>
          <w:p w14:paraId="581947CD" w14:textId="77777777" w:rsidR="001F237C" w:rsidRPr="001F237C" w:rsidRDefault="001F237C" w:rsidP="001F237C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 components of the business environments</w:t>
            </w:r>
          </w:p>
          <w:p w14:paraId="5CE46A7F" w14:textId="77777777" w:rsidR="001F237C" w:rsidRPr="001F237C" w:rsidRDefault="001F237C" w:rsidP="001F237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Importance of Understanding the Business Environments</w:t>
            </w:r>
          </w:p>
          <w:p w14:paraId="41D680F9" w14:textId="77777777" w:rsidR="001F237C" w:rsidRPr="001F237C" w:rsidRDefault="001F237C" w:rsidP="001F237C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Reasons for studying the business environment</w:t>
            </w:r>
          </w:p>
          <w:p w14:paraId="5D1EAD71" w14:textId="77777777" w:rsidR="001F237C" w:rsidRPr="001F237C" w:rsidRDefault="001F237C" w:rsidP="001F237C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Impact on business strategy and operations</w:t>
            </w:r>
          </w:p>
          <w:p w14:paraId="7CF0B1D9" w14:textId="77777777" w:rsidR="001F237C" w:rsidRPr="001F237C" w:rsidRDefault="001F237C" w:rsidP="001F237C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8E3BDF4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3FB17AE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Week 1</w:t>
            </w:r>
          </w:p>
        </w:tc>
      </w:tr>
      <w:tr w:rsidR="001F237C" w:rsidRPr="001F237C" w14:paraId="6C5F405B" w14:textId="77777777">
        <w:tc>
          <w:tcPr>
            <w:tcW w:w="10050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284D153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Part 1: The Australian Government Environment</w:t>
            </w:r>
          </w:p>
        </w:tc>
      </w:tr>
      <w:tr w:rsidR="001F237C" w:rsidRPr="001F237C" w14:paraId="6EDEF4A3" w14:textId="77777777"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D34CFC8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Unit 1</w:t>
            </w:r>
          </w:p>
        </w:tc>
        <w:tc>
          <w:tcPr>
            <w:tcW w:w="62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E13F4B7" w14:textId="77777777" w:rsidR="001F237C" w:rsidRPr="001F237C" w:rsidRDefault="001F237C" w:rsidP="001F237C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The Australian Legal Foundation</w:t>
            </w:r>
          </w:p>
          <w:p w14:paraId="2E9FC7C7" w14:textId="77777777" w:rsidR="001F237C" w:rsidRPr="001F237C" w:rsidRDefault="001F237C" w:rsidP="001F237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Australian democracy</w:t>
            </w:r>
          </w:p>
          <w:p w14:paraId="42BFF915" w14:textId="77777777" w:rsidR="001F237C" w:rsidRPr="001F237C" w:rsidRDefault="001F237C" w:rsidP="001F237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Federation of Australia</w:t>
            </w:r>
          </w:p>
          <w:p w14:paraId="59C361A9" w14:textId="77777777" w:rsidR="001F237C" w:rsidRPr="001F237C" w:rsidRDefault="001F237C" w:rsidP="001F237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The Australian ConstitutionMeanings of “common law” and “civil law”</w:t>
            </w:r>
          </w:p>
          <w:p w14:paraId="378671BA" w14:textId="77777777" w:rsidR="001F237C" w:rsidRPr="001F237C" w:rsidRDefault="001F237C" w:rsidP="001F237C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Division of powers</w:t>
            </w:r>
          </w:p>
          <w:p w14:paraId="3BC5C489" w14:textId="77777777" w:rsidR="001F237C" w:rsidRPr="001F237C" w:rsidRDefault="001F237C" w:rsidP="001F237C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Separation of powers</w:t>
            </w:r>
          </w:p>
          <w:p w14:paraId="2D119F0D" w14:textId="77777777" w:rsidR="001F237C" w:rsidRPr="001F237C" w:rsidRDefault="001F237C" w:rsidP="001F237C">
            <w:pPr>
              <w:numPr>
                <w:ilvl w:val="2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Sources of law</w:t>
            </w:r>
          </w:p>
          <w:p w14:paraId="180F830D" w14:textId="77777777" w:rsidR="001F237C" w:rsidRPr="001F237C" w:rsidRDefault="001F237C" w:rsidP="001F237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  <w:p w14:paraId="26234E95" w14:textId="77777777" w:rsidR="001F237C" w:rsidRPr="001F237C" w:rsidRDefault="001F237C" w:rsidP="001F237C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8A8132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Week 1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8B378C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Week 2</w:t>
            </w:r>
          </w:p>
        </w:tc>
      </w:tr>
      <w:tr w:rsidR="001F237C" w:rsidRPr="001F237C" w14:paraId="3543B397" w14:textId="77777777">
        <w:tc>
          <w:tcPr>
            <w:tcW w:w="10050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A5BF7F0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Part 2: The Australian Legal Environment for Business</w:t>
            </w:r>
          </w:p>
        </w:tc>
      </w:tr>
      <w:tr w:rsidR="001F237C" w:rsidRPr="001F237C" w14:paraId="283DBA21" w14:textId="77777777"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14D7603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Unit 2</w:t>
            </w:r>
          </w:p>
        </w:tc>
        <w:tc>
          <w:tcPr>
            <w:tcW w:w="62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3B4EF84" w14:textId="77777777" w:rsidR="001F237C" w:rsidRPr="001F237C" w:rsidRDefault="001F237C" w:rsidP="001F237C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The Australian Legal System</w:t>
            </w:r>
          </w:p>
          <w:p w14:paraId="1F5544B1" w14:textId="77777777" w:rsidR="001F237C" w:rsidRPr="001F237C" w:rsidRDefault="001F237C" w:rsidP="001F237C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The Australian legal systemRecognising cases and legislation</w:t>
            </w:r>
          </w:p>
          <w:p w14:paraId="2538FFF3" w14:textId="77777777" w:rsidR="001F237C" w:rsidRPr="001F237C" w:rsidRDefault="001F237C" w:rsidP="001F237C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Common law legal system</w:t>
            </w:r>
          </w:p>
          <w:p w14:paraId="16BFCD9B" w14:textId="77777777" w:rsidR="001F237C" w:rsidRPr="001F237C" w:rsidRDefault="001F237C" w:rsidP="001F237C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Australian court hierarchy</w:t>
            </w:r>
          </w:p>
          <w:p w14:paraId="573F779B" w14:textId="77777777" w:rsidR="001F237C" w:rsidRPr="001F237C" w:rsidRDefault="001F237C" w:rsidP="001F237C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Doctrine of precedent</w:t>
            </w:r>
          </w:p>
          <w:p w14:paraId="38DC51A9" w14:textId="77777777" w:rsidR="001F237C" w:rsidRPr="001F237C" w:rsidRDefault="001F237C" w:rsidP="001F237C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  <w:p w14:paraId="7735822E" w14:textId="77777777" w:rsidR="001F237C" w:rsidRPr="001F237C" w:rsidRDefault="001F237C" w:rsidP="001F237C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Introduction to the IPAC method</w:t>
            </w:r>
          </w:p>
          <w:p w14:paraId="5AD00AFB" w14:textId="77777777" w:rsidR="001F237C" w:rsidRPr="001F237C" w:rsidRDefault="001F237C" w:rsidP="001F237C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i/>
                <w:iCs/>
                <w:kern w:val="0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A422B27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Week 2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7E6D8E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Week 3</w:t>
            </w:r>
          </w:p>
        </w:tc>
      </w:tr>
      <w:tr w:rsidR="001F237C" w:rsidRPr="001F237C" w14:paraId="4664A143" w14:textId="77777777"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1A39C9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Unit 3</w:t>
            </w:r>
          </w:p>
        </w:tc>
        <w:tc>
          <w:tcPr>
            <w:tcW w:w="62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027BDE6" w14:textId="77777777" w:rsidR="001F237C" w:rsidRPr="001F237C" w:rsidRDefault="001F237C" w:rsidP="001F237C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Choice of Business Structure</w:t>
            </w:r>
          </w:p>
          <w:p w14:paraId="0FACC6EC" w14:textId="77777777" w:rsidR="001F237C" w:rsidRPr="001F237C" w:rsidRDefault="001F237C" w:rsidP="001F237C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Unincorporated business organisations</w:t>
            </w:r>
          </w:p>
          <w:p w14:paraId="7257FF35" w14:textId="77777777" w:rsidR="001F237C" w:rsidRPr="001F237C" w:rsidRDefault="001F237C" w:rsidP="001F237C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Sole trader</w:t>
            </w:r>
          </w:p>
          <w:p w14:paraId="34E69AA8" w14:textId="77777777" w:rsidR="001F237C" w:rsidRPr="001F237C" w:rsidRDefault="001F237C" w:rsidP="001F237C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Partnerships</w:t>
            </w:r>
          </w:p>
          <w:p w14:paraId="0DC7FB92" w14:textId="77777777" w:rsidR="001F237C" w:rsidRPr="001F237C" w:rsidRDefault="001F237C" w:rsidP="001F237C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Incorporated business structures</w:t>
            </w:r>
          </w:p>
          <w:p w14:paraId="4C0AD007" w14:textId="77777777" w:rsidR="001F237C" w:rsidRPr="001F237C" w:rsidRDefault="001F237C" w:rsidP="001F237C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Companies</w:t>
            </w:r>
          </w:p>
          <w:p w14:paraId="55DB7B07" w14:textId="77777777" w:rsidR="001F237C" w:rsidRPr="001F237C" w:rsidRDefault="001F237C" w:rsidP="001F237C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 of separate legal entity</w:t>
            </w:r>
          </w:p>
          <w:p w14:paraId="600B9741" w14:textId="77777777" w:rsidR="001F237C" w:rsidRPr="001F237C" w:rsidRDefault="001F237C" w:rsidP="001F237C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 of corporate veil</w:t>
            </w:r>
          </w:p>
          <w:p w14:paraId="37B67F0B" w14:textId="77777777" w:rsidR="001F237C" w:rsidRPr="001F237C" w:rsidRDefault="001F237C" w:rsidP="001F237C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Lifting of the corporate veil</w:t>
            </w:r>
          </w:p>
          <w:p w14:paraId="6F348815" w14:textId="77777777" w:rsidR="001F237C" w:rsidRPr="001F237C" w:rsidRDefault="001F237C" w:rsidP="001F237C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D558B95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lastRenderedPageBreak/>
              <w:t>Week 3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D8BA01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Week 4</w:t>
            </w:r>
          </w:p>
        </w:tc>
      </w:tr>
      <w:tr w:rsidR="001F237C" w:rsidRPr="001F237C" w14:paraId="74DB8065" w14:textId="77777777"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D8B6C92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Unit 4</w:t>
            </w:r>
          </w:p>
        </w:tc>
        <w:tc>
          <w:tcPr>
            <w:tcW w:w="62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8D0DFBB" w14:textId="77777777" w:rsidR="001F237C" w:rsidRPr="001F237C" w:rsidRDefault="001F237C" w:rsidP="001F237C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Contract Law (I)</w:t>
            </w:r>
          </w:p>
          <w:p w14:paraId="5023AF5F" w14:textId="77777777" w:rsidR="001F237C" w:rsidRPr="001F237C" w:rsidRDefault="001F237C" w:rsidP="001F237C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Introduction to contract law</w:t>
            </w:r>
          </w:p>
          <w:p w14:paraId="040BB053" w14:textId="77777777" w:rsidR="001F237C" w:rsidRPr="001F237C" w:rsidRDefault="001F237C" w:rsidP="001F237C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Formation of a contract</w:t>
            </w:r>
          </w:p>
          <w:p w14:paraId="4F780757" w14:textId="77777777" w:rsidR="001F237C" w:rsidRPr="001F237C" w:rsidRDefault="001F237C" w:rsidP="001F237C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Offer</w:t>
            </w:r>
          </w:p>
          <w:p w14:paraId="4ABE6E5F" w14:textId="77777777" w:rsidR="001F237C" w:rsidRPr="001F237C" w:rsidRDefault="001F237C" w:rsidP="001F237C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Acceptance</w:t>
            </w:r>
          </w:p>
          <w:p w14:paraId="069CFD38" w14:textId="77777777" w:rsidR="001F237C" w:rsidRPr="001F237C" w:rsidRDefault="001F237C" w:rsidP="001F237C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FAB047E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Week 4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ED8239F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Week 5</w:t>
            </w:r>
          </w:p>
        </w:tc>
      </w:tr>
      <w:tr w:rsidR="001F237C" w:rsidRPr="001F237C" w14:paraId="15373695" w14:textId="77777777"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3D9A9CA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Unit 5</w:t>
            </w:r>
          </w:p>
        </w:tc>
        <w:tc>
          <w:tcPr>
            <w:tcW w:w="62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053710A" w14:textId="77777777" w:rsidR="001F237C" w:rsidRPr="001F237C" w:rsidRDefault="001F237C" w:rsidP="001F237C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Contract Law (II)</w:t>
            </w:r>
          </w:p>
          <w:p w14:paraId="4C24717C" w14:textId="77777777" w:rsidR="001F237C" w:rsidRPr="001F237C" w:rsidRDefault="001F237C" w:rsidP="001F237C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Formation of a contract </w:t>
            </w:r>
            <w:r w:rsidRPr="001F237C">
              <w:rPr>
                <w:rFonts w:ascii="Trebuchet MS" w:eastAsia="Times New Roman" w:hAnsi="Trebuchet MS" w:cs="Times New Roman"/>
                <w:i/>
                <w:iCs/>
                <w:kern w:val="0"/>
                <w14:ligatures w14:val="none"/>
              </w:rPr>
              <w:t>(continued)</w:t>
            </w:r>
          </w:p>
          <w:p w14:paraId="2D228EC5" w14:textId="77777777" w:rsidR="001F237C" w:rsidRPr="001F237C" w:rsidRDefault="001F237C" w:rsidP="001F237C">
            <w:pPr>
              <w:numPr>
                <w:ilvl w:val="1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Intention to create legal relations</w:t>
            </w:r>
          </w:p>
          <w:p w14:paraId="21CBE48C" w14:textId="77777777" w:rsidR="001F237C" w:rsidRPr="001F237C" w:rsidRDefault="001F237C" w:rsidP="001F237C">
            <w:pPr>
              <w:numPr>
                <w:ilvl w:val="1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Consideration</w:t>
            </w:r>
          </w:p>
          <w:p w14:paraId="260BA58E" w14:textId="77777777" w:rsidR="001F237C" w:rsidRPr="001F237C" w:rsidRDefault="001F237C" w:rsidP="001F237C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i/>
                <w:iCs/>
                <w:kern w:val="0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7DAF222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Week 5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587C903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Week 6</w:t>
            </w:r>
          </w:p>
        </w:tc>
      </w:tr>
      <w:tr w:rsidR="001F237C" w:rsidRPr="001F237C" w14:paraId="777EB1EE" w14:textId="77777777"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235B857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Unit 6</w:t>
            </w:r>
          </w:p>
          <w:p w14:paraId="61ED9CA6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 </w:t>
            </w:r>
          </w:p>
        </w:tc>
        <w:tc>
          <w:tcPr>
            <w:tcW w:w="62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9F6B3D" w14:textId="77777777" w:rsidR="001F237C" w:rsidRPr="001F237C" w:rsidRDefault="001F237C" w:rsidP="001F237C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Tort of Negligence (I)</w:t>
            </w:r>
          </w:p>
          <w:p w14:paraId="45E1F952" w14:textId="77777777" w:rsidR="001F237C" w:rsidRPr="001F237C" w:rsidRDefault="001F237C" w:rsidP="001F237C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Introduction to tort law</w:t>
            </w:r>
          </w:p>
          <w:p w14:paraId="0926A9DE" w14:textId="77777777" w:rsidR="001F237C" w:rsidRPr="001F237C" w:rsidRDefault="001F237C" w:rsidP="001F237C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Tort of negligence</w:t>
            </w:r>
          </w:p>
          <w:p w14:paraId="2B4F4C6B" w14:textId="77777777" w:rsidR="001F237C" w:rsidRPr="001F237C" w:rsidRDefault="001F237C" w:rsidP="001F237C">
            <w:pPr>
              <w:numPr>
                <w:ilvl w:val="1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Civil Liability Act 2002</w:t>
            </w: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(NSW)</w:t>
            </w:r>
          </w:p>
          <w:p w14:paraId="1C336324" w14:textId="77777777" w:rsidR="001F237C" w:rsidRPr="001F237C" w:rsidRDefault="001F237C" w:rsidP="001F237C">
            <w:pPr>
              <w:numPr>
                <w:ilvl w:val="1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Elements of negligence</w:t>
            </w:r>
          </w:p>
          <w:p w14:paraId="7A6F0D61" w14:textId="77777777" w:rsidR="001F237C" w:rsidRPr="001F237C" w:rsidRDefault="001F237C" w:rsidP="001F237C">
            <w:pPr>
              <w:numPr>
                <w:ilvl w:val="2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Duty of care</w:t>
            </w:r>
          </w:p>
          <w:p w14:paraId="11613003" w14:textId="77777777" w:rsidR="001F237C" w:rsidRPr="001F237C" w:rsidRDefault="001F237C" w:rsidP="001F237C">
            <w:pPr>
              <w:numPr>
                <w:ilvl w:val="2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Breach of duty of care</w:t>
            </w:r>
          </w:p>
          <w:p w14:paraId="587B9A9C" w14:textId="77777777" w:rsidR="001F237C" w:rsidRPr="001F237C" w:rsidRDefault="001F237C" w:rsidP="001F237C">
            <w:pPr>
              <w:numPr>
                <w:ilvl w:val="2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Causation</w:t>
            </w:r>
          </w:p>
          <w:p w14:paraId="18E7435E" w14:textId="77777777" w:rsidR="001F237C" w:rsidRPr="001F237C" w:rsidRDefault="001F237C" w:rsidP="001F237C">
            <w:pPr>
              <w:numPr>
                <w:ilvl w:val="2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Remoteness</w:t>
            </w:r>
          </w:p>
          <w:p w14:paraId="7B1027D0" w14:textId="77777777" w:rsidR="001F237C" w:rsidRPr="001F237C" w:rsidRDefault="001F237C" w:rsidP="001F237C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i/>
                <w:iCs/>
                <w:kern w:val="0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5D45F62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Week 6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F5C0027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Week 8</w:t>
            </w:r>
          </w:p>
        </w:tc>
      </w:tr>
      <w:tr w:rsidR="001F237C" w:rsidRPr="001F237C" w14:paraId="1CF160A2" w14:textId="77777777">
        <w:tc>
          <w:tcPr>
            <w:tcW w:w="10050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7CE887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Week 7 (Mid-Program Week)</w:t>
            </w:r>
          </w:p>
        </w:tc>
      </w:tr>
      <w:tr w:rsidR="001F237C" w:rsidRPr="001F237C" w14:paraId="7545BC9F" w14:textId="77777777"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14D54E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Unit 7</w:t>
            </w:r>
          </w:p>
        </w:tc>
        <w:tc>
          <w:tcPr>
            <w:tcW w:w="62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14802DB" w14:textId="77777777" w:rsidR="001F237C" w:rsidRPr="001F237C" w:rsidRDefault="001F237C" w:rsidP="001F237C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Tort of Negligence (II): Negligent Misstatement</w:t>
            </w:r>
          </w:p>
          <w:p w14:paraId="42A2463A" w14:textId="77777777" w:rsidR="001F237C" w:rsidRPr="001F237C" w:rsidRDefault="001F237C" w:rsidP="001F237C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Negligent words and adviceDefences</w:t>
            </w:r>
          </w:p>
          <w:p w14:paraId="666D0186" w14:textId="77777777" w:rsidR="001F237C" w:rsidRPr="001F237C" w:rsidRDefault="001F237C" w:rsidP="001F237C">
            <w:pPr>
              <w:numPr>
                <w:ilvl w:val="1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Duty of care - 'Special relationship'</w:t>
            </w:r>
          </w:p>
          <w:p w14:paraId="7EE070E8" w14:textId="77777777" w:rsidR="001F237C" w:rsidRPr="001F237C" w:rsidRDefault="001F237C" w:rsidP="001F237C">
            <w:pPr>
              <w:numPr>
                <w:ilvl w:val="1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Revision: Breach of Duty of Care, Causation and Remoteness</w:t>
            </w:r>
          </w:p>
          <w:p w14:paraId="03585E75" w14:textId="77777777" w:rsidR="001F237C" w:rsidRPr="001F237C" w:rsidRDefault="001F237C" w:rsidP="001F237C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  <w:p w14:paraId="702C70D0" w14:textId="77777777" w:rsidR="001F237C" w:rsidRPr="001F237C" w:rsidRDefault="001F237C" w:rsidP="001F237C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Vicarious liability</w:t>
            </w:r>
          </w:p>
          <w:p w14:paraId="73F0D23F" w14:textId="77777777" w:rsidR="001F237C" w:rsidRPr="001F237C" w:rsidRDefault="001F237C" w:rsidP="001F237C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i/>
                <w:iCs/>
                <w:kern w:val="0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8BEB04C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Week 8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7E45BA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Week 9</w:t>
            </w:r>
          </w:p>
        </w:tc>
      </w:tr>
      <w:tr w:rsidR="001F237C" w:rsidRPr="001F237C" w14:paraId="5F697619" w14:textId="77777777"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F62079E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Unit 8</w:t>
            </w:r>
          </w:p>
        </w:tc>
        <w:tc>
          <w:tcPr>
            <w:tcW w:w="62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ECAE295" w14:textId="77777777" w:rsidR="001F237C" w:rsidRPr="001F237C" w:rsidRDefault="001F237C" w:rsidP="001F237C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Consumer Protection Law</w:t>
            </w:r>
          </w:p>
          <w:p w14:paraId="08635216" w14:textId="77777777" w:rsidR="001F237C" w:rsidRPr="001F237C" w:rsidRDefault="001F237C" w:rsidP="001F237C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i/>
                <w:iCs/>
                <w:kern w:val="0"/>
                <w14:ligatures w14:val="none"/>
              </w:rPr>
              <w:t>Competition and Consumer Act 2010</w:t>
            </w: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 (Cth)Misleading or deceptive conduct</w:t>
            </w:r>
          </w:p>
          <w:p w14:paraId="6550D54E" w14:textId="77777777" w:rsidR="001F237C" w:rsidRPr="001F237C" w:rsidRDefault="001F237C" w:rsidP="001F237C">
            <w:pPr>
              <w:numPr>
                <w:ilvl w:val="1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Australian Consumer Law (ACL)</w:t>
            </w:r>
          </w:p>
          <w:p w14:paraId="6913FDD4" w14:textId="77777777" w:rsidR="001F237C" w:rsidRPr="001F237C" w:rsidRDefault="001F237C" w:rsidP="001F237C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  <w:p w14:paraId="3EFDAED1" w14:textId="77777777" w:rsidR="001F237C" w:rsidRPr="001F237C" w:rsidRDefault="001F237C" w:rsidP="001F237C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Consumer guarantees</w:t>
            </w:r>
          </w:p>
          <w:p w14:paraId="25286AFC" w14:textId="77777777" w:rsidR="001F237C" w:rsidRPr="001F237C" w:rsidRDefault="001F237C" w:rsidP="001F237C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lastRenderedPageBreak/>
              <w:t>Using the IPAC method to answer consumer protection problem questions</w:t>
            </w:r>
          </w:p>
          <w:p w14:paraId="1A9CFDF8" w14:textId="77777777" w:rsidR="001F237C" w:rsidRPr="001F237C" w:rsidRDefault="001F237C" w:rsidP="001F237C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i/>
                <w:iCs/>
                <w:kern w:val="0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3C7E452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lastRenderedPageBreak/>
              <w:t>Week 9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68ECD5E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Week 10</w:t>
            </w:r>
          </w:p>
        </w:tc>
      </w:tr>
      <w:tr w:rsidR="001F237C" w:rsidRPr="001F237C" w14:paraId="3A05E720" w14:textId="77777777">
        <w:tc>
          <w:tcPr>
            <w:tcW w:w="10050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BE48D19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Part 3: The Sustainability Environment for Businesses</w:t>
            </w:r>
          </w:p>
        </w:tc>
      </w:tr>
      <w:tr w:rsidR="001F237C" w:rsidRPr="001F237C" w14:paraId="38C704F7" w14:textId="77777777"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F8097F6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Unit 9</w:t>
            </w:r>
          </w:p>
        </w:tc>
        <w:tc>
          <w:tcPr>
            <w:tcW w:w="62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5269F8" w14:textId="77777777" w:rsidR="001F237C" w:rsidRPr="001F237C" w:rsidRDefault="001F237C" w:rsidP="001F237C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Ecology and Climate Change: The Relationship Between Human Activities and The Natural World</w:t>
            </w:r>
          </w:p>
          <w:p w14:paraId="1BB83260" w14:textId="77777777" w:rsidR="001F237C" w:rsidRPr="001F237C" w:rsidRDefault="001F237C" w:rsidP="001F237C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What is Sustainability?</w:t>
            </w:r>
          </w:p>
          <w:p w14:paraId="04715A34" w14:textId="77777777" w:rsidR="001F237C" w:rsidRPr="001F237C" w:rsidRDefault="001F237C" w:rsidP="001F237C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The Three Pillars of Sustainability</w:t>
            </w:r>
          </w:p>
          <w:p w14:paraId="0B9E41C1" w14:textId="77777777" w:rsidR="001F237C" w:rsidRPr="001F237C" w:rsidRDefault="001F237C" w:rsidP="001F237C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Introduction to Ecology and Climate Change</w:t>
            </w:r>
          </w:p>
          <w:p w14:paraId="514D39D1" w14:textId="77777777" w:rsidR="001F237C" w:rsidRPr="001F237C" w:rsidRDefault="001F237C" w:rsidP="001F237C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Environmental Degradation</w:t>
            </w:r>
          </w:p>
          <w:p w14:paraId="1AAFE351" w14:textId="77777777" w:rsidR="001F237C" w:rsidRPr="001F237C" w:rsidRDefault="001F237C" w:rsidP="001F237C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The Global Challenges of Climate Change</w:t>
            </w:r>
          </w:p>
          <w:p w14:paraId="68B04C7A" w14:textId="77777777" w:rsidR="001F237C" w:rsidRPr="001F237C" w:rsidRDefault="001F237C" w:rsidP="001F237C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Sustainable Development and the SDGs</w:t>
            </w:r>
          </w:p>
          <w:p w14:paraId="4E72CB0C" w14:textId="77777777" w:rsidR="001F237C" w:rsidRPr="001F237C" w:rsidRDefault="001F237C" w:rsidP="001F237C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Managing Environmental Impacts</w:t>
            </w:r>
          </w:p>
          <w:p w14:paraId="24E46653" w14:textId="77777777" w:rsidR="001F237C" w:rsidRPr="001F237C" w:rsidRDefault="001F237C" w:rsidP="001F237C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Sustainable Consumption and Production</w:t>
            </w:r>
          </w:p>
          <w:p w14:paraId="69364542" w14:textId="77777777" w:rsidR="001F237C" w:rsidRPr="001F237C" w:rsidRDefault="001F237C" w:rsidP="001F237C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Changing Consumer Behaviour for a Sustainable Future</w:t>
            </w:r>
          </w:p>
          <w:p w14:paraId="620BDD46" w14:textId="77777777" w:rsidR="001F237C" w:rsidRPr="001F237C" w:rsidRDefault="001F237C" w:rsidP="001F237C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i/>
                <w:iCs/>
                <w:kern w:val="0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C34C0A2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Week 10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ECF10DF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Week 11</w:t>
            </w:r>
          </w:p>
        </w:tc>
      </w:tr>
      <w:tr w:rsidR="001F237C" w:rsidRPr="001F237C" w14:paraId="0D0922D4" w14:textId="77777777"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165C49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Unit 10</w:t>
            </w:r>
          </w:p>
        </w:tc>
        <w:tc>
          <w:tcPr>
            <w:tcW w:w="62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2DF2D37" w14:textId="77777777" w:rsidR="001F237C" w:rsidRPr="001F237C" w:rsidRDefault="001F237C" w:rsidP="001F237C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Ethics and Social Responsibility:  The Broader Role of Business in Society</w:t>
            </w:r>
          </w:p>
          <w:p w14:paraId="26D688E0" w14:textId="77777777" w:rsidR="001F237C" w:rsidRPr="001F237C" w:rsidRDefault="001F237C" w:rsidP="001F237C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Introduction to Ethics and Social Responsibility in Business</w:t>
            </w:r>
          </w:p>
          <w:p w14:paraId="0F4DB073" w14:textId="77777777" w:rsidR="001F237C" w:rsidRPr="001F237C" w:rsidRDefault="001F237C" w:rsidP="001F237C">
            <w:pPr>
              <w:numPr>
                <w:ilvl w:val="1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Corporate Social Responsibility (CSR)</w:t>
            </w:r>
          </w:p>
          <w:p w14:paraId="3276F2A9" w14:textId="77777777" w:rsidR="001F237C" w:rsidRPr="001F237C" w:rsidRDefault="001F237C" w:rsidP="001F237C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Foundations of Ethics in Theory and PracticeSocial Responsibility of the Firm</w:t>
            </w:r>
          </w:p>
          <w:p w14:paraId="184810CB" w14:textId="77777777" w:rsidR="001F237C" w:rsidRPr="001F237C" w:rsidRDefault="001F237C" w:rsidP="001F237C">
            <w:pPr>
              <w:numPr>
                <w:ilvl w:val="1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Ethical dimensions of business</w:t>
            </w:r>
          </w:p>
          <w:p w14:paraId="1FB8F598" w14:textId="77777777" w:rsidR="001F237C" w:rsidRPr="001F237C" w:rsidRDefault="001F237C" w:rsidP="001F237C">
            <w:pPr>
              <w:numPr>
                <w:ilvl w:val="1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Ethical Foundations in Business</w:t>
            </w:r>
          </w:p>
          <w:p w14:paraId="15B28464" w14:textId="77777777" w:rsidR="001F237C" w:rsidRPr="001F237C" w:rsidRDefault="001F237C" w:rsidP="001F237C">
            <w:pPr>
              <w:numPr>
                <w:ilvl w:val="2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Ethical theories: Utilitarianism vs. Deontological</w:t>
            </w:r>
          </w:p>
          <w:p w14:paraId="7C8D9E55" w14:textId="77777777" w:rsidR="001F237C" w:rsidRPr="001F237C" w:rsidRDefault="001F237C" w:rsidP="001F237C">
            <w:pPr>
              <w:numPr>
                <w:ilvl w:val="2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Ethical relativism vs. Universalism</w:t>
            </w:r>
          </w:p>
          <w:p w14:paraId="600010F2" w14:textId="77777777" w:rsidR="001F237C" w:rsidRPr="001F237C" w:rsidRDefault="001F237C" w:rsidP="001F237C">
            <w:pPr>
              <w:numPr>
                <w:ilvl w:val="1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Legal vs. Ethical obligations</w:t>
            </w:r>
          </w:p>
          <w:p w14:paraId="7D970DAB" w14:textId="77777777" w:rsidR="001F237C" w:rsidRPr="001F237C" w:rsidRDefault="001F237C" w:rsidP="001F237C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  <w:p w14:paraId="26F45FB2" w14:textId="77777777" w:rsidR="001F237C" w:rsidRPr="001F237C" w:rsidRDefault="001F237C" w:rsidP="001F237C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Sustainability Reporting</w:t>
            </w:r>
          </w:p>
          <w:p w14:paraId="0807EBD6" w14:textId="77777777" w:rsidR="001F237C" w:rsidRPr="001F237C" w:rsidRDefault="001F237C" w:rsidP="001F237C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i/>
                <w:iCs/>
                <w:kern w:val="0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2EF1EC0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Week 11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A7B7376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Week 12</w:t>
            </w:r>
          </w:p>
        </w:tc>
      </w:tr>
      <w:tr w:rsidR="001F237C" w:rsidRPr="001F237C" w14:paraId="3D1784B7" w14:textId="77777777"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289D1E5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Unit 11</w:t>
            </w:r>
          </w:p>
        </w:tc>
        <w:tc>
          <w:tcPr>
            <w:tcW w:w="62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C45FE7A" w14:textId="77777777" w:rsidR="001F237C" w:rsidRPr="001F237C" w:rsidRDefault="001F237C" w:rsidP="001F237C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Sustainable Business Practices and Innovations</w:t>
            </w:r>
          </w:p>
          <w:p w14:paraId="544088AD" w14:textId="77777777" w:rsidR="001F237C" w:rsidRPr="001F237C" w:rsidRDefault="001F237C" w:rsidP="001F237C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The Role of Business in Sustainability</w:t>
            </w:r>
          </w:p>
          <w:p w14:paraId="4AC84683" w14:textId="77777777" w:rsidR="001F237C" w:rsidRPr="001F237C" w:rsidRDefault="001F237C" w:rsidP="001F237C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Sustainable Business Models</w:t>
            </w:r>
          </w:p>
          <w:p w14:paraId="0045FE7D" w14:textId="77777777" w:rsidR="001F237C" w:rsidRPr="001F237C" w:rsidRDefault="001F237C" w:rsidP="001F237C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Ethical Sourcing &amp; Supply Chains</w:t>
            </w:r>
          </w:p>
          <w:p w14:paraId="1840AE4C" w14:textId="77777777" w:rsidR="001F237C" w:rsidRPr="001F237C" w:rsidRDefault="001F237C" w:rsidP="001F237C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Role of Technology</w:t>
            </w:r>
          </w:p>
          <w:p w14:paraId="046B4586" w14:textId="77777777" w:rsidR="001F237C" w:rsidRPr="001F237C" w:rsidRDefault="001F237C" w:rsidP="001F237C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Consumer Influence</w:t>
            </w:r>
          </w:p>
          <w:p w14:paraId="2256D218" w14:textId="77777777" w:rsidR="001F237C" w:rsidRPr="001F237C" w:rsidRDefault="001F237C" w:rsidP="001F237C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Economic Benefits of Sustainability</w:t>
            </w:r>
          </w:p>
          <w:p w14:paraId="77C6B964" w14:textId="77777777" w:rsidR="001F237C" w:rsidRPr="001F237C" w:rsidRDefault="001F237C" w:rsidP="001F237C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Future Trends</w:t>
            </w:r>
          </w:p>
          <w:p w14:paraId="1DC3191B" w14:textId="77777777" w:rsidR="001F237C" w:rsidRPr="001F237C" w:rsidRDefault="001F237C" w:rsidP="001F237C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lastRenderedPageBreak/>
              <w:t>Bringing It Together</w:t>
            </w:r>
          </w:p>
          <w:p w14:paraId="60A6EA50" w14:textId="77777777" w:rsidR="001F237C" w:rsidRPr="001F237C" w:rsidRDefault="001F237C" w:rsidP="001F237C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i/>
                <w:iCs/>
                <w:kern w:val="0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77E02B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lastRenderedPageBreak/>
              <w:t>Week 12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DFBB0B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Week 13</w:t>
            </w:r>
          </w:p>
        </w:tc>
      </w:tr>
      <w:tr w:rsidR="001F237C" w:rsidRPr="001F237C" w14:paraId="618B09E0" w14:textId="77777777"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A4B33A7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Unit 12</w:t>
            </w:r>
          </w:p>
        </w:tc>
        <w:tc>
          <w:tcPr>
            <w:tcW w:w="62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20958F9" w14:textId="77777777" w:rsidR="001F237C" w:rsidRPr="001F237C" w:rsidRDefault="001F237C" w:rsidP="001F237C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Revision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A710FC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Week 13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438D28" w14:textId="77777777" w:rsidR="001F237C" w:rsidRPr="001F237C" w:rsidRDefault="001F237C" w:rsidP="001F237C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37C">
              <w:rPr>
                <w:rFonts w:ascii="Trebuchet MS" w:eastAsia="Times New Roman" w:hAnsi="Trebuchet MS" w:cs="Times New Roman"/>
                <w:kern w:val="0"/>
                <w14:ligatures w14:val="none"/>
              </w:rPr>
              <w:t> </w:t>
            </w:r>
          </w:p>
        </w:tc>
      </w:tr>
    </w:tbl>
    <w:p w14:paraId="4309AC35" w14:textId="77777777" w:rsidR="00C66CF3" w:rsidRDefault="00C66CF3"/>
    <w:sectPr w:rsidR="00C66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C6B"/>
    <w:multiLevelType w:val="multilevel"/>
    <w:tmpl w:val="FA50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7354D"/>
    <w:multiLevelType w:val="multilevel"/>
    <w:tmpl w:val="313E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C0FD3"/>
    <w:multiLevelType w:val="multilevel"/>
    <w:tmpl w:val="9A8E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F5366"/>
    <w:multiLevelType w:val="multilevel"/>
    <w:tmpl w:val="56D0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B200F"/>
    <w:multiLevelType w:val="multilevel"/>
    <w:tmpl w:val="3CB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6E1412"/>
    <w:multiLevelType w:val="multilevel"/>
    <w:tmpl w:val="5BBA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CB5300"/>
    <w:multiLevelType w:val="multilevel"/>
    <w:tmpl w:val="F9AE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97F13"/>
    <w:multiLevelType w:val="multilevel"/>
    <w:tmpl w:val="BEBC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32B2B"/>
    <w:multiLevelType w:val="multilevel"/>
    <w:tmpl w:val="AB6C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784583"/>
    <w:multiLevelType w:val="multilevel"/>
    <w:tmpl w:val="0A24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017F86"/>
    <w:multiLevelType w:val="multilevel"/>
    <w:tmpl w:val="FAAC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36B4F"/>
    <w:multiLevelType w:val="multilevel"/>
    <w:tmpl w:val="F1A6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910055">
    <w:abstractNumId w:val="4"/>
  </w:num>
  <w:num w:numId="2" w16cid:durableId="1224875757">
    <w:abstractNumId w:val="5"/>
  </w:num>
  <w:num w:numId="3" w16cid:durableId="1452821491">
    <w:abstractNumId w:val="2"/>
  </w:num>
  <w:num w:numId="4" w16cid:durableId="952635985">
    <w:abstractNumId w:val="10"/>
  </w:num>
  <w:num w:numId="5" w16cid:durableId="1447237603">
    <w:abstractNumId w:val="6"/>
  </w:num>
  <w:num w:numId="6" w16cid:durableId="1971782772">
    <w:abstractNumId w:val="1"/>
  </w:num>
  <w:num w:numId="7" w16cid:durableId="1193416594">
    <w:abstractNumId w:val="0"/>
  </w:num>
  <w:num w:numId="8" w16cid:durableId="1997417830">
    <w:abstractNumId w:val="11"/>
  </w:num>
  <w:num w:numId="9" w16cid:durableId="1711718">
    <w:abstractNumId w:val="8"/>
  </w:num>
  <w:num w:numId="10" w16cid:durableId="1278876091">
    <w:abstractNumId w:val="9"/>
  </w:num>
  <w:num w:numId="11" w16cid:durableId="1971932906">
    <w:abstractNumId w:val="7"/>
  </w:num>
  <w:num w:numId="12" w16cid:durableId="19579025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CF3"/>
    <w:rsid w:val="001F237C"/>
    <w:rsid w:val="00C66CF3"/>
    <w:rsid w:val="00C8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A544B7-E85B-453A-B985-83A78BAD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C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C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511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Coroiu</dc:creator>
  <cp:keywords/>
  <dc:description/>
  <cp:lastModifiedBy>Marius Coroiu</cp:lastModifiedBy>
  <cp:revision>2</cp:revision>
  <dcterms:created xsi:type="dcterms:W3CDTF">2026-02-11T04:11:00Z</dcterms:created>
  <dcterms:modified xsi:type="dcterms:W3CDTF">2026-02-11T04:11:00Z</dcterms:modified>
</cp:coreProperties>
</file>