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contextualSpacing w:val="0"/>
        <w:jc w:val="center"/>
        <w:rPr>
          <w:rFonts w:ascii="Verdana" w:cs="Verdana" w:eastAsia="Verdana" w:hAnsi="Verdana"/>
          <w:color w:val="990000"/>
          <w:sz w:val="48"/>
          <w:szCs w:val="48"/>
        </w:rPr>
      </w:pPr>
      <w:r w:rsidDel="00000000" w:rsidR="00000000" w:rsidRPr="00000000">
        <w:rPr>
          <w:rFonts w:ascii="Verdana" w:cs="Verdana" w:eastAsia="Verdana" w:hAnsi="Verdana"/>
          <w:color w:val="990000"/>
          <w:sz w:val="48"/>
          <w:szCs w:val="48"/>
          <w:rtl w:val="0"/>
        </w:rPr>
        <w:t xml:space="preserve">Práctica Lleida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contextualSpacing w:val="0"/>
        <w:jc w:val="center"/>
        <w:rPr>
          <w:rFonts w:ascii="Verdana" w:cs="Verdana" w:eastAsia="Verdana" w:hAnsi="Verdana"/>
          <w:sz w:val="48"/>
          <w:szCs w:val="48"/>
        </w:rPr>
      </w:pPr>
      <w:r w:rsidDel="00000000" w:rsidR="00000000" w:rsidRPr="00000000">
        <w:rPr>
          <w:rFonts w:ascii="Verdana" w:cs="Verdana" w:eastAsia="Verdana" w:hAnsi="Verdana"/>
          <w:sz w:val="48"/>
          <w:szCs w:val="48"/>
          <w:rtl w:val="0"/>
        </w:rPr>
        <w:t xml:space="preserve">Servicio de gestión de Tweets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contextualSpacing w:val="0"/>
        <w:jc w:val="both"/>
        <w:rPr>
          <w:rFonts w:ascii="Verdana" w:cs="Verdana" w:eastAsia="Verdana" w:hAnsi="Verdana"/>
          <w:color w:val="0000ff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color w:val="0000ff"/>
          <w:sz w:val="36"/>
          <w:szCs w:val="36"/>
          <w:rtl w:val="0"/>
        </w:rPr>
        <w:t xml:space="preserve">Herramientas y tecnologías empleadas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GlassFish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Apache Derby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REST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Spring Web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Hibernate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contextualSpacing w:val="0"/>
        <w:jc w:val="center"/>
        <w:rPr>
          <w:rFonts w:ascii="Verdana" w:cs="Verdana" w:eastAsia="Verdana" w:hAnsi="Verdana"/>
          <w:color w:val="0000ff"/>
          <w:sz w:val="48"/>
          <w:szCs w:val="48"/>
        </w:rPr>
      </w:pPr>
      <w:r w:rsidDel="00000000" w:rsidR="00000000" w:rsidRPr="00000000">
        <w:rPr>
          <w:rFonts w:ascii="Verdana" w:cs="Verdana" w:eastAsia="Verdana" w:hAnsi="Verdana"/>
          <w:color w:val="0000ff"/>
          <w:sz w:val="48"/>
          <w:szCs w:val="48"/>
          <w:rtl w:val="0"/>
        </w:rPr>
        <w:t xml:space="preserve">Funcionalidad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El servicio Web RESTful expondrá una serie de URLs: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/tweets: todos los tweets. Petición GET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/tweets/{id}: tweets del usuario con usuarioId == id. Petición GEt</w:t>
      </w:r>
    </w:p>
    <w:p w:rsidR="00000000" w:rsidDel="00000000" w:rsidP="00000000" w:rsidRDefault="00000000" w:rsidRPr="0000000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/nuevo: crear un nuevo tweet para el usuario aytenticado en ese momento. Petición POST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contextualSpacing w:val="0"/>
        <w:jc w:val="center"/>
        <w:rPr>
          <w:rFonts w:ascii="Verdana" w:cs="Verdana" w:eastAsia="Verdana" w:hAnsi="Verdana"/>
          <w:color w:val="0000ff"/>
          <w:sz w:val="48"/>
          <w:szCs w:val="48"/>
        </w:rPr>
      </w:pPr>
      <w:r w:rsidDel="00000000" w:rsidR="00000000" w:rsidRPr="00000000">
        <w:rPr>
          <w:rFonts w:ascii="Verdana" w:cs="Verdana" w:eastAsia="Verdana" w:hAnsi="Verdana"/>
          <w:color w:val="0000ff"/>
          <w:sz w:val="48"/>
          <w:szCs w:val="48"/>
          <w:rtl w:val="0"/>
        </w:rPr>
        <w:t xml:space="preserve">Sugerencias para realizar la práctica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Crear un proyecyo Maven para Spring 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Crear la clase persistente Tweet con los atrributos: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id: Long, clave primaria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mensaje: String, el texto del tweet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usuarioId: Long, el usuario que creó el tweet. Corresponde a la clave primaria de la tabla Usuario gestionada por el servicio Web SOAP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Crear un @RestController con métodos que correspondan a las URLs comentadas más arriba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Generar la capa de acceso a datos con Spring Data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Probar el servicio con curl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sz w:val="36"/>
          <w:szCs w:val="36"/>
          <w:u w:val="none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Invocar a los métodos del servicio mediante AJAX desde el sistema cliente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contextualSpacing w:val="0"/>
        <w:jc w:val="both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contextualSpacing w:val="0"/>
        <w:jc w:val="both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contextualSpacing w:val="0"/>
        <w:jc w:val="both"/>
        <w:rPr>
          <w:rFonts w:ascii="Verdana" w:cs="Verdana" w:eastAsia="Verdana" w:hAnsi="Verdan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