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4" w:rsidRDefault="001F790D">
      <w:r>
        <w:t xml:space="preserve">Les tailles c’est mieux de les mettre en REM </w:t>
      </w:r>
    </w:p>
    <w:p w:rsidR="002A69B5" w:rsidRDefault="002A69B5">
      <w:r>
        <w:t xml:space="preserve">Pour Eviter de mettre </w:t>
      </w:r>
      <w:proofErr w:type="spellStart"/>
      <w:r>
        <w:t>left</w:t>
      </w:r>
      <w:proofErr w:type="spellEnd"/>
      <w:r>
        <w:t xml:space="preserve"> right on peut</w:t>
      </w:r>
      <w:r w:rsidR="001F790D">
        <w:t xml:space="preserve"> mettre x et y</w:t>
      </w:r>
    </w:p>
    <w:p w:rsidR="002A69B5" w:rsidRDefault="002A69B5"/>
    <w:p w:rsidR="002A69B5" w:rsidRDefault="002A69B5" w:rsidP="002A69B5">
      <w:pPr>
        <w:jc w:val="center"/>
      </w:pPr>
    </w:p>
    <w:p w:rsidR="002A69B5" w:rsidRDefault="002A69B5" w:rsidP="002A69B5">
      <w:pPr>
        <w:jc w:val="center"/>
      </w:pPr>
      <w:r>
        <w:t>Pour la partie responsive</w:t>
      </w:r>
    </w:p>
    <w:p w:rsidR="002A69B5" w:rsidRDefault="002A69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A69B5" w:rsidTr="002A69B5">
        <w:tc>
          <w:tcPr>
            <w:tcW w:w="1812" w:type="dxa"/>
          </w:tcPr>
          <w:p w:rsidR="002A69B5" w:rsidRDefault="002A69B5">
            <w:proofErr w:type="spellStart"/>
            <w:r>
              <w:t>xs</w:t>
            </w:r>
            <w:proofErr w:type="spellEnd"/>
          </w:p>
        </w:tc>
        <w:tc>
          <w:tcPr>
            <w:tcW w:w="1812" w:type="dxa"/>
          </w:tcPr>
          <w:p w:rsidR="002A69B5" w:rsidRDefault="002A69B5">
            <w:proofErr w:type="spellStart"/>
            <w:r>
              <w:t>sm</w:t>
            </w:r>
            <w:proofErr w:type="spellEnd"/>
          </w:p>
        </w:tc>
        <w:tc>
          <w:tcPr>
            <w:tcW w:w="1812" w:type="dxa"/>
          </w:tcPr>
          <w:p w:rsidR="002A69B5" w:rsidRDefault="002A69B5">
            <w:r>
              <w:t>md</w:t>
            </w:r>
          </w:p>
        </w:tc>
        <w:tc>
          <w:tcPr>
            <w:tcW w:w="1813" w:type="dxa"/>
          </w:tcPr>
          <w:p w:rsidR="002A69B5" w:rsidRDefault="002A69B5">
            <w:r>
              <w:t>lg</w:t>
            </w:r>
          </w:p>
        </w:tc>
        <w:tc>
          <w:tcPr>
            <w:tcW w:w="1813" w:type="dxa"/>
          </w:tcPr>
          <w:p w:rsidR="002A69B5" w:rsidRDefault="002A69B5">
            <w:r>
              <w:t>xl</w:t>
            </w:r>
          </w:p>
        </w:tc>
      </w:tr>
      <w:tr w:rsidR="002A69B5" w:rsidTr="002A69B5">
        <w:tc>
          <w:tcPr>
            <w:tcW w:w="1812" w:type="dxa"/>
          </w:tcPr>
          <w:p w:rsidR="002A69B5" w:rsidRDefault="002A69B5">
            <w:r>
              <w:t>&lt;  576</w:t>
            </w:r>
          </w:p>
        </w:tc>
        <w:tc>
          <w:tcPr>
            <w:tcW w:w="1812" w:type="dxa"/>
          </w:tcPr>
          <w:p w:rsidR="002A69B5" w:rsidRDefault="002A69B5" w:rsidP="002A69B5">
            <w:pPr>
              <w:pStyle w:val="Paragraphedeliste"/>
              <w:numPr>
                <w:ilvl w:val="0"/>
                <w:numId w:val="1"/>
              </w:numPr>
            </w:pPr>
            <w:r>
              <w:t>576</w:t>
            </w:r>
          </w:p>
        </w:tc>
        <w:tc>
          <w:tcPr>
            <w:tcW w:w="1812" w:type="dxa"/>
          </w:tcPr>
          <w:p w:rsidR="002A69B5" w:rsidRDefault="002A69B5" w:rsidP="002A69B5">
            <w:pPr>
              <w:pStyle w:val="Paragraphedeliste"/>
              <w:numPr>
                <w:ilvl w:val="0"/>
                <w:numId w:val="1"/>
              </w:numPr>
            </w:pPr>
            <w:r>
              <w:t>768</w:t>
            </w:r>
          </w:p>
        </w:tc>
        <w:tc>
          <w:tcPr>
            <w:tcW w:w="1813" w:type="dxa"/>
          </w:tcPr>
          <w:p w:rsidR="002A69B5" w:rsidRDefault="002A69B5" w:rsidP="002A69B5">
            <w:pPr>
              <w:pStyle w:val="Paragraphedeliste"/>
              <w:numPr>
                <w:ilvl w:val="0"/>
                <w:numId w:val="1"/>
              </w:numPr>
            </w:pPr>
            <w:r>
              <w:t>992</w:t>
            </w:r>
          </w:p>
        </w:tc>
        <w:tc>
          <w:tcPr>
            <w:tcW w:w="1813" w:type="dxa"/>
          </w:tcPr>
          <w:p w:rsidR="002A69B5" w:rsidRDefault="002A69B5" w:rsidP="002A69B5">
            <w:pPr>
              <w:pStyle w:val="Paragraphedeliste"/>
              <w:numPr>
                <w:ilvl w:val="0"/>
                <w:numId w:val="1"/>
              </w:numPr>
            </w:pPr>
            <w:r>
              <w:t>1200</w:t>
            </w:r>
          </w:p>
        </w:tc>
      </w:tr>
      <w:tr w:rsidR="002A69B5" w:rsidTr="002A69B5">
        <w:tc>
          <w:tcPr>
            <w:tcW w:w="1812" w:type="dxa"/>
          </w:tcPr>
          <w:p w:rsidR="002A69B5" w:rsidRDefault="002A69B5">
            <w:r>
              <w:t xml:space="preserve"> Jusqu’à 575</w:t>
            </w:r>
          </w:p>
        </w:tc>
        <w:tc>
          <w:tcPr>
            <w:tcW w:w="1812" w:type="dxa"/>
          </w:tcPr>
          <w:p w:rsidR="002A69B5" w:rsidRDefault="002A69B5" w:rsidP="002A69B5">
            <w:r>
              <w:t>[ 576 ;767]</w:t>
            </w:r>
          </w:p>
        </w:tc>
        <w:tc>
          <w:tcPr>
            <w:tcW w:w="1812" w:type="dxa"/>
          </w:tcPr>
          <w:p w:rsidR="002A69B5" w:rsidRDefault="002A69B5" w:rsidP="002A69B5">
            <w:r>
              <w:t>[ 767 ;991]</w:t>
            </w:r>
          </w:p>
        </w:tc>
        <w:tc>
          <w:tcPr>
            <w:tcW w:w="1813" w:type="dxa"/>
          </w:tcPr>
          <w:p w:rsidR="002A69B5" w:rsidRDefault="002A69B5" w:rsidP="002A69B5">
            <w:r>
              <w:t>[ 992 ;1199]</w:t>
            </w:r>
          </w:p>
        </w:tc>
        <w:tc>
          <w:tcPr>
            <w:tcW w:w="1813" w:type="dxa"/>
          </w:tcPr>
          <w:p w:rsidR="002A69B5" w:rsidRDefault="002A69B5" w:rsidP="002A69B5">
            <w:r>
              <w:t>[ 1200 ; et plus]</w:t>
            </w:r>
          </w:p>
        </w:tc>
      </w:tr>
      <w:tr w:rsidR="002A69B5" w:rsidTr="002A69B5">
        <w:tc>
          <w:tcPr>
            <w:tcW w:w="1812" w:type="dxa"/>
          </w:tcPr>
          <w:p w:rsidR="002A69B5" w:rsidRDefault="002A69B5">
            <w:r>
              <w:t>Petit tel</w:t>
            </w:r>
          </w:p>
        </w:tc>
        <w:tc>
          <w:tcPr>
            <w:tcW w:w="1812" w:type="dxa"/>
          </w:tcPr>
          <w:p w:rsidR="002A69B5" w:rsidRDefault="002A69B5" w:rsidP="002A69B5">
            <w:pPr>
              <w:pStyle w:val="Paragraphedeliste"/>
            </w:pPr>
            <w:r>
              <w:t>tablette</w:t>
            </w:r>
          </w:p>
        </w:tc>
        <w:tc>
          <w:tcPr>
            <w:tcW w:w="1812" w:type="dxa"/>
          </w:tcPr>
          <w:p w:rsidR="002A69B5" w:rsidRDefault="002A69B5" w:rsidP="002A69B5">
            <w:r>
              <w:t xml:space="preserve">Pc normal </w:t>
            </w:r>
          </w:p>
        </w:tc>
        <w:tc>
          <w:tcPr>
            <w:tcW w:w="1813" w:type="dxa"/>
          </w:tcPr>
          <w:p w:rsidR="002A69B5" w:rsidRDefault="002A69B5" w:rsidP="002A69B5">
            <w:pPr>
              <w:pStyle w:val="Paragraphedeliste"/>
            </w:pPr>
            <w:r>
              <w:t xml:space="preserve">Pc gros </w:t>
            </w:r>
          </w:p>
        </w:tc>
        <w:tc>
          <w:tcPr>
            <w:tcW w:w="1813" w:type="dxa"/>
          </w:tcPr>
          <w:p w:rsidR="002A69B5" w:rsidRDefault="002A69B5" w:rsidP="002A69B5">
            <w:r>
              <w:t>…</w:t>
            </w:r>
          </w:p>
        </w:tc>
      </w:tr>
    </w:tbl>
    <w:p w:rsidR="001F790D" w:rsidRDefault="001F790D"/>
    <w:p w:rsidR="002A69B5" w:rsidRDefault="002A69B5"/>
    <w:p w:rsidR="002A69B5" w:rsidRDefault="002A69B5">
      <w:r>
        <w:t xml:space="preserve">Media </w:t>
      </w:r>
      <w:proofErr w:type="spellStart"/>
      <w:r>
        <w:t>Quary</w:t>
      </w:r>
      <w:proofErr w:type="spellEnd"/>
      <w:r>
        <w:t xml:space="preserve"> c’est apporter des styles a des intervalles de </w:t>
      </w:r>
      <w:proofErr w:type="gramStart"/>
      <w:r>
        <w:t>largeur .</w:t>
      </w:r>
      <w:proofErr w:type="gramEnd"/>
    </w:p>
    <w:p w:rsidR="002A69B5" w:rsidRDefault="002A69B5">
      <w:r>
        <w:t xml:space="preserve">De 0 jusqu’à </w:t>
      </w:r>
      <w:r w:rsidR="00D85189">
        <w:t xml:space="preserve">575 on va </w:t>
      </w:r>
      <w:proofErr w:type="spellStart"/>
      <w:r w:rsidR="00D85189">
        <w:t>lécrire</w:t>
      </w:r>
      <w:proofErr w:type="spellEnd"/>
      <w:r w:rsidR="00D85189">
        <w:t xml:space="preserve"> comme </w:t>
      </w:r>
      <w:proofErr w:type="spellStart"/>
      <w:proofErr w:type="gramStart"/>
      <w:r w:rsidR="00D85189">
        <w:t>ca</w:t>
      </w:r>
      <w:proofErr w:type="spellEnd"/>
      <w:proofErr w:type="gramEnd"/>
      <w:r w:rsidR="00D85189">
        <w:t> :</w:t>
      </w:r>
    </w:p>
    <w:p w:rsidR="00D85189" w:rsidRDefault="00D85189">
      <w:r>
        <w:t>@</w:t>
      </w:r>
      <w:proofErr w:type="gramStart"/>
      <w:r>
        <w:t>media  (</w:t>
      </w:r>
      <w:proofErr w:type="gramEnd"/>
      <w:r>
        <w:t xml:space="preserve"> max-</w:t>
      </w:r>
      <w:proofErr w:type="spellStart"/>
      <w:r>
        <w:t>width</w:t>
      </w:r>
      <w:proofErr w:type="spellEnd"/>
      <w:r>
        <w:t> : 575 px )</w:t>
      </w:r>
    </w:p>
    <w:p w:rsidR="00D85189" w:rsidRDefault="00D85189">
      <w:r>
        <w:t>{</w:t>
      </w:r>
    </w:p>
    <w:p w:rsidR="00D85189" w:rsidRDefault="00D85189">
      <w:r>
        <w:t>H1 {</w:t>
      </w:r>
      <w:proofErr w:type="spellStart"/>
      <w:r>
        <w:t>margin</w:t>
      </w:r>
      <w:proofErr w:type="spellEnd"/>
      <w:r>
        <w:t> : 2px </w:t>
      </w:r>
      <w:proofErr w:type="gramStart"/>
      <w:r>
        <w:t>; }</w:t>
      </w:r>
      <w:proofErr w:type="gramEnd"/>
    </w:p>
    <w:p w:rsidR="00D85189" w:rsidRDefault="00D85189">
      <w:r>
        <w:t>}</w:t>
      </w:r>
    </w:p>
    <w:p w:rsidR="00D85189" w:rsidRDefault="00D85189">
      <w:r>
        <w:t xml:space="preserve">Mettre tous les styles à changer entre </w:t>
      </w:r>
      <w:proofErr w:type="gramStart"/>
      <w:r>
        <w:t>les  ‘</w:t>
      </w:r>
      <w:proofErr w:type="gramEnd"/>
      <w:r>
        <w:t>’{‘’ </w:t>
      </w:r>
    </w:p>
    <w:p w:rsidR="00D85189" w:rsidRDefault="00D85189"/>
    <w:p w:rsidR="00D85189" w:rsidRDefault="00D85189">
      <w:r>
        <w:t xml:space="preserve">Le media </w:t>
      </w:r>
      <w:proofErr w:type="spellStart"/>
      <w:r>
        <w:t>quary</w:t>
      </w:r>
      <w:proofErr w:type="spellEnd"/>
      <w:r>
        <w:t xml:space="preserve"> écrase tous les règles par défaut</w:t>
      </w:r>
    </w:p>
    <w:p w:rsidR="007000E3" w:rsidRDefault="007000E3"/>
    <w:p w:rsidR="007000E3" w:rsidRDefault="007000E3">
      <w:r>
        <w:t>Pour les attribue (</w:t>
      </w:r>
      <w:proofErr w:type="spellStart"/>
      <w:r>
        <w:t>sm</w:t>
      </w:r>
      <w:proofErr w:type="spellEnd"/>
      <w:r>
        <w:t>-md-xl-</w:t>
      </w:r>
      <w:proofErr w:type="gramStart"/>
      <w:r>
        <w:t>lg..</w:t>
      </w:r>
      <w:proofErr w:type="gramEnd"/>
      <w:r>
        <w:t xml:space="preserve">), si on les mets pas sur notre html de base et que l’on ajoute ml-5 par exemple, c’est-à-dire </w:t>
      </w:r>
      <w:proofErr w:type="spellStart"/>
      <w:r>
        <w:t>margin-left</w:t>
      </w:r>
      <w:proofErr w:type="spellEnd"/>
      <w:r>
        <w:t>, la valeur va s’ap</w:t>
      </w:r>
      <w:bookmarkStart w:id="0" w:name="_GoBack"/>
      <w:bookmarkEnd w:id="0"/>
      <w:r>
        <w:t>pliquer pour tous les attribue.</w:t>
      </w:r>
    </w:p>
    <w:p w:rsidR="007000E3" w:rsidRDefault="007000E3"/>
    <w:p w:rsidR="007000E3" w:rsidRDefault="007000E3">
      <w:r>
        <w:t>Si on précise dès le début, exemple : ml-md-5 et qu’on met ensuite ml-5, cela va se mettre uniquement sur les appareils XS.</w:t>
      </w:r>
    </w:p>
    <w:sectPr w:rsidR="00700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1F95"/>
    <w:multiLevelType w:val="hybridMultilevel"/>
    <w:tmpl w:val="7AF20FEE"/>
    <w:lvl w:ilvl="0" w:tplc="A928E1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0D"/>
    <w:rsid w:val="001E6994"/>
    <w:rsid w:val="001F790D"/>
    <w:rsid w:val="002A69B5"/>
    <w:rsid w:val="003162DE"/>
    <w:rsid w:val="007000E3"/>
    <w:rsid w:val="00D8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C9FF"/>
  <w15:chartTrackingRefBased/>
  <w15:docId w15:val="{7B586265-39ED-4A7A-B7B1-368C896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59013-76-05</dc:creator>
  <cp:keywords/>
  <dc:description/>
  <cp:lastModifiedBy>59013-76-05</cp:lastModifiedBy>
  <cp:revision>2</cp:revision>
  <dcterms:created xsi:type="dcterms:W3CDTF">2021-02-03T08:38:00Z</dcterms:created>
  <dcterms:modified xsi:type="dcterms:W3CDTF">2021-02-05T13:51:00Z</dcterms:modified>
</cp:coreProperties>
</file>