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F5018" w14:textId="77777777" w:rsidR="00CB566D" w:rsidRPr="00CB566D" w:rsidRDefault="00CB566D" w:rsidP="00CB5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B5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Requirement Specification Document</w:t>
      </w:r>
    </w:p>
    <w:p w14:paraId="1EA08B40" w14:textId="77777777" w:rsidR="00CB566D" w:rsidRPr="00CB566D" w:rsidRDefault="00CB566D" w:rsidP="00CB5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Project Name:</w:t>
      </w: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Banking Transaction System</w:t>
      </w: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CB56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Prepared By:</w:t>
      </w: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Harika Kantipudi</w:t>
      </w: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CB56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Date:</w:t>
      </w: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06/09/2025</w:t>
      </w:r>
    </w:p>
    <w:p w14:paraId="100AEA9F" w14:textId="77777777" w:rsidR="00CB566D" w:rsidRPr="00CB566D" w:rsidRDefault="00CB566D" w:rsidP="00CB566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66D66F3">
          <v:rect id="_x0000_i1064" style="width:0;height:1.5pt" o:hralign="center" o:hrstd="t" o:hr="t" fillcolor="#a0a0a0" stroked="f"/>
        </w:pict>
      </w:r>
    </w:p>
    <w:p w14:paraId="0DD79D79" w14:textId="77777777" w:rsidR="00CB566D" w:rsidRPr="00CB566D" w:rsidRDefault="00CB566D" w:rsidP="00CB5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B566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Table of Contents</w:t>
      </w:r>
    </w:p>
    <w:p w14:paraId="23C0D7EB" w14:textId="77777777" w:rsidR="00CB566D" w:rsidRPr="00CB566D" w:rsidRDefault="00CB566D" w:rsidP="00CB56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Introduction</w:t>
      </w:r>
    </w:p>
    <w:p w14:paraId="38280540" w14:textId="77777777" w:rsidR="00CB566D" w:rsidRPr="00CB566D" w:rsidRDefault="00CB566D" w:rsidP="00CB56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Problem Statement</w:t>
      </w:r>
    </w:p>
    <w:p w14:paraId="725E2889" w14:textId="77777777" w:rsidR="00CB566D" w:rsidRPr="00CB566D" w:rsidRDefault="00CB566D" w:rsidP="00CB56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Functional Requirements</w:t>
      </w:r>
    </w:p>
    <w:p w14:paraId="21460A21" w14:textId="77777777" w:rsidR="00CB566D" w:rsidRPr="00CB566D" w:rsidRDefault="00CB566D" w:rsidP="00CB56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Non-Functional Requirements</w:t>
      </w:r>
    </w:p>
    <w:p w14:paraId="16FF5F4B" w14:textId="77777777" w:rsidR="00CB566D" w:rsidRPr="00CB566D" w:rsidRDefault="00CB566D" w:rsidP="00CB56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Deliverable</w:t>
      </w:r>
    </w:p>
    <w:p w14:paraId="5DF788C6" w14:textId="77777777" w:rsidR="00CB566D" w:rsidRPr="00CB566D" w:rsidRDefault="00CB566D" w:rsidP="00CB566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E13229D">
          <v:rect id="_x0000_i1065" style="width:0;height:1.5pt" o:hralign="center" o:hrstd="t" o:hr="t" fillcolor="#a0a0a0" stroked="f"/>
        </w:pict>
      </w:r>
    </w:p>
    <w:p w14:paraId="7C470D89" w14:textId="77777777" w:rsidR="00CB566D" w:rsidRPr="00CB566D" w:rsidRDefault="00CB566D" w:rsidP="00CB5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B566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Introduction</w:t>
      </w:r>
    </w:p>
    <w:p w14:paraId="4CDF3967" w14:textId="77777777" w:rsidR="00CB566D" w:rsidRPr="00CB566D" w:rsidRDefault="00CB566D" w:rsidP="00CB5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Banking Transaction System is designed to provide customers with a secure, fast, and reliable way of performing essential banking operations. The </w:t>
      </w:r>
      <w:proofErr w:type="gramStart"/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main focus</w:t>
      </w:r>
      <w:proofErr w:type="gramEnd"/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on money transfers between accounts and maintaining detailed audit logs </w:t>
      </w:r>
      <w:proofErr w:type="gramStart"/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proofErr w:type="gramEnd"/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all activities.</w:t>
      </w:r>
    </w:p>
    <w:p w14:paraId="2AAA0F58" w14:textId="77777777" w:rsidR="00CB566D" w:rsidRPr="00CB566D" w:rsidRDefault="00CB566D" w:rsidP="00CB5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This system will serve as the foundation for further enhancements, such as deposits, withdrawals, account management, and integration with external payment gateways.</w:t>
      </w:r>
    </w:p>
    <w:p w14:paraId="591B5E29" w14:textId="77777777" w:rsidR="00CB566D" w:rsidRPr="00CB566D" w:rsidRDefault="00CB566D" w:rsidP="00CB5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Key goals of the system:</w:t>
      </w:r>
    </w:p>
    <w:p w14:paraId="09F837C5" w14:textId="77777777" w:rsidR="00CB566D" w:rsidRPr="00CB566D" w:rsidRDefault="00CB566D" w:rsidP="00CB56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Provide customers with a simple and intuitive interface for transactions.</w:t>
      </w:r>
    </w:p>
    <w:p w14:paraId="1280311F" w14:textId="77777777" w:rsidR="00CB566D" w:rsidRPr="00CB566D" w:rsidRDefault="00CB566D" w:rsidP="00CB56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Ensure high-level security to protect sensitive financial data.</w:t>
      </w:r>
    </w:p>
    <w:p w14:paraId="5AE940B6" w14:textId="77777777" w:rsidR="00CB566D" w:rsidRPr="00CB566D" w:rsidRDefault="00CB566D" w:rsidP="00CB56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Maintain real-time processing of transactions to improve user experience.</w:t>
      </w:r>
    </w:p>
    <w:p w14:paraId="416466C6" w14:textId="77777777" w:rsidR="00CB566D" w:rsidRPr="00CB566D" w:rsidRDefault="00CB566D" w:rsidP="00CB56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Provide banks with an accurate audit </w:t>
      </w:r>
      <w:proofErr w:type="gramStart"/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trail</w:t>
      </w:r>
      <w:proofErr w:type="gramEnd"/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compliance and regulatory needs.</w:t>
      </w:r>
    </w:p>
    <w:p w14:paraId="43C79FE8" w14:textId="77777777" w:rsidR="00CB566D" w:rsidRPr="00CB566D" w:rsidRDefault="00CB566D" w:rsidP="00CB566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F23AC90">
          <v:rect id="_x0000_i1066" style="width:0;height:1.5pt" o:hralign="center" o:hrstd="t" o:hr="t" fillcolor="#a0a0a0" stroked="f"/>
        </w:pict>
      </w:r>
    </w:p>
    <w:p w14:paraId="5C4E6949" w14:textId="77777777" w:rsidR="00CB566D" w:rsidRPr="00CB566D" w:rsidRDefault="00CB566D" w:rsidP="00CB5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B566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Problem Statement</w:t>
      </w:r>
    </w:p>
    <w:p w14:paraId="472A05D6" w14:textId="77777777" w:rsidR="00CB566D" w:rsidRPr="00CB566D" w:rsidRDefault="00CB566D" w:rsidP="00CB5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Traditional banking systems often face challenges such as:</w:t>
      </w:r>
    </w:p>
    <w:p w14:paraId="322EC74C" w14:textId="77777777" w:rsidR="00CB566D" w:rsidRPr="00CB566D" w:rsidRDefault="00CB566D" w:rsidP="00CB56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Slow transaction processing during peak hours.</w:t>
      </w:r>
    </w:p>
    <w:p w14:paraId="47A07F4F" w14:textId="77777777" w:rsidR="00CB566D" w:rsidRPr="00CB566D" w:rsidRDefault="00CB566D" w:rsidP="00CB56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Security vulnerabilities, leading to fraud or unauthorized access.</w:t>
      </w:r>
    </w:p>
    <w:p w14:paraId="7340C539" w14:textId="77777777" w:rsidR="00CB566D" w:rsidRPr="00CB566D" w:rsidRDefault="00CB566D" w:rsidP="00CB56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Lack of proper tracking of financial activities, making compliance checks difficult.</w:t>
      </w:r>
    </w:p>
    <w:p w14:paraId="16DB1F82" w14:textId="77777777" w:rsidR="00CB566D" w:rsidRPr="00CB566D" w:rsidRDefault="00CB566D" w:rsidP="00CB5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Customers expect a modern, transparent, and highly reliable banking platform that not only ensures safe money transfers but also provides clear accountability.</w:t>
      </w:r>
    </w:p>
    <w:p w14:paraId="6F54852E" w14:textId="77777777" w:rsidR="00CB566D" w:rsidRPr="00CB566D" w:rsidRDefault="00CB566D" w:rsidP="00CB5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The Banking Transaction System addresses these gaps by:</w:t>
      </w:r>
    </w:p>
    <w:p w14:paraId="18863671" w14:textId="77777777" w:rsidR="00CB566D" w:rsidRPr="00CB566D" w:rsidRDefault="00CB566D" w:rsidP="00CB56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Enabling real-time money transfers between accounts.</w:t>
      </w:r>
    </w:p>
    <w:p w14:paraId="6FE342EC" w14:textId="77777777" w:rsidR="00CB566D" w:rsidRPr="00CB566D" w:rsidRDefault="00CB566D" w:rsidP="00CB56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Maintaining audit logs for every activity (transfer, deposit, withdrawal).</w:t>
      </w:r>
    </w:p>
    <w:p w14:paraId="7C8B4893" w14:textId="77777777" w:rsidR="00CB566D" w:rsidRPr="00CB566D" w:rsidRDefault="00CB566D" w:rsidP="00CB56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Providing a secure platform that complies with regulatory banking standards.</w:t>
      </w:r>
    </w:p>
    <w:p w14:paraId="066C1E86" w14:textId="77777777" w:rsidR="00CB566D" w:rsidRPr="00CB566D" w:rsidRDefault="00CB566D" w:rsidP="00CB566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69FEDC0">
          <v:rect id="_x0000_i1067" style="width:0;height:1.5pt" o:hralign="center" o:hrstd="t" o:hr="t" fillcolor="#a0a0a0" stroked="f"/>
        </w:pict>
      </w:r>
    </w:p>
    <w:p w14:paraId="7CDBBC8A" w14:textId="77777777" w:rsidR="00CB566D" w:rsidRPr="00CB566D" w:rsidRDefault="00CB566D" w:rsidP="00CB5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B566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Functional Requirements</w:t>
      </w:r>
    </w:p>
    <w:p w14:paraId="14DCED60" w14:textId="77777777" w:rsidR="00CB566D" w:rsidRPr="00CB566D" w:rsidRDefault="00CB566D" w:rsidP="00CB5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B56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3.1 Money Transfer</w:t>
      </w:r>
    </w:p>
    <w:p w14:paraId="7A8B3D6F" w14:textId="77777777" w:rsidR="00CB566D" w:rsidRPr="00CB566D" w:rsidRDefault="00CB566D" w:rsidP="00CB56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shall allow customers to initiate money transfers between their own accounts or to other accounts.</w:t>
      </w:r>
    </w:p>
    <w:p w14:paraId="4AC0C90E" w14:textId="77777777" w:rsidR="00CB566D" w:rsidRPr="00CB566D" w:rsidRDefault="00CB566D" w:rsidP="00CB56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shall validate the account balance before completing a transfer.</w:t>
      </w:r>
    </w:p>
    <w:p w14:paraId="60EDF021" w14:textId="77777777" w:rsidR="00CB566D" w:rsidRPr="00CB566D" w:rsidRDefault="00CB566D" w:rsidP="00CB56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system </w:t>
      </w:r>
      <w:proofErr w:type="gramStart"/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shall</w:t>
      </w:r>
      <w:proofErr w:type="gramEnd"/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ensure immediate updates to both sender and receiver accounts.</w:t>
      </w:r>
    </w:p>
    <w:p w14:paraId="23221E39" w14:textId="77777777" w:rsidR="00CB566D" w:rsidRPr="00CB566D" w:rsidRDefault="00CB566D" w:rsidP="00CB56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Customers shall receive a confirmation message after every successful transfer.</w:t>
      </w:r>
    </w:p>
    <w:p w14:paraId="6EEE2A53" w14:textId="77777777" w:rsidR="00CB566D" w:rsidRPr="00CB566D" w:rsidRDefault="00CB566D" w:rsidP="00CB56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system </w:t>
      </w:r>
      <w:proofErr w:type="gramStart"/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shall</w:t>
      </w:r>
      <w:proofErr w:type="gramEnd"/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notify customers of failed transactions with error messages (e.g., insufficient balance).</w:t>
      </w:r>
    </w:p>
    <w:p w14:paraId="41DAA624" w14:textId="77777777" w:rsidR="00CB566D" w:rsidRPr="00CB566D" w:rsidRDefault="00CB566D" w:rsidP="00CB5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B56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3.2 Audit Logs</w:t>
      </w:r>
    </w:p>
    <w:p w14:paraId="7C2493CF" w14:textId="77777777" w:rsidR="00CB566D" w:rsidRPr="00CB566D" w:rsidRDefault="00CB566D" w:rsidP="00CB56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shall record every transaction (deposit, withdrawal, transfer) in an immutable audit log.</w:t>
      </w:r>
    </w:p>
    <w:p w14:paraId="22475926" w14:textId="77777777" w:rsidR="00CB566D" w:rsidRPr="00CB566D" w:rsidRDefault="00CB566D" w:rsidP="00CB56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Logs shall capture details including:</w:t>
      </w:r>
    </w:p>
    <w:p w14:paraId="2633BE7A" w14:textId="77777777" w:rsidR="00CB566D" w:rsidRPr="00CB566D" w:rsidRDefault="00CB566D" w:rsidP="00CB566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Transaction ID</w:t>
      </w:r>
    </w:p>
    <w:p w14:paraId="2A1F2696" w14:textId="77777777" w:rsidR="00CB566D" w:rsidRPr="00CB566D" w:rsidRDefault="00CB566D" w:rsidP="00CB566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Timestamp</w:t>
      </w:r>
    </w:p>
    <w:p w14:paraId="08182149" w14:textId="77777777" w:rsidR="00CB566D" w:rsidRPr="00CB566D" w:rsidRDefault="00CB566D" w:rsidP="00CB566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Transaction type (deposit/withdrawal/transfer)</w:t>
      </w:r>
    </w:p>
    <w:p w14:paraId="20C1AA5D" w14:textId="77777777" w:rsidR="00CB566D" w:rsidRPr="00CB566D" w:rsidRDefault="00CB566D" w:rsidP="00CB566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Amount</w:t>
      </w:r>
    </w:p>
    <w:p w14:paraId="40B17825" w14:textId="77777777" w:rsidR="00CB566D" w:rsidRPr="00CB566D" w:rsidRDefault="00CB566D" w:rsidP="00CB566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Sender account and Receiver account</w:t>
      </w:r>
    </w:p>
    <w:p w14:paraId="735AEC6B" w14:textId="77777777" w:rsidR="00CB566D" w:rsidRPr="00CB566D" w:rsidRDefault="00CB566D" w:rsidP="00CB56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Only authorized personnel (e.g., auditors, compliance officers) shall be able to view audit logs.</w:t>
      </w:r>
    </w:p>
    <w:p w14:paraId="022CC1EE" w14:textId="77777777" w:rsidR="00CB566D" w:rsidRPr="00CB566D" w:rsidRDefault="00CB566D" w:rsidP="00CB56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shall provide search and filter options in audit logs for easy reporting.</w:t>
      </w:r>
    </w:p>
    <w:p w14:paraId="0A188116" w14:textId="77777777" w:rsidR="00CB566D" w:rsidRPr="00CB566D" w:rsidRDefault="00CB566D" w:rsidP="00CB566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070A5A2">
          <v:rect id="_x0000_i1068" style="width:0;height:1.5pt" o:hralign="center" o:hrstd="t" o:hr="t" fillcolor="#a0a0a0" stroked="f"/>
        </w:pict>
      </w:r>
    </w:p>
    <w:p w14:paraId="691CD041" w14:textId="77777777" w:rsidR="00CB566D" w:rsidRPr="00CB566D" w:rsidRDefault="00CB566D" w:rsidP="00CB5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B566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 Non-Functional Requirements</w:t>
      </w:r>
    </w:p>
    <w:p w14:paraId="116E4558" w14:textId="77777777" w:rsidR="00CB566D" w:rsidRPr="00CB566D" w:rsidRDefault="00CB566D" w:rsidP="00CB5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B56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4.1 Security</w:t>
      </w:r>
    </w:p>
    <w:p w14:paraId="4E66EF33" w14:textId="77777777" w:rsidR="00CB566D" w:rsidRPr="00CB566D" w:rsidRDefault="00CB566D" w:rsidP="00CB56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All transactions shall be encrypted end-to-end using industry-standard encryption (e.g., AES-256, TLS).</w:t>
      </w:r>
    </w:p>
    <w:p w14:paraId="5DF35423" w14:textId="77777777" w:rsidR="00CB566D" w:rsidRPr="00CB566D" w:rsidRDefault="00CB566D" w:rsidP="00CB56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The system must enforce multi-factor authentication (MFA) for customer logins.</w:t>
      </w:r>
    </w:p>
    <w:p w14:paraId="5AEFB009" w14:textId="77777777" w:rsidR="00CB566D" w:rsidRPr="00CB566D" w:rsidRDefault="00CB566D" w:rsidP="00CB56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Access control mechanisms shall ensure that only authorized users can access sensitive features (e.g., logs, admin dashboards).</w:t>
      </w:r>
    </w:p>
    <w:p w14:paraId="384123A2" w14:textId="77777777" w:rsidR="00CB566D" w:rsidRPr="00CB566D" w:rsidRDefault="00CB566D" w:rsidP="00CB5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B56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4.2 Performance</w:t>
      </w:r>
    </w:p>
    <w:p w14:paraId="3600D9F0" w14:textId="77777777" w:rsidR="00CB566D" w:rsidRPr="00CB566D" w:rsidRDefault="00CB566D" w:rsidP="00CB56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Each transaction should be processed within 2 seconds.</w:t>
      </w:r>
    </w:p>
    <w:p w14:paraId="59B5AF17" w14:textId="77777777" w:rsidR="00CB566D" w:rsidRPr="00CB566D" w:rsidRDefault="00CB566D" w:rsidP="00CB56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must be able to handle high concurrency (e.g., thousands of simultaneous transactions).</w:t>
      </w:r>
    </w:p>
    <w:p w14:paraId="2A0AFC91" w14:textId="77777777" w:rsidR="00CB566D" w:rsidRPr="00CB566D" w:rsidRDefault="00CB566D" w:rsidP="00CB5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B56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4.3 Reliability</w:t>
      </w:r>
    </w:p>
    <w:p w14:paraId="02882025" w14:textId="77777777" w:rsidR="00CB566D" w:rsidRPr="00CB566D" w:rsidRDefault="00CB566D" w:rsidP="00CB56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No data loss shall occur during money transfers.</w:t>
      </w:r>
    </w:p>
    <w:p w14:paraId="3B45DA46" w14:textId="77777777" w:rsidR="00CB566D" w:rsidRPr="00CB566D" w:rsidRDefault="00CB566D" w:rsidP="00CB56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All transactions must strictly follow ACID principles:</w:t>
      </w:r>
    </w:p>
    <w:p w14:paraId="01D37711" w14:textId="77777777" w:rsidR="00CB566D" w:rsidRPr="00CB566D" w:rsidRDefault="00CB566D" w:rsidP="00CB566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Atomicity – transactions are all-or-nothing.</w:t>
      </w:r>
    </w:p>
    <w:p w14:paraId="288B842B" w14:textId="77777777" w:rsidR="00CB566D" w:rsidRPr="00CB566D" w:rsidRDefault="00CB566D" w:rsidP="00CB566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Consistency – data remains valid after any transaction.</w:t>
      </w:r>
    </w:p>
    <w:p w14:paraId="0B5A39EC" w14:textId="77777777" w:rsidR="00CB566D" w:rsidRPr="00CB566D" w:rsidRDefault="00CB566D" w:rsidP="00CB566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Isolation – concurrent transactions do not interfere.</w:t>
      </w:r>
    </w:p>
    <w:p w14:paraId="1F6CC41D" w14:textId="77777777" w:rsidR="00CB566D" w:rsidRPr="00CB566D" w:rsidRDefault="00CB566D" w:rsidP="00CB566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Durability – once completed, transactions are permanent even after failures.</w:t>
      </w:r>
    </w:p>
    <w:p w14:paraId="2AAC5AE9" w14:textId="77777777" w:rsidR="00CB566D" w:rsidRPr="00CB566D" w:rsidRDefault="00CB566D" w:rsidP="00CB5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B56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4.4 Availability</w:t>
      </w:r>
    </w:p>
    <w:p w14:paraId="31287656" w14:textId="77777777" w:rsidR="00CB566D" w:rsidRPr="00CB566D" w:rsidRDefault="00CB566D" w:rsidP="00CB56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must be available 24/7 with an uptime of at least 99.9%.</w:t>
      </w:r>
    </w:p>
    <w:p w14:paraId="785084F9" w14:textId="77777777" w:rsidR="00CB566D" w:rsidRPr="00CB566D" w:rsidRDefault="00CB566D" w:rsidP="00CB56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A robust backup and disaster recovery plan must be in place to restore data in case of failures.</w:t>
      </w:r>
    </w:p>
    <w:p w14:paraId="440A4C74" w14:textId="77777777" w:rsidR="00CB566D" w:rsidRPr="00CB566D" w:rsidRDefault="00CB566D" w:rsidP="00CB5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B56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4.5 Compliance</w:t>
      </w:r>
    </w:p>
    <w:p w14:paraId="5A23CBB1" w14:textId="77777777" w:rsidR="00CB566D" w:rsidRPr="00CB566D" w:rsidRDefault="00CB566D" w:rsidP="00CB56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must comply with financial regulations such as:</w:t>
      </w:r>
    </w:p>
    <w:p w14:paraId="2A4A1F11" w14:textId="77777777" w:rsidR="00CB566D" w:rsidRPr="00CB566D" w:rsidRDefault="00CB566D" w:rsidP="00CB566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KYC (Know Your Customer)</w:t>
      </w:r>
    </w:p>
    <w:p w14:paraId="789699E0" w14:textId="77777777" w:rsidR="00CB566D" w:rsidRPr="00CB566D" w:rsidRDefault="00CB566D" w:rsidP="00CB566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AML (Anti-Money Laundering)</w:t>
      </w:r>
    </w:p>
    <w:p w14:paraId="449A2A40" w14:textId="77777777" w:rsidR="00CB566D" w:rsidRPr="00CB566D" w:rsidRDefault="00CB566D" w:rsidP="00CB56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should support audit trails and reporting features for regulatory inspections.</w:t>
      </w:r>
    </w:p>
    <w:p w14:paraId="6953A719" w14:textId="77777777" w:rsidR="00CB566D" w:rsidRPr="00CB566D" w:rsidRDefault="00CB566D" w:rsidP="00CB566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C8F0B3F">
          <v:rect id="_x0000_i1069" style="width:0;height:1.5pt" o:hralign="center" o:hrstd="t" o:hr="t" fillcolor="#a0a0a0" stroked="f"/>
        </w:pict>
      </w:r>
    </w:p>
    <w:p w14:paraId="493E5FB8" w14:textId="77777777" w:rsidR="00CB566D" w:rsidRPr="00CB566D" w:rsidRDefault="00CB566D" w:rsidP="00CB5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B566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 Deliverable</w:t>
      </w:r>
    </w:p>
    <w:p w14:paraId="78EAF66C" w14:textId="77777777" w:rsidR="00CB566D" w:rsidRPr="00CB566D" w:rsidRDefault="00CB566D" w:rsidP="00CB56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Requirement Specification Document (Day 1 Deliverable).</w:t>
      </w:r>
    </w:p>
    <w:p w14:paraId="68FC929B" w14:textId="77777777" w:rsidR="00CB566D" w:rsidRPr="00CB566D" w:rsidRDefault="00CB566D" w:rsidP="00CB56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Defines the purpose, scope, and requirements of the Banking Transaction System.</w:t>
      </w:r>
    </w:p>
    <w:p w14:paraId="3C912A70" w14:textId="77777777" w:rsidR="00CB566D" w:rsidRPr="00CB566D" w:rsidRDefault="00CB566D" w:rsidP="00CB56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Provides a structured roadmap for the design and development phases.</w:t>
      </w:r>
    </w:p>
    <w:p w14:paraId="2815D445" w14:textId="77777777" w:rsidR="00CB566D" w:rsidRPr="00CB566D" w:rsidRDefault="00CB566D" w:rsidP="00CB56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66D">
        <w:rPr>
          <w:rFonts w:ascii="Times New Roman" w:eastAsia="Times New Roman" w:hAnsi="Times New Roman" w:cs="Times New Roman"/>
          <w:sz w:val="24"/>
          <w:szCs w:val="24"/>
          <w:lang w:val="en-US"/>
        </w:rPr>
        <w:t>Serves as a baseline reference for all stakeholders to ensure alignment before implementation.</w:t>
      </w:r>
    </w:p>
    <w:p w14:paraId="21E6B824" w14:textId="77777777" w:rsidR="006D350B" w:rsidRDefault="006D350B" w:rsidP="006D350B">
      <w:pPr>
        <w:spacing w:after="240"/>
        <w:ind w:left="720"/>
      </w:pPr>
    </w:p>
    <w:sectPr w:rsidR="006D35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7CD"/>
    <w:multiLevelType w:val="multilevel"/>
    <w:tmpl w:val="C3926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0B0916"/>
    <w:multiLevelType w:val="multilevel"/>
    <w:tmpl w:val="9C5C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97643"/>
    <w:multiLevelType w:val="multilevel"/>
    <w:tmpl w:val="5FA2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C0ECF"/>
    <w:multiLevelType w:val="multilevel"/>
    <w:tmpl w:val="BE3E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43127"/>
    <w:multiLevelType w:val="multilevel"/>
    <w:tmpl w:val="DAF6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C6CCB"/>
    <w:multiLevelType w:val="multilevel"/>
    <w:tmpl w:val="EAF6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E7F44"/>
    <w:multiLevelType w:val="multilevel"/>
    <w:tmpl w:val="4F48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2129A"/>
    <w:multiLevelType w:val="multilevel"/>
    <w:tmpl w:val="C116F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057980"/>
    <w:multiLevelType w:val="multilevel"/>
    <w:tmpl w:val="D1622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F3576B"/>
    <w:multiLevelType w:val="multilevel"/>
    <w:tmpl w:val="C972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53232"/>
    <w:multiLevelType w:val="multilevel"/>
    <w:tmpl w:val="D4FAF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2B7597"/>
    <w:multiLevelType w:val="multilevel"/>
    <w:tmpl w:val="F0AE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C3BFD"/>
    <w:multiLevelType w:val="multilevel"/>
    <w:tmpl w:val="3FCA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C38B5"/>
    <w:multiLevelType w:val="multilevel"/>
    <w:tmpl w:val="6BA6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A7D7F"/>
    <w:multiLevelType w:val="multilevel"/>
    <w:tmpl w:val="85882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7BF3ABE"/>
    <w:multiLevelType w:val="multilevel"/>
    <w:tmpl w:val="23222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90B5E49"/>
    <w:multiLevelType w:val="multilevel"/>
    <w:tmpl w:val="AEBCE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AD93566"/>
    <w:multiLevelType w:val="multilevel"/>
    <w:tmpl w:val="A7B2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009DF"/>
    <w:multiLevelType w:val="multilevel"/>
    <w:tmpl w:val="BAAA7A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248485F"/>
    <w:multiLevelType w:val="multilevel"/>
    <w:tmpl w:val="2BB4F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7A15A2"/>
    <w:multiLevelType w:val="multilevel"/>
    <w:tmpl w:val="268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D3BF2"/>
    <w:multiLevelType w:val="multilevel"/>
    <w:tmpl w:val="01D6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D5FCD"/>
    <w:multiLevelType w:val="multilevel"/>
    <w:tmpl w:val="F892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52456"/>
    <w:multiLevelType w:val="multilevel"/>
    <w:tmpl w:val="6758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05ADA"/>
    <w:multiLevelType w:val="multilevel"/>
    <w:tmpl w:val="58B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E3B11"/>
    <w:multiLevelType w:val="multilevel"/>
    <w:tmpl w:val="80BC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B7C4E"/>
    <w:multiLevelType w:val="multilevel"/>
    <w:tmpl w:val="15D6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917165"/>
    <w:multiLevelType w:val="multilevel"/>
    <w:tmpl w:val="16CE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F544F"/>
    <w:multiLevelType w:val="multilevel"/>
    <w:tmpl w:val="5888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CA274C"/>
    <w:multiLevelType w:val="multilevel"/>
    <w:tmpl w:val="B03E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E1881"/>
    <w:multiLevelType w:val="multilevel"/>
    <w:tmpl w:val="770C7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70C5B09"/>
    <w:multiLevelType w:val="multilevel"/>
    <w:tmpl w:val="58C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346814">
    <w:abstractNumId w:val="15"/>
  </w:num>
  <w:num w:numId="2" w16cid:durableId="1275669035">
    <w:abstractNumId w:val="0"/>
  </w:num>
  <w:num w:numId="3" w16cid:durableId="1594168931">
    <w:abstractNumId w:val="16"/>
  </w:num>
  <w:num w:numId="4" w16cid:durableId="874655903">
    <w:abstractNumId w:val="18"/>
  </w:num>
  <w:num w:numId="5" w16cid:durableId="225534220">
    <w:abstractNumId w:val="7"/>
  </w:num>
  <w:num w:numId="6" w16cid:durableId="1619989929">
    <w:abstractNumId w:val="10"/>
  </w:num>
  <w:num w:numId="7" w16cid:durableId="1736198609">
    <w:abstractNumId w:val="14"/>
  </w:num>
  <w:num w:numId="8" w16cid:durableId="1474181332">
    <w:abstractNumId w:val="8"/>
  </w:num>
  <w:num w:numId="9" w16cid:durableId="1759061582">
    <w:abstractNumId w:val="30"/>
  </w:num>
  <w:num w:numId="10" w16cid:durableId="930167470">
    <w:abstractNumId w:val="1"/>
  </w:num>
  <w:num w:numId="11" w16cid:durableId="778067701">
    <w:abstractNumId w:val="28"/>
  </w:num>
  <w:num w:numId="12" w16cid:durableId="984969882">
    <w:abstractNumId w:val="12"/>
  </w:num>
  <w:num w:numId="13" w16cid:durableId="719668333">
    <w:abstractNumId w:val="20"/>
  </w:num>
  <w:num w:numId="14" w16cid:durableId="1246724075">
    <w:abstractNumId w:val="21"/>
  </w:num>
  <w:num w:numId="15" w16cid:durableId="292634521">
    <w:abstractNumId w:val="11"/>
  </w:num>
  <w:num w:numId="16" w16cid:durableId="120735137">
    <w:abstractNumId w:val="2"/>
  </w:num>
  <w:num w:numId="17" w16cid:durableId="719789578">
    <w:abstractNumId w:val="29"/>
  </w:num>
  <w:num w:numId="18" w16cid:durableId="485711007">
    <w:abstractNumId w:val="3"/>
  </w:num>
  <w:num w:numId="19" w16cid:durableId="1197737944">
    <w:abstractNumId w:val="31"/>
  </w:num>
  <w:num w:numId="20" w16cid:durableId="441609942">
    <w:abstractNumId w:val="5"/>
  </w:num>
  <w:num w:numId="21" w16cid:durableId="655644900">
    <w:abstractNumId w:val="19"/>
  </w:num>
  <w:num w:numId="22" w16cid:durableId="1762677257">
    <w:abstractNumId w:val="24"/>
  </w:num>
  <w:num w:numId="23" w16cid:durableId="1883781778">
    <w:abstractNumId w:val="26"/>
  </w:num>
  <w:num w:numId="24" w16cid:durableId="1093085765">
    <w:abstractNumId w:val="9"/>
  </w:num>
  <w:num w:numId="25" w16cid:durableId="2066486441">
    <w:abstractNumId w:val="22"/>
  </w:num>
  <w:num w:numId="26" w16cid:durableId="1138910373">
    <w:abstractNumId w:val="13"/>
  </w:num>
  <w:num w:numId="27" w16cid:durableId="377825092">
    <w:abstractNumId w:val="25"/>
  </w:num>
  <w:num w:numId="28" w16cid:durableId="821851025">
    <w:abstractNumId w:val="4"/>
  </w:num>
  <w:num w:numId="29" w16cid:durableId="1775975426">
    <w:abstractNumId w:val="17"/>
  </w:num>
  <w:num w:numId="30" w16cid:durableId="932053020">
    <w:abstractNumId w:val="23"/>
  </w:num>
  <w:num w:numId="31" w16cid:durableId="1936162051">
    <w:abstractNumId w:val="27"/>
  </w:num>
  <w:num w:numId="32" w16cid:durableId="17350835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162"/>
    <w:rsid w:val="00363162"/>
    <w:rsid w:val="005973B0"/>
    <w:rsid w:val="006D256D"/>
    <w:rsid w:val="006D350B"/>
    <w:rsid w:val="00CB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7A7E3"/>
  <w15:docId w15:val="{E4F5D7BD-496C-4249-9A18-1DE6DE97D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2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kantipudi, harika</dc:creator>
  <cp:lastModifiedBy>kantipudi, harika</cp:lastModifiedBy>
  <cp:revision>2</cp:revision>
  <dcterms:created xsi:type="dcterms:W3CDTF">2025-09-06T14:43:00Z</dcterms:created>
  <dcterms:modified xsi:type="dcterms:W3CDTF">2025-09-06T14:43:00Z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2025-09-06T11:15:39Z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53464e40-9607-4e66-a46b-f67e11f3bb24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