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ormal"/>
        <w:jc w:val="center"/>
        <w:spacing w:before="0" w:after="40" w:line="276" w:lineRule="auto"/>
      </w:pPr>
      <w:r>
        <w:rPr>
          <w:b/>
          <w:bCs/>
          <w:color w:val="555555"/>
          <w:sz w:val="20"/>
          <w:szCs w:val="20"/>
        </w:rPr>
        <w:t xml:space="preserve">ĐẠI HỌC ĐÀ NẴNG - TRƯỜNG ĐẠI HỌC BÁCH KHOA</w:t>
      </w:r>
    </w:p>
    <w:p>
      <w:pPr>
        <w:pStyle w:val="Normal"/>
        <w:jc w:val="center"/>
        <w:spacing w:before="0" w:after="200" w:line="276" w:lineRule="auto"/>
      </w:pPr>
      <w:r>
        <w:rPr>
          <w:b/>
          <w:bCs/>
          <w:color w:val="555555"/>
          <w:sz w:val="20"/>
          <w:szCs w:val="20"/>
        </w:rPr>
        <w:t xml:space="preserve">KHOA CÔNG NGHỆ THÔNG TIN</w:t>
      </w:r>
    </w:p>
    <w:p>
      <w:pPr>
        <w:pStyle w:val="Normal"/>
        <w:jc w:val="center"/>
        <w:spacing w:before="0" w:after="100" w:line="276" w:lineRule="auto"/>
      </w:pPr>
      <w:r>
        <w:rPr>
          <w:b/>
          <w:bCs/>
          <w:color w:val="1F4E79"/>
          <w:sz w:val="36"/>
          <w:szCs w:val="36"/>
        </w:rPr>
        <w:t xml:space="preserve">KẾ HOẠCH PHÁT TRIỂN &amp; CẤU TRÚC DỰ ÁN PBL 2</w:t>
      </w:r>
    </w:p>
    <w:p>
      <w:pPr>
        <w:pStyle w:val="Normal"/>
        <w:jc w:val="center"/>
        <w:spacing w:before="0" w:after="140" w:line="276" w:lineRule="auto"/>
      </w:pPr>
      <w:r>
        <w:rPr>
          <w:b/>
          <w:bCs/>
          <w:color w:val="2E75B6"/>
          <w:sz w:val="26"/>
          <w:szCs w:val="26"/>
        </w:rPr>
        <w:t xml:space="preserve">HỆ THỐNG PHÁT HIỆN GIAN LẬN &amp; QUẢN TRỊ RỦI RO THANH TOÁN ĐIỆN TỬ (EPFD-RAS)</w:t>
      </w:r>
    </w:p>
    <w:p>
      <w:pPr>
        <w:pStyle w:val="Normal"/>
        <w:jc w:val="center"/>
        <w:spacing w:before="0" w:after="260" w:line="276" w:lineRule="auto"/>
      </w:pPr>
      <w:r>
        <w:rPr>
          <w:i/>
          <w:iCs/>
          <w:color w:val="555555"/>
          <w:sz w:val="22"/>
          <w:szCs w:val="22"/>
        </w:rPr>
        <w:t xml:space="preserve">Bản Thiết Kế Tinh Gọn Cho Thư Mục (1) — Thời Hạn Hoàn Thành 14 Ngày</w:t>
      </w:r>
    </w:p>
    <w:p>
      <w:pPr>
        <w:pBdr>
          <w:left w:val="single" w:sz="24" w:space="12" w:color="1F4E79"/>
        </w:pBdr>
        <w:shd w:val="clear" w:color="auto" w:fill="F0F4F8"/>
        <w:ind w:left="240" w:right="240"/>
        <w:spacing w:before="120" w:after="120" w:line="260" w:lineRule="auto"/>
      </w:pPr>
      <w:r>
        <w:rPr>
          <w:b/>
          <w:bCs/>
          <w:sz w:val="22"/>
          <w:color w:val="1F4E79"/>
        </w:rPr>
        <w:t xml:space="preserve">💡 THÔNG TIN DỰ ÁN: </w:t>
      </w:r>
      <w:r>
        <w:rPr>
          <w:sz w:val="22"/>
          <w:color w:val="222222"/>
        </w:rPr>
        <w:t xml:space="preserve">Môn học: PBL 2 (Đồ án Cơ sở Lập trình C++ / OOP &amp; DSA)
Nhóm sinh viên thực hiện: Hoàng &amp; Khiêm
Chiến lược cốt lõi: Chọn lọc tinh hoa từ thư mục gốc, loại bỏ code thừa, làm chủ 100% mã nguồn để bảo vệ đồ án.</w:t>
      </w:r>
    </w:p>
    <w:p>
      <w:pPr>
        <w:pStyle w:val="Heading1"/>
        <w:spacing w:before="280" w:after="140" w:line="276" w:lineRule="auto"/>
      </w:pPr>
      <w:r>
        <w:rPr>
          <w:b/>
          <w:bCs/>
          <w:color w:val="1F4E79"/>
          <w:sz w:val="32"/>
          <w:szCs w:val="32"/>
        </w:rPr>
        <w:t xml:space="preserve">1. MỤC TIÊU &amp; CHIẾN LƯỢC TINH GỌN HÓA DỰ ÁN</w:t>
      </w:r>
    </w:p>
    <w:p>
      <w:pPr>
        <w:pStyle w:val="Normal"/>
        <w:jc w:val="both"/>
        <w:spacing w:before="0" w:after="100" w:line="276" w:lineRule="auto"/>
      </w:pPr>
      <w:r>
        <w:rPr>
          <w:sz w:val="22"/>
          <w:szCs w:val="22"/>
        </w:rPr>
        <w:t xml:space="preserve">Thư mục gốc ban đầu được thiết kế theo quy mô của một hệ sinh thái doanh nghiệp lớn (hơn 15 phân hệ, hơn 70 files). Tuy nhiên, đối với một đồ án PBL 2 (Kỳ 3), điều này dẫn đến 3 rủi ro chí mạng:</w:t>
      </w:r>
    </w:p>
    <w:p>
      <w:pPr>
        <w:ind w:left="360" w:hanging="240"/>
        <w:spacing w:before="0" w:after="60" w:line="260" w:lineRule="auto"/>
      </w:pPr>
      <w:r>
        <w:rPr>
          <w:sz w:val="22"/>
          <w:color w:val="1F4E79"/>
        </w:rPr>
        <w:t>• </w:t>
      </w:r>
      <w:r>
        <w:rPr>
          <w:b/>
          <w:bCs/>
          <w:sz w:val="22"/>
        </w:rPr>
        <w:t xml:space="preserve">• Bội thực tính năng: </w:t>
      </w:r>
      <w:r>
        <w:rPr>
          <w:sz w:val="22"/>
        </w:rPr>
        <w:t xml:space="preserve">Quá nhiều file dư thừa không thuộc phạm vi môn học (Circuit Breaker, Hot Swapping, AuditTrail, Dispute...).</w:t>
      </w:r>
    </w:p>
    <w:p>
      <w:pPr>
        <w:ind w:left="360" w:hanging="240"/>
        <w:spacing w:before="0" w:after="60" w:line="260" w:lineRule="auto"/>
      </w:pPr>
      <w:r>
        <w:rPr>
          <w:sz w:val="22"/>
          <w:color w:val="1F4E79"/>
        </w:rPr>
        <w:t>• </w:t>
      </w:r>
      <w:r>
        <w:rPr>
          <w:b/>
          <w:bCs/>
          <w:sz w:val="22"/>
        </w:rPr>
        <w:t xml:space="preserve">• Giao diện UI phức tạp: </w:t>
      </w:r>
      <w:r>
        <w:rPr>
          <w:sz w:val="22"/>
        </w:rPr>
        <w:t xml:space="preserve">Giao diện cũ chia 5-6 tab tối đen kiểu hacker, nhiều nút bấm giả lập rối mắt, không phù hợp với giao diện ngân hàng/fintech chuẩn mực.</w:t>
      </w:r>
    </w:p>
    <w:p>
      <w:pPr>
        <w:ind w:left="360" w:hanging="240"/>
        <w:spacing w:before="0" w:after="60" w:line="260" w:lineRule="auto"/>
      </w:pPr>
      <w:r>
        <w:rPr>
          <w:sz w:val="22"/>
          <w:color w:val="1F4E79"/>
        </w:rPr>
        <w:t>• </w:t>
      </w:r>
      <w:r>
        <w:rPr>
          <w:b/>
          <w:bCs/>
          <w:sz w:val="22"/>
        </w:rPr>
        <w:t xml:space="preserve">• Rủi ro khi bảo vệ vấn đáp: </w:t>
      </w:r>
      <w:r>
        <w:rPr>
          <w:sz w:val="22"/>
        </w:rPr>
        <w:t xml:space="preserve">Nếu sinh viên không tự viết hoặc không nắm rõ từng dòng code, hội đồng chấm thi sẽ dễ dàng bắt bẻ và nghi ngờ sao chép.</w:t>
      </w:r>
    </w:p>
    <w:p>
      <w:pPr>
        <w:pStyle w:val="Normal"/>
        <w:jc w:val="both"/>
        <w:spacing w:before="0" w:after="100" w:line="276" w:lineRule="auto"/>
      </w:pPr>
      <w:r>
        <w:rPr>
          <w:sz w:val="22"/>
          <w:szCs w:val="22"/>
        </w:rPr>
        <w:t xml:space="preserve">Chiến lược chuyển hóa sang thư mục (1) là hoàn toàn đúng đắn: Tinh gọn dự án về đúng trọng tâm OOP + DSA, đảm bảo 2 thành viên hiểu sâu 100% logic của mọi class.</w:t>
      </w:r>
    </w:p>
    <w:p>
      <w:pPr>
        <w:pStyle w:val="Heading1"/>
        <w:spacing w:before="280" w:after="140" w:line="276" w:lineRule="auto"/>
      </w:pPr>
      <w:r>
        <w:rPr>
          <w:b/>
          <w:bCs/>
          <w:color w:val="1F4E79"/>
          <w:sz w:val="32"/>
          <w:szCs w:val="32"/>
        </w:rPr>
        <w:t xml:space="preserve">2. LỜI KHUYÊN ĐẶC BIỆT: CÓ CẦN LÀM MODULE "DECISION" KHÔNG?</w:t>
      </w:r>
    </w:p>
    <w:p>
      <w:pPr>
        <w:pBdr>
          <w:left w:val="single" w:sz="24" w:space="12" w:color="C00000"/>
        </w:pBdr>
        <w:shd w:val="clear" w:color="auto" w:fill="FFF2F2"/>
        <w:ind w:left="240" w:right="240"/>
        <w:spacing w:before="120" w:after="120" w:line="260" w:lineRule="auto"/>
      </w:pPr>
      <w:r>
        <w:rPr>
          <w:b/>
          <w:bCs/>
          <w:sz w:val="22"/>
          <w:color w:val="C00000"/>
        </w:rPr>
        <w:t xml:space="preserve">💡 KẾT LUẬN VỀ MODULE DECISION: </w:t>
      </w:r>
      <w:r>
        <w:rPr>
          <w:sz w:val="22"/>
          <w:color w:val="222222"/>
        </w:rPr>
        <w:t xml:space="preserve">VỀ MẶT NGHIỆP VỤ: Bắt buộc phải có kết quả Quyết định (để biết giao dịch được duyệt trừ tiền hay bị chặn lại).
NHƯNG: Tuyệt đối KHÔNG cần tạo một thư mục / module "decision/" riêng cồng kềnh như thư mục gốc! Hãy xóa bỏ folder decision để code trong sáng nhất.</w:t>
      </w:r>
    </w:p>
    <w:p>
      <w:pPr>
        <w:pStyle w:val="Heading2"/>
        <w:spacing w:before="200" w:after="100" w:line="276" w:lineRule="auto"/>
      </w:pPr>
      <w:r>
        <w:rPr>
          <w:b/>
          <w:bCs/>
          <w:color w:val="2E75B6"/>
          <w:sz w:val="26"/>
          <w:szCs w:val="26"/>
        </w:rPr>
        <w:t xml:space="preserve">2.1. Tại sao thư mục gốc bị "vẽ chuyện" (Over-engineering)?</w:t>
      </w:r>
    </w:p>
    <w:p>
      <w:pPr>
        <w:pStyle w:val="Normal"/>
        <w:jc w:val="both"/>
        <w:spacing w:before="0" w:after="100" w:line="276" w:lineRule="auto"/>
      </w:pPr>
      <w:r>
        <w:rPr>
          <w:sz w:val="22"/>
          <w:szCs w:val="22"/>
        </w:rPr>
        <w:t xml:space="preserve">Ở thư mục gốc, hệ thống tạo hẳn một thư mục decision/ với hàng loạt file trừu tượng: IDecisionStrategy.h, ConcreteDecisionStrategy.cpp, DecisionEngine.cpp, Factory... Nhưng khi đọc kỹ code, toàn bộ logic của cả module này thực chất chỉ là so sánh 2 con số:</w:t>
      </w:r>
    </w:p>
    <w:p>
      <w:pPr>
        <w:ind w:left="360" w:hanging="240"/>
        <w:spacing w:before="0" w:after="60" w:line="260" w:lineRule="auto"/>
      </w:pPr>
      <w:r>
        <w:rPr>
          <w:sz w:val="22"/>
          <w:color w:val="1F4E79"/>
        </w:rPr>
        <w:t>• </w:t>
      </w:r>
      <w:r>
        <w:rPr>
          <w:b/>
          <w:bCs/>
          <w:sz w:val="22"/>
        </w:rPr>
        <w:t xml:space="preserve">•  </w:t>
      </w:r>
      <w:r>
        <w:rPr>
          <w:sz w:val="22"/>
        </w:rPr>
        <w:t xml:space="preserve">Nếu Điểm rủi ro &lt; 25.0 -&gt; Quyết định là APPROVE (Duyệt giao dịch).</w:t>
      </w:r>
    </w:p>
    <w:p>
      <w:pPr>
        <w:ind w:left="360" w:hanging="240"/>
        <w:spacing w:before="0" w:after="60" w:line="260" w:lineRule="auto"/>
      </w:pPr>
      <w:r>
        <w:rPr>
          <w:sz w:val="22"/>
          <w:color w:val="1F4E79"/>
        </w:rPr>
        <w:t>• </w:t>
      </w:r>
      <w:r>
        <w:rPr>
          <w:b/>
          <w:bCs/>
          <w:sz w:val="22"/>
        </w:rPr>
        <w:t xml:space="preserve">•  </w:t>
      </w:r>
      <w:r>
        <w:rPr>
          <w:sz w:val="22"/>
        </w:rPr>
        <w:t xml:space="preserve">Nếu Điểm rủi ro từ 25.0 đến 70.0 -&gt; Quyết định là REVIEW (Nghi vấn, cần mã OTP hoặc đưa vào hàng đợi).</w:t>
      </w:r>
    </w:p>
    <w:p>
      <w:pPr>
        <w:ind w:left="360" w:hanging="240"/>
        <w:spacing w:before="0" w:after="60" w:line="260" w:lineRule="auto"/>
      </w:pPr>
      <w:r>
        <w:rPr>
          <w:sz w:val="22"/>
          <w:color w:val="1F4E79"/>
        </w:rPr>
        <w:t>• </w:t>
      </w:r>
      <w:r>
        <w:rPr>
          <w:b/>
          <w:bCs/>
          <w:sz w:val="22"/>
        </w:rPr>
        <w:t xml:space="preserve">•  </w:t>
      </w:r>
      <w:r>
        <w:rPr>
          <w:sz w:val="22"/>
        </w:rPr>
        <w:t xml:space="preserve">Nếu Điểm rủi ro &gt; 70.0 -&gt; Quyết định là BLOCK (Chặn giao dịch, bảo vệ số dư).</w:t>
      </w:r>
    </w:p>
    <w:p>
      <w:pPr>
        <w:pStyle w:val="Normal"/>
        <w:jc w:val="both"/>
        <w:spacing w:before="0" w:after="100" w:line="276" w:lineRule="auto"/>
      </w:pPr>
      <w:r>
        <w:rPr>
          <w:sz w:val="22"/>
          <w:szCs w:val="22"/>
        </w:rPr>
        <w:t xml:space="preserve">Việc dựng cả một cấu trúc Strategy và Factory cho một phép so sánh cơ bản là không cần thiết, làm tăng số lượng file và khiến sơ đồ lớp (Class Diagram) bị rối.</w:t>
      </w:r>
    </w:p>
    <w:p>
      <w:pPr>
        <w:pStyle w:val="Heading2"/>
        <w:spacing w:before="200" w:after="100" w:line="276" w:lineRule="auto"/>
      </w:pPr>
      <w:r>
        <w:rPr>
          <w:b/>
          <w:bCs/>
          <w:color w:val="2E75B6"/>
          <w:sz w:val="26"/>
          <w:szCs w:val="26"/>
        </w:rPr>
        <w:t xml:space="preserve">2.2. Giải pháp tinh gọn cho thư mục (1)</w:t>
      </w:r>
    </w:p>
    <w:p>
      <w:pPr>
        <w:pStyle w:val="Normal"/>
        <w:jc w:val="both"/>
        <w:spacing w:before="0" w:after="100" w:line="276" w:lineRule="auto"/>
      </w:pPr>
      <w:r>
        <w:rPr>
          <w:sz w:val="22"/>
          <w:szCs w:val="22"/>
        </w:rPr>
        <w:t xml:space="preserve">Bạn nên xóa hẳn 2 thư mục trống include/core/decision/ và sources/core/decision/. Thay vào đó, xử lý quyết định theo 1 trong 2 cách thanh lịch sau:</w:t>
      </w:r>
    </w:p>
    <w:p>
      <w:pPr>
        <w:pStyle w:val="Heading3"/>
        <w:spacing w:before="160" w:after="80" w:line="276" w:lineRule="auto"/>
      </w:pPr>
      <w:r>
        <w:rPr>
          <w:b/>
          <w:bCs/>
          <w:color w:val="333333"/>
          <w:sz w:val="24"/>
          <w:szCs w:val="24"/>
        </w:rPr>
        <w:t xml:space="preserve">Cách A (Khuyên dùng): Gộp hàm ra quyết định trực tiếp vào RiskEngine</w:t>
      </w:r>
    </w:p>
    <w:p>
      <w:pPr>
        <w:shd w:val="clear" w:color="auto" w:fill="F4F6F9"/>
        <w:pBdr>
          <w:top w:val="single" w:sz="6" w:space="8" w:color="D3D9E0"/>
          <w:left w:val="single" w:sz="18" w:space="8" w:color="2E75B6"/>
          <w:bottom w:val="single" w:sz="6" w:space="8" w:color="D3D9E0"/>
          <w:right w:val="single" w:sz="6" w:space="8" w:color="D3D9E0"/>
        </w:pBdr>
        <w:ind w:left="240" w:right="240"/>
        <w:spacing w:before="100" w:after="120"/>
      </w:pPr>
      <w:r>
        <w:rPr>
          <w:rFonts w:ascii="Consolas" w:hAnsi="Consolas"/>
          <w:sz w:val="19"/>
          <w:color w:val="24292E"/>
        </w:rPr>
        <w:t xml:space="preserve">// Trong RiskEngine.h / RiskEngine.cpp</w:t>
        <w:br/>
        <w:t xml:space="preserve">DecisionAction RiskEngine::makeDecision(double risk_score) const {</w:t>
        <w:br/>
        <w:t xml:space="preserve">    if (risk_score &lt; 25.0) {</w:t>
        <w:br/>
        <w:t xml:space="preserve">        return DecisionAction::APPROVE;      // Rủi ro thấp -&gt; Duyệt và trừ tiền</w:t>
        <w:br/>
        <w:t xml:space="preserve">    } else if (risk_score &lt; 70.0) {</w:t>
        <w:br/>
        <w:t xml:space="preserve">        return DecisionAction::REVIEW;       // Rủi ro trung bình -&gt; Đẩy vào PriorityQueue</w:t>
        <w:br/>
        <w:t xml:space="preserve">    } else {</w:t>
        <w:br/>
        <w:t xml:space="preserve">        return DecisionAction::BLOCK;        // Rủi ro cao -&gt; Chặn đứng giao dịch</w:t>
        <w:br/>
        <w:t xml:space="preserve">    }</w:t>
        <w:br/>
        <w:t xml:space="preserve">}</w:t>
        <w:br/>
      </w:r>
    </w:p>
    <w:p>
      <w:pPr>
        <w:pStyle w:val="Heading3"/>
        <w:spacing w:before="160" w:after="80" w:line="276" w:lineRule="auto"/>
      </w:pPr>
      <w:r>
        <w:rPr>
          <w:b/>
          <w:bCs/>
          <w:color w:val="333333"/>
          <w:sz w:val="24"/>
          <w:szCs w:val="24"/>
        </w:rPr>
        <w:t xml:space="preserve">Cách B: Tích hợp DecisionAction vào đối tượng RiskAssessment</w:t>
      </w:r>
    </w:p>
    <w:p>
      <w:pPr>
        <w:pStyle w:val="Normal"/>
        <w:jc w:val="both"/>
        <w:spacing w:before="0" w:after="100" w:line="276" w:lineRule="auto"/>
      </w:pPr>
      <w:r>
        <w:rPr>
          <w:sz w:val="22"/>
          <w:szCs w:val="22"/>
        </w:rPr>
        <w:t xml:space="preserve">Trong class RiskAssessment đã có sẵn trường: DecisionAction decision;. Khi RiskEngine tính ra điểm số, nó tự động gán luôn decision vào đối tượng kết quả.</w:t>
      </w:r>
    </w:p>
    <w:p>
      <w:pPr>
        <w:pStyle w:val="Heading1"/>
        <w:spacing w:before="280" w:after="140" w:line="276" w:lineRule="auto"/>
      </w:pPr>
      <w:r>
        <w:rPr>
          <w:b/>
          <w:bCs/>
          <w:color w:val="1F4E79"/>
          <w:sz w:val="32"/>
          <w:szCs w:val="32"/>
        </w:rPr>
        <w:t xml:space="preserve">3. CẤU TRÚC THƯ MỤC CHUẨN CỦA DỰ ÁN (1)</w:t>
      </w:r>
    </w:p>
    <w:p>
      <w:pPr>
        <w:pStyle w:val="Normal"/>
        <w:jc w:val="both"/>
        <w:spacing w:before="0" w:after="100" w:line="276" w:lineRule="auto"/>
      </w:pPr>
      <w:r>
        <w:rPr>
          <w:sz w:val="22"/>
          <w:szCs w:val="22"/>
        </w:rPr>
        <w:t xml:space="preserve">Dưới đây là cây thư mục hoàn chỉnh, tinh gọn và phân tầng chuẩn xác:</w:t>
      </w:r>
    </w:p>
    <w:p>
      <w:pPr>
        <w:shd w:val="clear" w:color="auto" w:fill="F4F6F9"/>
        <w:pBdr>
          <w:top w:val="single" w:sz="6" w:space="8" w:color="D3D9E0"/>
          <w:left w:val="single" w:sz="18" w:space="8" w:color="2E75B6"/>
          <w:bottom w:val="single" w:sz="6" w:space="8" w:color="D3D9E0"/>
          <w:right w:val="single" w:sz="6" w:space="8" w:color="D3D9E0"/>
        </w:pBdr>
        <w:ind w:left="240" w:right="240"/>
        <w:spacing w:before="100" w:after="120"/>
      </w:pPr>
      <w:r>
        <w:rPr>
          <w:rFonts w:ascii="Consolas" w:hAnsi="Consolas"/>
          <w:sz w:val="19"/>
          <w:color w:val="24292E"/>
        </w:rPr>
        <w:t xml:space="preserve">Electronic-Payment-Fraud-Detection---Risk-management (1)/</w:t>
        <w:br/>
        <w:t xml:space="preserve">├── CMakeLists.txt                      # Cấu hình biên dịch CMake toàn bộ dự án</w:t>
        <w:br/>
        <w:t xml:space="preserve">├── Makefile                            # Cấu hình build nhanh bằng MinGW</w:t>
        <w:br/>
        <w:t xml:space="preserve">├── README.md                           # Giới thiệu &amp; hướng dẫn chạy ứng dụng</w:t>
        <w:br/>
        <w:t xml:space="preserve">│</w:t>
        <w:br/>
        <w:t xml:space="preserve">├── include/                            # TOÀN BỘ FILE HEADER (.h)</w:t>
        <w:br/>
        <w:t xml:space="preserve">│   ├── common/</w:t>
        <w:br/>
        <w:t xml:space="preserve">│   │   ├── Types.h                     # Enum: TransactionStatus, RiskLevel, DecisionAction...</w:t>
        <w:br/>
        <w:t xml:space="preserve">│   │   └── Constants.h                 # Các ngưỡng số tiền, hạn mức, trọng số rủi ro</w:t>
        <w:br/>
        <w:t xml:space="preserve">│   │</w:t>
        <w:br/>
        <w:t xml:space="preserve">│   ├── domain/                         # [OOP DOMAIN - Các thực thể nghiệp vụ]</w:t>
        <w:br/>
        <w:t xml:space="preserve">│   │   ├── Account.h                   # Tài khoản ngân hàng, số dư</w:t>
        <w:br/>
        <w:t xml:space="preserve">│   │   ├── Customer.h                  # Khách hàng, phân tầng KYC</w:t>
        <w:br/>
        <w:t xml:space="preserve">│   │   ├── Transaction.h               # Thông tin giao dịch thanh toán</w:t>
        <w:br/>
        <w:t xml:space="preserve">│   │   ├── PaymentMethod.h             # Thẻ/Ví, che số PAN (4111****1234), thuật toán Luhn</w:t>
        <w:br/>
        <w:t xml:space="preserve">│   │   ├── Device.h                    # Thiết bị (IP, cờ rooted, cờ emulator)</w:t>
        <w:br/>
        <w:t xml:space="preserve">│   │   ├── Location.h                  # Tọa độ GPS, tính khoảng cách di chuyển</w:t>
        <w:br/>
        <w:t xml:space="preserve">│   │   └── FraudAlert.h                # Cảnh báo vi phạm luật</w:t>
        <w:br/>
        <w:t xml:space="preserve">│   │</w:t>
        <w:br/>
        <w:t xml:space="preserve">│   ├── dsa/                            # [DSA CORE - Cấu trúc dữ liệu tự viết tay]</w:t>
        <w:br/>
        <w:t xml:space="preserve">│   │   ├── Vector.h                    # Mảng động lưu trữ lịch sử giao dịch</w:t>
        <w:br/>
        <w:t xml:space="preserve">│   │   ├── Deque.h                     # Cửa sổ trượt (Sliding Window) cho kiểm tra tần suất</w:t>
        <w:br/>
        <w:t xml:space="preserve">│   │   ├── PriorityQueue.h             # Heap ưu tiên lọc Top giao dịch nguy hiểm nhất</w:t>
        <w:br/>
        <w:t xml:space="preserve">│   │   └── HashMap.h                   # Bảng băm tra cứu danh sách đen O(1)</w:t>
        <w:br/>
        <w:t xml:space="preserve">│   │</w:t>
        <w:br/>
        <w:t xml:space="preserve">│   ├── engine/                         # [OOP PATTERNS - Động cơ thẩm định rủi ro]</w:t>
        <w:br/>
        <w:t xml:space="preserve">│   │   ├── rules/</w:t>
        <w:br/>
        <w:t xml:space="preserve">│   │   │   ├── IFraudRule.h            # Interface cơ sở (Strategy Pattern)</w:t>
        <w:br/>
        <w:t xml:space="preserve">│   │   │   ├── VelocityRule.h          # Luật spam quẹt thẻ liên tục (Ứng dụng Deque)</w:t>
        <w:br/>
        <w:t xml:space="preserve">│   │   │   ├── HighAmountRule.h        # Luật số tiền đột biến so với tài khoản</w:t>
        <w:br/>
        <w:t xml:space="preserve">│   │   │   ├── BlacklistRule.h         # Luật thẻ/IP trong danh sách đen (Ứng dụng HashMap)</w:t>
        <w:br/>
        <w:t xml:space="preserve">│   │   │   └── DeviceRiskRule.h        # Luật môi trường thiết bị độc hại</w:t>
        <w:br/>
        <w:t xml:space="preserve">│   │   │</w:t>
        <w:br/>
        <w:t xml:space="preserve">│   │   ├── RiskEngine.h                # Thu thập vi phạm -&gt; Tính điểm rủi ro tổng hợp (0-100)</w:t>
        <w:br/>
        <w:t xml:space="preserve">│   │   └── NativeMLPredictor.h         # Tính xác suất ML từ trọng số nhận từ Python</w:t>
        <w:br/>
        <w:t xml:space="preserve">│   │</w:t>
        <w:br/>
        <w:t xml:space="preserve">│   ├── services/                       # [SERVICE LAYER - Tầng điều phối]</w:t>
        <w:br/>
        <w:t xml:space="preserve">│   │   └── TransactionService.h        # Tiếp nhận GD -&gt; Validate -&gt; Chấm điểm -&gt; Trừ tiền</w:t>
        <w:br/>
        <w:t xml:space="preserve">│   │</w:t>
        <w:br/>
        <w:t xml:space="preserve">│   └── ui/                             # [GIAO DIỆN NGƯỜI DÙNG]</w:t>
        <w:br/>
        <w:t xml:space="preserve">│       └── ConsoleUI.h                 # Menu console trực quan có màu sắc ANSI</w:t>
        <w:br/>
        <w:t xml:space="preserve">│</w:t>
        <w:br/>
        <w:t xml:space="preserve">├── sources/                            # TOÀN BỘ FILE HIỆN THỰC (.cpp)</w:t>
        <w:br/>
        <w:t xml:space="preserve">│   ├── common/     -&gt; Types.cpp</w:t>
        <w:br/>
        <w:t xml:space="preserve">│   ├── domain/     -&gt; Account.cpp, Customer.cpp, Transaction.cpp, FraudAlert.cpp...</w:t>
        <w:br/>
        <w:t xml:space="preserve">│   ├── engine/     -&gt; Các file .cpp của Rules, RiskEngine, NativeMLPredictor</w:t>
        <w:br/>
        <w:t xml:space="preserve">│   ├── services/   -&gt; TransactionService.cpp</w:t>
        <w:br/>
        <w:t xml:space="preserve">│   ├── ui/         -&gt; ConsoleUI.cpp</w:t>
        <w:br/>
        <w:t xml:space="preserve">│   └── main.cpp                        # Điểm khởi chạy &amp; Kịch bản Demo tự động</w:t>
        <w:br/>
        <w:t xml:space="preserve">│</w:t>
        <w:br/>
        <w:t xml:space="preserve">├── tests/                              # KIỂM THỬ TỰ ĐỘNG</w:t>
        <w:br/>
        <w:t xml:space="preserve">│   ├── test_framework.hpp              # Framework test gọn nhẹ không cần cài thêm thư viện</w:t>
        <w:br/>
        <w:t xml:space="preserve">│   ├── test_dsa.cpp                    # Test các cấu trúc Vector, Deque, PriorityQueue</w:t>
        <w:br/>
        <w:t xml:space="preserve">│   ├── test_rules.cpp                  # Test các luật gian lận</w:t>
        <w:br/>
        <w:t xml:space="preserve">│   └── main_test.cpp                   # File chạy bộ test</w:t>
        <w:br/>
        <w:t xml:space="preserve">│</w:t>
        <w:br/>
        <w:t xml:space="preserve">├── python/                             # PHÂN HỆ MACHINE LEARNING (Thành viên 2)</w:t>
        <w:br/>
        <w:t xml:space="preserve">│   ├── generate_data.py                # Tạo 5,000 giao dịch giả lập (.csv)</w:t>
        <w:br/>
        <w:t xml:space="preserve">│   ├── train_model.py                  # Huấn luyện Logistic Regression / Random Forest</w:t>
        <w:br/>
        <w:t xml:space="preserve">│   ├── evaluate_plots.py               # Xuất biểu đồ ROC, Confusion Matrix dán vào Báo cáo</w:t>
        <w:br/>
        <w:t xml:space="preserve">│   └── export_weights.py               # Xuất file trọng số weights.json sang cho C++</w:t>
        <w:br/>
        <w:t xml:space="preserve">│</w:t>
        <w:br/>
        <w:t xml:space="preserve">└── data/                               # DỮ LIỆU ĐỌC/GHI</w:t>
        <w:br/>
        <w:t xml:space="preserve">    ├── transactions.csv                # Dữ liệu giao dịch mẫu</w:t>
        <w:br/>
        <w:t xml:space="preserve">    ├── blacklist.txt                   # Danh sách đen mẫu</w:t>
        <w:br/>
        <w:t xml:space="preserve">    └── model_weights.json              # File trọng số ML nạp vào C++</w:t>
        <w:br/>
      </w:r>
    </w:p>
    <w:p>
      <w:pPr>
        <w:pStyle w:val="Heading1"/>
        <w:spacing w:before="280" w:after="140" w:line="276" w:lineRule="auto"/>
      </w:pPr>
      <w:r>
        <w:rPr>
          <w:b/>
          <w:bCs/>
          <w:color w:val="1F4E79"/>
          <w:sz w:val="32"/>
          <w:szCs w:val="32"/>
        </w:rPr>
        <w:t xml:space="preserve">4. PHÂN CHIA NHIỆM VỤ CHI TIẾT (NHÓM 2 NGƯỜI: HOÀNG &amp; KHIÊM)</w:t>
      </w:r>
    </w:p>
    <w:tbl>
      <w:tblPr>
        <w:tblW w:w="9000" w:type="dxa"/>
        <w:jc w:val="center"/>
        <w:tblBorders>
          <w:top w:val="single" w:sz="8" w:space="0" w:color="D0D7DE"/>
          <w:left w:val="none"/>
          <w:bottom w:val="single" w:sz="8" w:space="0" w:color="D0D7DE"/>
          <w:right w:val="none"/>
          <w:insideH w:val="single" w:sz="4" w:space="0" w:color="E1E4E8"/>
          <w:insideV w:val="none"/>
        </w:tblBorders>
      </w:tblPr>
      <w:tr>
        <w:trPr>
          <w:tblHeader/>
        </w:trPr>
        <w:tc>
          <w:tcPr>
            <w:tcW w:w="1800" w:type="dxa"/>
            <w:shd w:val="clear" w:color="auto" w:fill="1F4E79"/>
            <w:tcMar>
              <w:top w:w="120" w:type="dxa"/>
              <w:left w:w="140" w:type="dxa"/>
              <w:bottom w:w="120" w:type="dxa"/>
              <w:right w:w="140" w:type="dxa"/>
            </w:tcMar>
          </w:tcPr>
          <w:p>
            <w:pPr>
              <w:jc w:val="center"/>
              <w:spacing w:before="0" w:after="0"/>
            </w:pPr>
            <w:r>
              <w:rPr>
                <w:b/>
                <w:bCs/>
                <w:sz w:val="21"/>
                <w:color w:val="FFFFFF"/>
              </w:rPr>
              <w:t>Hạng mục</w:t>
            </w:r>
          </w:p>
        </w:tc>
        <w:tc>
          <w:tcPr>
            <w:tcW w:w="3600" w:type="dxa"/>
            <w:shd w:val="clear" w:color="auto" w:fill="1F4E79"/>
            <w:tcMar>
              <w:top w:w="120" w:type="dxa"/>
              <w:left w:w="140" w:type="dxa"/>
              <w:bottom w:w="120" w:type="dxa"/>
              <w:right w:w="140" w:type="dxa"/>
            </w:tcMar>
          </w:tcPr>
          <w:p>
            <w:pPr>
              <w:jc w:val="center"/>
              <w:spacing w:before="0" w:after="0"/>
            </w:pPr>
            <w:r>
              <w:rPr>
                <w:b/>
                <w:bCs/>
                <w:sz w:val="21"/>
                <w:color w:val="FFFFFF"/>
              </w:rPr>
              <w:t>Thành viên 1 (C++ Core &amp; DSA)</w:t>
            </w:r>
          </w:p>
        </w:tc>
        <w:tc>
          <w:tcPr>
            <w:tcW w:w="3600" w:type="dxa"/>
            <w:shd w:val="clear" w:color="auto" w:fill="1F4E79"/>
            <w:tcMar>
              <w:top w:w="120" w:type="dxa"/>
              <w:left w:w="140" w:type="dxa"/>
              <w:bottom w:w="120" w:type="dxa"/>
              <w:right w:w="140" w:type="dxa"/>
            </w:tcMar>
          </w:tcPr>
          <w:p>
            <w:pPr>
              <w:jc w:val="center"/>
              <w:spacing w:before="0" w:after="0"/>
            </w:pPr>
            <w:r>
              <w:rPr>
                <w:b/>
                <w:bCs/>
                <w:sz w:val="21"/>
                <w:color w:val="FFFFFF"/>
              </w:rPr>
              <w:t>Thành viên 2 (Python ML &amp; Dữ liệu)</w:t>
            </w:r>
          </w:p>
        </w:tc>
      </w:tr>
      <w:tr>
        <w:tc>
          <w:tcPr>
            <w:tcW w:w="1800" w:type="dxa"/>
            <w:shd w:val="clear" w:color="auto" w:fill="FFFFFF"/>
            <w:tcMar>
              <w:top w:w="100" w:type="dxa"/>
              <w:left w:w="140" w:type="dxa"/>
              <w:bottom w:w="100" w:type="dxa"/>
              <w:right w:w="140" w:type="dxa"/>
            </w:tcMar>
          </w:tcPr>
          <w:p>
            <w:pPr>
              <w:jc w:val="center"/>
              <w:spacing w:before="0" w:after="0"/>
            </w:pPr>
            <w:r>
              <w:rPr>
                <w:sz w:val="20"/>
                <w:color w:val="24292E"/>
              </w:rPr>
              <w:t>Trọng tâm</w:t>
            </w:r>
          </w:p>
        </w:tc>
        <w:tc>
          <w:tcPr>
            <w:tcW w:w="3600" w:type="dxa"/>
            <w:shd w:val="clear" w:color="auto" w:fill="FFFFFF"/>
            <w:tcMar>
              <w:top w:w="100" w:type="dxa"/>
              <w:left w:w="140" w:type="dxa"/>
              <w:bottom w:w="100" w:type="dxa"/>
              <w:right w:w="140" w:type="dxa"/>
            </w:tcMar>
          </w:tcPr>
          <w:p>
            <w:pPr>
              <w:jc w:val="left"/>
              <w:spacing w:before="0" w:after="0"/>
            </w:pPr>
            <w:r>
              <w:rPr>
                <w:sz w:val="20"/>
                <w:color w:val="24292E"/>
              </w:rPr>
              <w:t>Xây dựng khung xương OOP, quản lý bộ nhớ, giải thuật DSA và dịch vụ lõi.</w:t>
            </w:r>
          </w:p>
        </w:tc>
        <w:tc>
          <w:tcPr>
            <w:tcW w:w="3600" w:type="dxa"/>
            <w:shd w:val="clear" w:color="auto" w:fill="FFFFFF"/>
            <w:tcMar>
              <w:top w:w="100" w:type="dxa"/>
              <w:left w:w="140" w:type="dxa"/>
              <w:bottom w:w="100" w:type="dxa"/>
              <w:right w:w="140" w:type="dxa"/>
            </w:tcMar>
          </w:tcPr>
          <w:p>
            <w:pPr>
              <w:jc w:val="left"/>
              <w:spacing w:before="0" w:after="0"/>
            </w:pPr>
            <w:r>
              <w:rPr>
                <w:sz w:val="20"/>
                <w:color w:val="24292E"/>
              </w:rPr>
              <w:t>Xử lý dữ liệu bảng, huấn luyện mô hình học máy và xuất chỉ số đánh giá.</w:t>
            </w:r>
          </w:p>
        </w:tc>
      </w:tr>
      <w:tr>
        <w:tc>
          <w:tcPr>
            <w:tcW w:w="1800" w:type="dxa"/>
            <w:shd w:val="clear" w:color="auto" w:fill="F9FAFB"/>
            <w:tcMar>
              <w:top w:w="100" w:type="dxa"/>
              <w:left w:w="140" w:type="dxa"/>
              <w:bottom w:w="100" w:type="dxa"/>
              <w:right w:w="140" w:type="dxa"/>
            </w:tcMar>
          </w:tcPr>
          <w:p>
            <w:pPr>
              <w:jc w:val="center"/>
              <w:spacing w:before="0" w:after="0"/>
            </w:pPr>
            <w:r>
              <w:rPr>
                <w:sz w:val="20"/>
                <w:color w:val="24292E"/>
              </w:rPr>
              <w:t>Tuần 1
(Ngày 1 - 7)</w:t>
            </w:r>
          </w:p>
        </w:tc>
        <w:tc>
          <w:tcPr>
            <w:tcW w:w="3600" w:type="dxa"/>
            <w:shd w:val="clear" w:color="auto" w:fill="F9FAFB"/>
            <w:tcMar>
              <w:top w:w="100" w:type="dxa"/>
              <w:left w:w="140" w:type="dxa"/>
              <w:bottom w:w="100" w:type="dxa"/>
              <w:right w:w="140" w:type="dxa"/>
            </w:tcMar>
          </w:tcPr>
          <w:p>
            <w:pPr>
              <w:jc w:val="left"/>
              <w:spacing w:before="0" w:after="0"/>
            </w:pPr>
            <w:r>
              <w:rPr>
                <w:sz w:val="20"/>
                <w:color w:val="24292E"/>
              </w:rPr>
              <w:t>- Sửa lỗi biên dịch trong domain và dsa.
- Hoàn thiện Vector, Deque, PriorityQueue.
- Xây dựng IFraudRule và 4 luật gian lận.
- Xây dựng RiskEngine và TransactionService.</w:t>
            </w:r>
          </w:p>
        </w:tc>
        <w:tc>
          <w:tcPr>
            <w:tcW w:w="3600" w:type="dxa"/>
            <w:shd w:val="clear" w:color="auto" w:fill="F9FAFB"/>
            <w:tcMar>
              <w:top w:w="100" w:type="dxa"/>
              <w:left w:w="140" w:type="dxa"/>
              <w:bottom w:w="100" w:type="dxa"/>
              <w:right w:w="140" w:type="dxa"/>
            </w:tcMar>
          </w:tcPr>
          <w:p>
            <w:pPr>
              <w:jc w:val="left"/>
              <w:spacing w:before="0" w:after="0"/>
            </w:pPr>
            <w:r>
              <w:rPr>
                <w:sz w:val="20"/>
                <w:color w:val="24292E"/>
              </w:rPr>
              <w:t>- Cài đặt môi trường Python (pandas, sklearn, matplotlib).
- Viết generate_data.py tạo 5,000 giao dịch giả lập.
- Trích xuất đặc trưng (Feature Engineering).
- Huấn luyện Logistic Regression.</w:t>
            </w:r>
          </w:p>
        </w:tc>
      </w:tr>
      <w:tr>
        <w:tc>
          <w:tcPr>
            <w:tcW w:w="1800" w:type="dxa"/>
            <w:shd w:val="clear" w:color="auto" w:fill="FFFFFF"/>
            <w:tcMar>
              <w:top w:w="100" w:type="dxa"/>
              <w:left w:w="140" w:type="dxa"/>
              <w:bottom w:w="100" w:type="dxa"/>
              <w:right w:w="140" w:type="dxa"/>
            </w:tcMar>
          </w:tcPr>
          <w:p>
            <w:pPr>
              <w:jc w:val="center"/>
              <w:spacing w:before="0" w:after="0"/>
            </w:pPr>
            <w:r>
              <w:rPr>
                <w:sz w:val="20"/>
                <w:color w:val="24292E"/>
              </w:rPr>
              <w:t>Tuần 2
(Ngày 8 - 14)</w:t>
            </w:r>
          </w:p>
        </w:tc>
        <w:tc>
          <w:tcPr>
            <w:tcW w:w="3600" w:type="dxa"/>
            <w:shd w:val="clear" w:color="auto" w:fill="FFFFFF"/>
            <w:tcMar>
              <w:top w:w="100" w:type="dxa"/>
              <w:left w:w="140" w:type="dxa"/>
              <w:bottom w:w="100" w:type="dxa"/>
              <w:right w:w="140" w:type="dxa"/>
            </w:tcMar>
          </w:tcPr>
          <w:p>
            <w:pPr>
              <w:jc w:val="left"/>
              <w:spacing w:before="0" w:after="0"/>
            </w:pPr>
            <w:r>
              <w:rPr>
                <w:sz w:val="20"/>
                <w:color w:val="24292E"/>
              </w:rPr>
              <w:t>- Nhúng NativeMLPredictor đọc weights từ Python.
- Dựng ConsoleUI có màu ANSI, chạy 3 kịch bản demo.
- Viết Chương 2 (Chức năng), Chương 3 (DSA) và Chương 4 (OOP) trong Báo cáo.</w:t>
            </w:r>
          </w:p>
        </w:tc>
        <w:tc>
          <w:tcPr>
            <w:tcW w:w="3600" w:type="dxa"/>
            <w:shd w:val="clear" w:color="auto" w:fill="FFFFFF"/>
            <w:tcMar>
              <w:top w:w="100" w:type="dxa"/>
              <w:left w:w="140" w:type="dxa"/>
              <w:bottom w:w="100" w:type="dxa"/>
              <w:right w:w="140" w:type="dxa"/>
            </w:tcMar>
          </w:tcPr>
          <w:p>
            <w:pPr>
              <w:jc w:val="left"/>
              <w:spacing w:before="0" w:after="0"/>
            </w:pPr>
            <w:r>
              <w:rPr>
                <w:sz w:val="20"/>
                <w:color w:val="24292E"/>
              </w:rPr>
              <w:t>- Vẽ biểu đồ ROC Curve, PR Curve, Confusion Matrix.
- Xuất file model_weights.json cho C++.
- Viết Chương 1 (Tổng quan) và phần ML trong Chương 4.
- Soạn Slide PowerPoint (15-18 trang).</w:t>
            </w:r>
          </w:p>
        </w:tc>
      </w:tr>
    </w:tbl>
    <w:p>
      <w:pPr>
        <w:spacing w:before="0" w:after="100"/>
      </w:pPr>
    </w:p>
    <w:p>
      <w:pPr>
        <w:pStyle w:val="Heading1"/>
        <w:spacing w:before="280" w:after="140" w:line="276" w:lineRule="auto"/>
      </w:pPr>
      <w:r>
        <w:rPr>
          <w:b/>
          <w:bCs/>
          <w:color w:val="1F4E79"/>
          <w:sz w:val="32"/>
          <w:szCs w:val="32"/>
        </w:rPr>
        <w:t xml:space="preserve">5. ỨNG DỤNG DSA TỰ VIẾT VÀO HỆ THỐNG (ĐIỂM CHẤM THI CỐT LÕI)</w:t>
      </w:r>
    </w:p>
    <w:p>
      <w:pPr>
        <w:pStyle w:val="Normal"/>
        <w:jc w:val="both"/>
        <w:spacing w:before="0" w:after="100" w:line="276" w:lineRule="auto"/>
      </w:pPr>
      <w:r>
        <w:rPr>
          <w:sz w:val="22"/>
          <w:szCs w:val="22"/>
        </w:rPr>
        <w:t xml:space="preserve">Một trong những câu hỏi mà hội đồng PBL 2 luôn đặt ra là: "Tại sao lại tự viết các cấu trúc dữ liệu và chúng được dùng vào đâu trong bài toán?". Bảng dưới đây cung cấp luận cứ bảo vệ vững chắc:</w:t>
      </w:r>
    </w:p>
    <w:tbl>
      <w:tblPr>
        <w:tblW w:w="9000" w:type="dxa"/>
        <w:jc w:val="center"/>
        <w:tblBorders>
          <w:top w:val="single" w:sz="8" w:space="0" w:color="D0D7DE"/>
          <w:left w:val="none"/>
          <w:bottom w:val="single" w:sz="8" w:space="0" w:color="D0D7DE"/>
          <w:right w:val="none"/>
          <w:insideH w:val="single" w:sz="4" w:space="0" w:color="E1E4E8"/>
          <w:insideV w:val="none"/>
        </w:tblBorders>
      </w:tblPr>
      <w:tr>
        <w:trPr>
          <w:tblHeader/>
        </w:trPr>
        <w:tc>
          <w:tcPr>
            <w:tcW w:w="1600" w:type="dxa"/>
            <w:shd w:val="clear" w:color="auto" w:fill="1F4E79"/>
            <w:tcMar>
              <w:top w:w="120" w:type="dxa"/>
              <w:left w:w="140" w:type="dxa"/>
              <w:bottom w:w="120" w:type="dxa"/>
              <w:right w:w="140" w:type="dxa"/>
            </w:tcMar>
          </w:tcPr>
          <w:p>
            <w:pPr>
              <w:jc w:val="center"/>
              <w:spacing w:before="0" w:after="0"/>
            </w:pPr>
            <w:r>
              <w:rPr>
                <w:b/>
                <w:bCs/>
                <w:sz w:val="21"/>
                <w:color w:val="FFFFFF"/>
              </w:rPr>
              <w:t>Cấu trúc DSA</w:t>
            </w:r>
          </w:p>
        </w:tc>
        <w:tc>
          <w:tcPr>
            <w:tcW w:w="2600" w:type="dxa"/>
            <w:shd w:val="clear" w:color="auto" w:fill="1F4E79"/>
            <w:tcMar>
              <w:top w:w="120" w:type="dxa"/>
              <w:left w:w="140" w:type="dxa"/>
              <w:bottom w:w="120" w:type="dxa"/>
              <w:right w:w="140" w:type="dxa"/>
            </w:tcMar>
          </w:tcPr>
          <w:p>
            <w:pPr>
              <w:jc w:val="center"/>
              <w:spacing w:before="0" w:after="0"/>
            </w:pPr>
            <w:r>
              <w:rPr>
                <w:b/>
                <w:bCs/>
                <w:sz w:val="21"/>
                <w:color w:val="FFFFFF"/>
              </w:rPr>
              <w:t>Vị trí ứng dụng</w:t>
            </w:r>
          </w:p>
        </w:tc>
        <w:tc>
          <w:tcPr>
            <w:tcW w:w="2000" w:type="dxa"/>
            <w:shd w:val="clear" w:color="auto" w:fill="1F4E79"/>
            <w:tcMar>
              <w:top w:w="120" w:type="dxa"/>
              <w:left w:w="140" w:type="dxa"/>
              <w:bottom w:w="120" w:type="dxa"/>
              <w:right w:w="140" w:type="dxa"/>
            </w:tcMar>
          </w:tcPr>
          <w:p>
            <w:pPr>
              <w:jc w:val="center"/>
              <w:spacing w:before="0" w:after="0"/>
            </w:pPr>
            <w:r>
              <w:rPr>
                <w:b/>
                <w:bCs/>
                <w:sz w:val="21"/>
                <w:color w:val="FFFFFF"/>
              </w:rPr>
              <w:t>Độ phức tạp</w:t>
            </w:r>
          </w:p>
        </w:tc>
        <w:tc>
          <w:tcPr>
            <w:tcW w:w="2800" w:type="dxa"/>
            <w:shd w:val="clear" w:color="auto" w:fill="1F4E79"/>
            <w:tcMar>
              <w:top w:w="120" w:type="dxa"/>
              <w:left w:w="140" w:type="dxa"/>
              <w:bottom w:w="120" w:type="dxa"/>
              <w:right w:w="140" w:type="dxa"/>
            </w:tcMar>
          </w:tcPr>
          <w:p>
            <w:pPr>
              <w:jc w:val="center"/>
              <w:spacing w:before="0" w:after="0"/>
            </w:pPr>
            <w:r>
              <w:rPr>
                <w:b/>
                <w:bCs/>
                <w:sz w:val="21"/>
                <w:color w:val="FFFFFF"/>
              </w:rPr>
              <w:t>Giá trị bảo vệ đồ án</w:t>
            </w:r>
          </w:p>
        </w:tc>
      </w:tr>
      <w:tr>
        <w:tc>
          <w:tcPr>
            <w:tcW w:w="1600" w:type="dxa"/>
            <w:shd w:val="clear" w:color="auto" w:fill="FFFFFF"/>
            <w:tcMar>
              <w:top w:w="100" w:type="dxa"/>
              <w:left w:w="140" w:type="dxa"/>
              <w:bottom w:w="100" w:type="dxa"/>
              <w:right w:w="140" w:type="dxa"/>
            </w:tcMar>
          </w:tcPr>
          <w:p>
            <w:pPr>
              <w:jc w:val="center"/>
              <w:spacing w:before="0" w:after="0"/>
            </w:pPr>
            <w:r>
              <w:rPr>
                <w:sz w:val="20"/>
                <w:color w:val="24292E"/>
              </w:rPr>
              <w:t>Vector&lt;T&gt;</w:t>
            </w:r>
          </w:p>
        </w:tc>
        <w:tc>
          <w:tcPr>
            <w:tcW w:w="2600" w:type="dxa"/>
            <w:shd w:val="clear" w:color="auto" w:fill="FFFFFF"/>
            <w:tcMar>
              <w:top w:w="100" w:type="dxa"/>
              <w:left w:w="140" w:type="dxa"/>
              <w:bottom w:w="100" w:type="dxa"/>
              <w:right w:w="140" w:type="dxa"/>
            </w:tcMar>
          </w:tcPr>
          <w:p>
            <w:pPr>
              <w:jc w:val="left"/>
              <w:spacing w:before="0" w:after="0"/>
            </w:pPr>
            <w:r>
              <w:rPr>
                <w:sz w:val="20"/>
                <w:color w:val="24292E"/>
              </w:rPr>
              <w:t>Lưu trữ lịch sử giao dịch và danh sách vi phạm FraudAlert.</w:t>
            </w:r>
          </w:p>
        </w:tc>
        <w:tc>
          <w:tcPr>
            <w:tcW w:w="2000" w:type="dxa"/>
            <w:shd w:val="clear" w:color="auto" w:fill="FFFFFF"/>
            <w:tcMar>
              <w:top w:w="100" w:type="dxa"/>
              <w:left w:w="140" w:type="dxa"/>
              <w:bottom w:w="100" w:type="dxa"/>
              <w:right w:w="140" w:type="dxa"/>
            </w:tcMar>
          </w:tcPr>
          <w:p>
            <w:pPr>
              <w:jc w:val="left"/>
              <w:spacing w:before="0" w:after="0"/>
            </w:pPr>
            <w:r>
              <w:rPr>
                <w:sz w:val="20"/>
                <w:color w:val="24292E"/>
              </w:rPr>
              <w:t>Truy xuất O(1)
Thêm cuối amortized O(1)</w:t>
            </w:r>
          </w:p>
        </w:tc>
        <w:tc>
          <w:tcPr>
            <w:tcW w:w="2800" w:type="dxa"/>
            <w:shd w:val="clear" w:color="auto" w:fill="FFFFFF"/>
            <w:tcMar>
              <w:top w:w="100" w:type="dxa"/>
              <w:left w:w="140" w:type="dxa"/>
              <w:bottom w:w="100" w:type="dxa"/>
              <w:right w:w="140" w:type="dxa"/>
            </w:tcMar>
          </w:tcPr>
          <w:p>
            <w:pPr>
              <w:jc w:val="left"/>
              <w:spacing w:before="0" w:after="0"/>
            </w:pPr>
            <w:r>
              <w:rPr>
                <w:sz w:val="20"/>
                <w:color w:val="24292E"/>
              </w:rPr>
              <w:t>Quản lý cấp phát bộ nhớ động an toàn theo nguyên lý RAII, tự co giãn dung lượng.</w:t>
            </w:r>
          </w:p>
        </w:tc>
      </w:tr>
      <w:tr>
        <w:tc>
          <w:tcPr>
            <w:tcW w:w="1600" w:type="dxa"/>
            <w:shd w:val="clear" w:color="auto" w:fill="F9FAFB"/>
            <w:tcMar>
              <w:top w:w="100" w:type="dxa"/>
              <w:left w:w="140" w:type="dxa"/>
              <w:bottom w:w="100" w:type="dxa"/>
              <w:right w:w="140" w:type="dxa"/>
            </w:tcMar>
          </w:tcPr>
          <w:p>
            <w:pPr>
              <w:jc w:val="center"/>
              <w:spacing w:before="0" w:after="0"/>
            </w:pPr>
            <w:r>
              <w:rPr>
                <w:sz w:val="20"/>
                <w:color w:val="24292E"/>
              </w:rPr>
              <w:t>Deque&lt;Timestamp&gt;</w:t>
            </w:r>
          </w:p>
        </w:tc>
        <w:tc>
          <w:tcPr>
            <w:tcW w:w="2600" w:type="dxa"/>
            <w:shd w:val="clear" w:color="auto" w:fill="F9FAFB"/>
            <w:tcMar>
              <w:top w:w="100" w:type="dxa"/>
              <w:left w:w="140" w:type="dxa"/>
              <w:bottom w:w="100" w:type="dxa"/>
              <w:right w:w="140" w:type="dxa"/>
            </w:tcMar>
          </w:tcPr>
          <w:p>
            <w:pPr>
              <w:jc w:val="left"/>
              <w:spacing w:before="0" w:after="0"/>
            </w:pPr>
            <w:r>
              <w:rPr>
                <w:sz w:val="20"/>
                <w:color w:val="24292E"/>
              </w:rPr>
              <w:t>VelocityRule: Kiểm soát tần suất quẹt thẻ trong 60 giây (Sliding Window).</w:t>
            </w:r>
          </w:p>
        </w:tc>
        <w:tc>
          <w:tcPr>
            <w:tcW w:w="2000" w:type="dxa"/>
            <w:shd w:val="clear" w:color="auto" w:fill="F9FAFB"/>
            <w:tcMar>
              <w:top w:w="100" w:type="dxa"/>
              <w:left w:w="140" w:type="dxa"/>
              <w:bottom w:w="100" w:type="dxa"/>
              <w:right w:w="140" w:type="dxa"/>
            </w:tcMar>
          </w:tcPr>
          <w:p>
            <w:pPr>
              <w:jc w:val="left"/>
              <w:spacing w:before="0" w:after="0"/>
            </w:pPr>
            <w:r>
              <w:rPr>
                <w:sz w:val="20"/>
                <w:color w:val="24292E"/>
              </w:rPr>
              <w:t>Push back O(1)
Pop front O(1)</w:t>
            </w:r>
          </w:p>
        </w:tc>
        <w:tc>
          <w:tcPr>
            <w:tcW w:w="2800" w:type="dxa"/>
            <w:shd w:val="clear" w:color="auto" w:fill="F9FAFB"/>
            <w:tcMar>
              <w:top w:w="100" w:type="dxa"/>
              <w:left w:w="140" w:type="dxa"/>
              <w:bottom w:w="100" w:type="dxa"/>
              <w:right w:w="140" w:type="dxa"/>
            </w:tcMar>
          </w:tcPr>
          <w:p>
            <w:pPr>
              <w:jc w:val="left"/>
              <w:spacing w:before="0" w:after="0"/>
            </w:pPr>
            <w:r>
              <w:rPr>
                <w:sz w:val="20"/>
                <w:color w:val="24292E"/>
              </w:rPr>
              <w:t>Tránh phải quét toàn bộ lịch sử tốn O(N). Chỉ giữ lại các giao dịch trong cửa sổ 60s.</w:t>
            </w:r>
          </w:p>
        </w:tc>
      </w:tr>
      <w:tr>
        <w:tc>
          <w:tcPr>
            <w:tcW w:w="1600" w:type="dxa"/>
            <w:shd w:val="clear" w:color="auto" w:fill="FFFFFF"/>
            <w:tcMar>
              <w:top w:w="100" w:type="dxa"/>
              <w:left w:w="140" w:type="dxa"/>
              <w:bottom w:w="100" w:type="dxa"/>
              <w:right w:w="140" w:type="dxa"/>
            </w:tcMar>
          </w:tcPr>
          <w:p>
            <w:pPr>
              <w:jc w:val="center"/>
              <w:spacing w:before="0" w:after="0"/>
            </w:pPr>
            <w:r>
              <w:rPr>
                <w:sz w:val="20"/>
                <w:color w:val="24292E"/>
              </w:rPr>
              <w:t>PriorityQueue&lt;Alert&gt;</w:t>
            </w:r>
          </w:p>
        </w:tc>
        <w:tc>
          <w:tcPr>
            <w:tcW w:w="2600" w:type="dxa"/>
            <w:shd w:val="clear" w:color="auto" w:fill="FFFFFF"/>
            <w:tcMar>
              <w:top w:w="100" w:type="dxa"/>
              <w:left w:w="140" w:type="dxa"/>
              <w:bottom w:w="100" w:type="dxa"/>
              <w:right w:w="140" w:type="dxa"/>
            </w:tcMar>
          </w:tcPr>
          <w:p>
            <w:pPr>
              <w:jc w:val="left"/>
              <w:spacing w:before="0" w:after="0"/>
            </w:pPr>
            <w:r>
              <w:rPr>
                <w:sz w:val="20"/>
                <w:color w:val="24292E"/>
              </w:rPr>
              <w:t>Hàng đợi điều tra viên: Lọc Top-K giao dịch có điểm rủi ro cao nhất.</w:t>
            </w:r>
          </w:p>
        </w:tc>
        <w:tc>
          <w:tcPr>
            <w:tcW w:w="2000" w:type="dxa"/>
            <w:shd w:val="clear" w:color="auto" w:fill="FFFFFF"/>
            <w:tcMar>
              <w:top w:w="100" w:type="dxa"/>
              <w:left w:w="140" w:type="dxa"/>
              <w:bottom w:w="100" w:type="dxa"/>
              <w:right w:w="140" w:type="dxa"/>
            </w:tcMar>
          </w:tcPr>
          <w:p>
            <w:pPr>
              <w:jc w:val="left"/>
              <w:spacing w:before="0" w:after="0"/>
            </w:pPr>
            <w:r>
              <w:rPr>
                <w:sz w:val="20"/>
                <w:color w:val="24292E"/>
              </w:rPr>
              <w:t>Thêm O(log K)
Lấy max O(1)</w:t>
            </w:r>
          </w:p>
        </w:tc>
        <w:tc>
          <w:tcPr>
            <w:tcW w:w="2800" w:type="dxa"/>
            <w:shd w:val="clear" w:color="auto" w:fill="FFFFFF"/>
            <w:tcMar>
              <w:top w:w="100" w:type="dxa"/>
              <w:left w:w="140" w:type="dxa"/>
              <w:bottom w:w="100" w:type="dxa"/>
              <w:right w:w="140" w:type="dxa"/>
            </w:tcMar>
          </w:tcPr>
          <w:p>
            <w:pPr>
              <w:jc w:val="left"/>
              <w:spacing w:before="0" w:after="0"/>
            </w:pPr>
            <w:r>
              <w:rPr>
                <w:sz w:val="20"/>
                <w:color w:val="24292E"/>
              </w:rPr>
              <w:t>Thay vì sắp xếp lại toàn bộ danh sách tốn O(N log N), Heap duy trì Top-K chỉ tốn O(N log K).</w:t>
            </w:r>
          </w:p>
        </w:tc>
      </w:tr>
      <w:tr>
        <w:tc>
          <w:tcPr>
            <w:tcW w:w="1600" w:type="dxa"/>
            <w:shd w:val="clear" w:color="auto" w:fill="F9FAFB"/>
            <w:tcMar>
              <w:top w:w="100" w:type="dxa"/>
              <w:left w:w="140" w:type="dxa"/>
              <w:bottom w:w="100" w:type="dxa"/>
              <w:right w:w="140" w:type="dxa"/>
            </w:tcMar>
          </w:tcPr>
          <w:p>
            <w:pPr>
              <w:jc w:val="center"/>
              <w:spacing w:before="0" w:after="0"/>
            </w:pPr>
            <w:r>
              <w:rPr>
                <w:sz w:val="20"/>
                <w:color w:val="24292E"/>
              </w:rPr>
              <w:t>HashMap&lt;Key, Val&gt;</w:t>
            </w:r>
          </w:p>
        </w:tc>
        <w:tc>
          <w:tcPr>
            <w:tcW w:w="2600" w:type="dxa"/>
            <w:shd w:val="clear" w:color="auto" w:fill="F9FAFB"/>
            <w:tcMar>
              <w:top w:w="100" w:type="dxa"/>
              <w:left w:w="140" w:type="dxa"/>
              <w:bottom w:w="100" w:type="dxa"/>
              <w:right w:w="140" w:type="dxa"/>
            </w:tcMar>
          </w:tcPr>
          <w:p>
            <w:pPr>
              <w:jc w:val="left"/>
              <w:spacing w:before="0" w:after="0"/>
            </w:pPr>
            <w:r>
              <w:rPr>
                <w:sz w:val="20"/>
                <w:color w:val="24292E"/>
              </w:rPr>
              <w:t>Tra cứu danh sách đen (Blacklisted Card / IP).</w:t>
            </w:r>
          </w:p>
        </w:tc>
        <w:tc>
          <w:tcPr>
            <w:tcW w:w="2000" w:type="dxa"/>
            <w:shd w:val="clear" w:color="auto" w:fill="F9FAFB"/>
            <w:tcMar>
              <w:top w:w="100" w:type="dxa"/>
              <w:left w:w="140" w:type="dxa"/>
              <w:bottom w:w="100" w:type="dxa"/>
              <w:right w:w="140" w:type="dxa"/>
            </w:tcMar>
          </w:tcPr>
          <w:p>
            <w:pPr>
              <w:jc w:val="left"/>
              <w:spacing w:before="0" w:after="0"/>
            </w:pPr>
            <w:r>
              <w:rPr>
                <w:sz w:val="20"/>
                <w:color w:val="24292E"/>
              </w:rPr>
              <w:t>Tra cứu trung bình O(1)</w:t>
            </w:r>
          </w:p>
        </w:tc>
        <w:tc>
          <w:tcPr>
            <w:tcW w:w="2800" w:type="dxa"/>
            <w:shd w:val="clear" w:color="auto" w:fill="F9FAFB"/>
            <w:tcMar>
              <w:top w:w="100" w:type="dxa"/>
              <w:left w:w="140" w:type="dxa"/>
              <w:bottom w:w="100" w:type="dxa"/>
              <w:right w:w="140" w:type="dxa"/>
            </w:tcMar>
          </w:tcPr>
          <w:p>
            <w:pPr>
              <w:jc w:val="left"/>
              <w:spacing w:before="0" w:after="0"/>
            </w:pPr>
            <w:r>
              <w:rPr>
                <w:sz w:val="20"/>
                <w:color w:val="24292E"/>
              </w:rPr>
              <w:t>Đạt tốc độ kiểm tra tức thì, nhanh hơn gấp 50-60 lần so với tìm kiếm tuyến tính O(N).</w:t>
            </w:r>
          </w:p>
        </w:tc>
      </w:tr>
    </w:tbl>
    <w:p>
      <w:pPr>
        <w:spacing w:before="0" w:after="100"/>
      </w:pPr>
    </w:p>
    <w:p>
      <w:pPr>
        <w:pStyle w:val="Heading1"/>
        <w:spacing w:before="280" w:after="140" w:line="276" w:lineRule="auto"/>
      </w:pPr>
      <w:r>
        <w:rPr>
          <w:b/>
          <w:bCs/>
          <w:color w:val="1F4E79"/>
          <w:sz w:val="32"/>
          <w:szCs w:val="32"/>
        </w:rPr>
        <w:t xml:space="preserve">6. CƠ CHẾ KẾT NỐI PYTHON ML VÀ NATIVE C++ ENGINE</w:t>
      </w:r>
    </w:p>
    <w:p>
      <w:pPr>
        <w:pStyle w:val="Normal"/>
        <w:jc w:val="both"/>
        <w:spacing w:before="0" w:after="100" w:line="276" w:lineRule="auto"/>
      </w:pPr>
      <w:r>
        <w:rPr>
          <w:sz w:val="22"/>
          <w:szCs w:val="22"/>
        </w:rPr>
        <w:t xml:space="preserve">Thay vì nhúng các thư viện C++ nặng nề và phức tạp như ONNX Runtime hay nhúng CPython (rất dễ phát sinh lỗi linker và không tương thích môi trường), dự án sử dụng cơ chế chia sẻ trọng số (Weight Sharing):</w:t>
      </w:r>
    </w:p>
    <w:p>
      <w:pPr>
        <w:pStyle w:val="Heading2"/>
        <w:spacing w:before="200" w:after="100" w:line="276" w:lineRule="auto"/>
      </w:pPr>
      <w:r>
        <w:rPr>
          <w:b/>
          <w:bCs/>
          <w:color w:val="2E75B6"/>
          <w:sz w:val="26"/>
          <w:szCs w:val="26"/>
        </w:rPr>
        <w:t xml:space="preserve">6.1. Phía Python (Thành viên 2)</w:t>
      </w:r>
    </w:p>
    <w:p>
      <w:pPr>
        <w:pStyle w:val="Normal"/>
        <w:jc w:val="both"/>
        <w:spacing w:before="0" w:after="100" w:line="276" w:lineRule="auto"/>
      </w:pPr>
      <w:r>
        <w:rPr>
          <w:sz w:val="22"/>
          <w:szCs w:val="22"/>
        </w:rPr>
        <w:t xml:space="preserve">Sau khi huấn luyện mô hình Logistic Regression, script export_weights.py sẽ xuất ra file data/model_weights.json:</w:t>
      </w:r>
    </w:p>
    <w:p>
      <w:pPr>
        <w:shd w:val="clear" w:color="auto" w:fill="F4F6F9"/>
        <w:pBdr>
          <w:top w:val="single" w:sz="6" w:space="8" w:color="D3D9E0"/>
          <w:left w:val="single" w:sz="18" w:space="8" w:color="2E75B6"/>
          <w:bottom w:val="single" w:sz="6" w:space="8" w:color="D3D9E0"/>
          <w:right w:val="single" w:sz="6" w:space="8" w:color="D3D9E0"/>
        </w:pBdr>
        <w:ind w:left="240" w:right="240"/>
        <w:spacing w:before="100" w:after="120"/>
      </w:pPr>
      <w:r>
        <w:rPr>
          <w:rFonts w:ascii="Consolas" w:hAnsi="Consolas"/>
          <w:sz w:val="19"/>
          <w:color w:val="24292E"/>
        </w:rPr>
        <w:t xml:space="preserve">{</w:t>
        <w:br/>
        <w:t xml:space="preserve">  "features": ["amount", "velocity_1m", "geo_distance", "device_risk"],</w:t>
        <w:br/>
        <w:t xml:space="preserve">  "weights": [0.0025, 1.35, 0.012, 2.10],</w:t>
        <w:br/>
        <w:t xml:space="preserve">  "bias": -3.20</w:t>
        <w:br/>
        <w:t xml:space="preserve">}</w:t>
        <w:br/>
      </w:r>
    </w:p>
    <w:p>
      <w:pPr>
        <w:pStyle w:val="Heading2"/>
        <w:spacing w:before="200" w:after="100" w:line="276" w:lineRule="auto"/>
      </w:pPr>
      <w:r>
        <w:rPr>
          <w:b/>
          <w:bCs/>
          <w:color w:val="2E75B6"/>
          <w:sz w:val="26"/>
          <w:szCs w:val="26"/>
        </w:rPr>
        <w:t xml:space="preserve">6.2. Phía C++ (Thành viên 1)</w:t>
      </w:r>
    </w:p>
    <w:p>
      <w:pPr>
        <w:pStyle w:val="Normal"/>
        <w:jc w:val="both"/>
        <w:spacing w:before="0" w:after="100" w:line="276" w:lineRule="auto"/>
      </w:pPr>
      <w:r>
        <w:rPr>
          <w:sz w:val="22"/>
          <w:szCs w:val="22"/>
        </w:rPr>
        <w:t xml:space="preserve">Lớp NativeMLPredictor chỉ việc đọc mảng trọng số này và tính xác suất rủi ro bằng hàm Sigmoid:</w:t>
      </w:r>
    </w:p>
    <w:p>
      <w:pPr>
        <w:shd w:val="clear" w:color="auto" w:fill="F4F6F9"/>
        <w:pBdr>
          <w:top w:val="single" w:sz="6" w:space="8" w:color="D3D9E0"/>
          <w:left w:val="single" w:sz="18" w:space="8" w:color="2E75B6"/>
          <w:bottom w:val="single" w:sz="6" w:space="8" w:color="D3D9E0"/>
          <w:right w:val="single" w:sz="6" w:space="8" w:color="D3D9E0"/>
        </w:pBdr>
        <w:ind w:left="240" w:right="240"/>
        <w:spacing w:before="100" w:after="120"/>
      </w:pPr>
      <w:r>
        <w:rPr>
          <w:rFonts w:ascii="Consolas" w:hAnsi="Consolas"/>
          <w:sz w:val="19"/>
          <w:color w:val="24292E"/>
        </w:rPr>
        <w:t xml:space="preserve">double z = bias;</w:t>
        <w:br/>
        <w:t xml:space="preserve">for (size_t i = 0; i &lt; features.size(); ++i) {</w:t>
        <w:br/>
        <w:t xml:space="preserve">    z += weights[i] * features[i];</w:t>
        <w:br/>
        <w:t xml:space="preserve">}</w:t>
        <w:br/>
        <w:t xml:space="preserve">double fraud_probability = 1.0 / (1.0 + std::exp(-z));</w:t>
        <w:br/>
        <w:t xml:space="preserve">double ml_risk_score = fraud_probability * 100.0;</w:t>
        <w:br/>
      </w:r>
    </w:p>
    <w:p>
      <w:pPr>
        <w:pStyle w:val="Normal"/>
        <w:jc w:val="both"/>
        <w:spacing w:before="0" w:after="100" w:line="276" w:lineRule="auto"/>
      </w:pPr>
      <w:r>
        <w:rPr>
          <w:sz w:val="22"/>
          <w:szCs w:val="22"/>
        </w:rPr>
        <w:t xml:space="preserve">Ưu điểm vượt trội: Tốc độ suy luận đạt dưới 0.5 microsecond, không phụ thuộc thư viện bên ngoài, vừa thể hiện hiểu sâu bản chất toán học của ML vừa đảm bảo C++ chạy ổn định 100%.</w:t>
      </w:r>
    </w:p>
    <w:p>
      <w:pPr>
        <w:pStyle w:val="Heading1"/>
        <w:spacing w:before="280" w:after="140" w:line="276" w:lineRule="auto"/>
      </w:pPr>
      <w:r>
        <w:rPr>
          <w:b/>
          <w:bCs/>
          <w:color w:val="1F4E79"/>
          <w:sz w:val="32"/>
          <w:szCs w:val="32"/>
        </w:rPr>
        <w:t xml:space="preserve">7. LỘ TRÌNH 14 NGÀY CHI TIẾT THEO TỪNG GIAI ĐOẠN</w:t>
      </w:r>
    </w:p>
    <w:p>
      <w:pPr>
        <w:pStyle w:val="Normal"/>
        <w:jc w:val="both"/>
        <w:spacing w:before="0" w:after="100" w:line="276" w:lineRule="auto"/>
      </w:pPr>
      <w:r>
        <w:rPr>
          <w:sz w:val="22"/>
          <w:szCs w:val="22"/>
        </w:rPr>
        <w:t xml:space="preserve">Kế hoạch được chia thành 4 chặng đua (Sprints) rõ ràng:</w:t>
      </w:r>
    </w:p>
    <w:p>
      <w:pPr>
        <w:ind w:left="360" w:hanging="240"/>
        <w:spacing w:before="0" w:after="60" w:line="260" w:lineRule="auto"/>
      </w:pPr>
      <w:r>
        <w:rPr>
          <w:sz w:val="22"/>
          <w:color w:val="1F4E79"/>
        </w:rPr>
        <w:t>• </w:t>
      </w:r>
      <w:r>
        <w:rPr>
          <w:b/>
          <w:bCs/>
          <w:sz w:val="22"/>
        </w:rPr>
        <w:t xml:space="preserve">• Ngày 1 - 2 (Nền tảng): </w:t>
      </w:r>
      <w:r>
        <w:rPr>
          <w:sz w:val="22"/>
        </w:rPr>
        <w:t xml:space="preserve">C++ sửa xong 3 lỗi biên dịch (RiskAssessment.h, FraudAlert.h/.cpp, vector.h) và cấu hình CMakeLists.txt. Python viết script sinh 5,000 giao dịch giả lập.</w:t>
      </w:r>
    </w:p>
    <w:p>
      <w:pPr>
        <w:ind w:left="360" w:hanging="240"/>
        <w:spacing w:before="0" w:after="60" w:line="260" w:lineRule="auto"/>
      </w:pPr>
      <w:r>
        <w:rPr>
          <w:sz w:val="22"/>
          <w:color w:val="1F4E79"/>
        </w:rPr>
        <w:t>• </w:t>
      </w:r>
      <w:r>
        <w:rPr>
          <w:b/>
          <w:bCs/>
          <w:sz w:val="22"/>
        </w:rPr>
        <w:t xml:space="preserve">• Ngày 3 - 5 (Động cơ OOP &amp; ML): </w:t>
      </w:r>
      <w:r>
        <w:rPr>
          <w:sz w:val="22"/>
        </w:rPr>
        <w:t xml:space="preserve">C++ cài đặt IFraudRule và 4 lớp luật kế thừa (VelocityRule, HighAmountRule, BlacklistRule, DeviceRiskRule). Python train mô hình và xuất weights.json.</w:t>
      </w:r>
    </w:p>
    <w:p>
      <w:pPr>
        <w:ind w:left="360" w:hanging="240"/>
        <w:spacing w:before="0" w:after="60" w:line="260" w:lineRule="auto"/>
      </w:pPr>
      <w:r>
        <w:rPr>
          <w:sz w:val="22"/>
          <w:color w:val="1F4E79"/>
        </w:rPr>
        <w:t>• </w:t>
      </w:r>
      <w:r>
        <w:rPr>
          <w:b/>
          <w:bCs/>
          <w:sz w:val="22"/>
        </w:rPr>
        <w:t xml:space="preserve">• Ngày 6 - 7 (Tích hợp luồng): </w:t>
      </w:r>
      <w:r>
        <w:rPr>
          <w:sz w:val="22"/>
        </w:rPr>
        <w:t xml:space="preserve">C++ hoàn thiện TransactionService và nhúng NativeMLPredictor. Hai bạn ngồi lại chạy thử giao dịch end-to-end trên máy tính.</w:t>
      </w:r>
    </w:p>
    <w:p>
      <w:pPr>
        <w:ind w:left="360" w:hanging="240"/>
        <w:spacing w:before="0" w:after="60" w:line="260" w:lineRule="auto"/>
      </w:pPr>
      <w:r>
        <w:rPr>
          <w:sz w:val="22"/>
          <w:color w:val="1F4E79"/>
        </w:rPr>
        <w:t>• </w:t>
      </w:r>
      <w:r>
        <w:rPr>
          <w:b/>
          <w:bCs/>
          <w:sz w:val="22"/>
        </w:rPr>
        <w:t xml:space="preserve">• Ngày 8 - 9 (Giao diện &amp; Biểu đồ): </w:t>
      </w:r>
      <w:r>
        <w:rPr>
          <w:sz w:val="22"/>
        </w:rPr>
        <w:t xml:space="preserve">C++ hoàn thiện ConsoleUI có màu sắc và menu kịch bản. Python xuất biểu đồ ma trận nhầm lẫn và ROC curve chuẩn bị đưa vào báo cáo.</w:t>
      </w:r>
    </w:p>
    <w:p>
      <w:pPr>
        <w:ind w:left="360" w:hanging="240"/>
        <w:spacing w:before="0" w:after="60" w:line="260" w:lineRule="auto"/>
      </w:pPr>
      <w:r>
        <w:rPr>
          <w:sz w:val="22"/>
          <w:color w:val="1F4E79"/>
        </w:rPr>
        <w:t>• </w:t>
      </w:r>
      <w:r>
        <w:rPr>
          <w:b/>
          <w:bCs/>
          <w:sz w:val="22"/>
        </w:rPr>
        <w:t xml:space="preserve">• Ngày 10 - 12 (Viết Báo cáo): </w:t>
      </w:r>
      <w:r>
        <w:rPr>
          <w:sz w:val="22"/>
        </w:rPr>
        <w:t xml:space="preserve">Điền toàn bộ nội dung kỹ thuật vào 5 chương của file mẫu PBL2.doc (mỗi bạn chịu trách nhiệm các chương đã phân công).</w:t>
      </w:r>
    </w:p>
    <w:p>
      <w:pPr>
        <w:ind w:left="360" w:hanging="240"/>
        <w:spacing w:before="0" w:after="60" w:line="260" w:lineRule="auto"/>
      </w:pPr>
      <w:r>
        <w:rPr>
          <w:sz w:val="22"/>
          <w:color w:val="1F4E79"/>
        </w:rPr>
        <w:t>• </w:t>
      </w:r>
      <w:r>
        <w:rPr>
          <w:b/>
          <w:bCs/>
          <w:sz w:val="22"/>
        </w:rPr>
        <w:t xml:space="preserve">• Ngày 13 - 14 (Slide &amp; Bảo vệ): </w:t>
      </w:r>
      <w:r>
        <w:rPr>
          <w:sz w:val="22"/>
        </w:rPr>
        <w:t xml:space="preserve">Soạn slide PowerPoint (15-18 trang), phân vai thuyết trình và luyện tập trả lời phản biện.</w:t>
      </w:r>
    </w:p>
    <w:p>
      <w:pPr>
        <w:pStyle w:val="Heading1"/>
        <w:spacing w:before="280" w:after="140" w:line="276" w:lineRule="auto"/>
      </w:pPr>
      <w:r>
        <w:rPr>
          <w:b/>
          <w:bCs/>
          <w:color w:val="1F4E79"/>
          <w:sz w:val="32"/>
          <w:szCs w:val="32"/>
        </w:rPr>
        <w:t xml:space="preserve">8. HƯỚNG DẪN VIẾT BÁO CÁO 5 CHƯƠNG THEO MẪU PBL2.DOC</w:t>
      </w:r>
    </w:p>
    <w:p>
      <w:pPr>
        <w:pStyle w:val="Normal"/>
        <w:jc w:val="both"/>
        <w:spacing w:before="0" w:after="100" w:line="276" w:lineRule="auto"/>
      </w:pPr>
      <w:r>
        <w:rPr>
          <w:sz w:val="22"/>
          <w:szCs w:val="22"/>
        </w:rPr>
        <w:t xml:space="preserve">Nội dung được cấu trúc chuẩn hóa để điền thẳng vào file mẫu của Trường ĐH Bách Khoa Đà Nẵng:</w:t>
      </w:r>
    </w:p>
    <w:tbl>
      <w:tblPr>
        <w:tblW w:w="9000" w:type="dxa"/>
        <w:jc w:val="center"/>
        <w:tblBorders>
          <w:top w:val="single" w:sz="8" w:space="0" w:color="D0D7DE"/>
          <w:left w:val="none"/>
          <w:bottom w:val="single" w:sz="8" w:space="0" w:color="D0D7DE"/>
          <w:right w:val="none"/>
          <w:insideH w:val="single" w:sz="4" w:space="0" w:color="E1E4E8"/>
          <w:insideV w:val="none"/>
        </w:tblBorders>
      </w:tblPr>
      <w:tr>
        <w:trPr>
          <w:tblHeader/>
        </w:trPr>
        <w:tc>
          <w:tcPr>
            <w:tcW w:w="2200" w:type="dxa"/>
            <w:shd w:val="clear" w:color="auto" w:fill="1F4E79"/>
            <w:tcMar>
              <w:top w:w="120" w:type="dxa"/>
              <w:left w:w="140" w:type="dxa"/>
              <w:bottom w:w="120" w:type="dxa"/>
              <w:right w:w="140" w:type="dxa"/>
            </w:tcMar>
          </w:tcPr>
          <w:p>
            <w:pPr>
              <w:jc w:val="center"/>
              <w:spacing w:before="0" w:after="0"/>
            </w:pPr>
            <w:r>
              <w:rPr>
                <w:b/>
                <w:bCs/>
                <w:sz w:val="21"/>
                <w:color w:val="FFFFFF"/>
              </w:rPr>
              <w:t>Chương trong PBL2.doc</w:t>
            </w:r>
          </w:p>
        </w:tc>
        <w:tc>
          <w:tcPr>
            <w:tcW w:w="5200" w:type="dxa"/>
            <w:shd w:val="clear" w:color="auto" w:fill="1F4E79"/>
            <w:tcMar>
              <w:top w:w="120" w:type="dxa"/>
              <w:left w:w="140" w:type="dxa"/>
              <w:bottom w:w="120" w:type="dxa"/>
              <w:right w:w="140" w:type="dxa"/>
            </w:tcMar>
          </w:tcPr>
          <w:p>
            <w:pPr>
              <w:jc w:val="center"/>
              <w:spacing w:before="0" w:after="0"/>
            </w:pPr>
            <w:r>
              <w:rPr>
                <w:b/>
                <w:bCs/>
                <w:sz w:val="21"/>
                <w:color w:val="FFFFFF"/>
              </w:rPr>
              <w:t>Nội dung cần trình bày</w:t>
            </w:r>
          </w:p>
        </w:tc>
        <w:tc>
          <w:tcPr>
            <w:tcW w:w="1600" w:type="dxa"/>
            <w:shd w:val="clear" w:color="auto" w:fill="1F4E79"/>
            <w:tcMar>
              <w:top w:w="120" w:type="dxa"/>
              <w:left w:w="140" w:type="dxa"/>
              <w:bottom w:w="120" w:type="dxa"/>
              <w:right w:w="140" w:type="dxa"/>
            </w:tcMar>
          </w:tcPr>
          <w:p>
            <w:pPr>
              <w:jc w:val="center"/>
              <w:spacing w:before="0" w:after="0"/>
            </w:pPr>
            <w:r>
              <w:rPr>
                <w:b/>
                <w:bCs/>
                <w:sz w:val="21"/>
                <w:color w:val="FFFFFF"/>
              </w:rPr>
              <w:t>Người phụ trách</w:t>
            </w:r>
          </w:p>
        </w:tc>
      </w:tr>
      <w:tr>
        <w:tc>
          <w:tcPr>
            <w:tcW w:w="2200" w:type="dxa"/>
            <w:shd w:val="clear" w:color="auto" w:fill="FFFFFF"/>
            <w:tcMar>
              <w:top w:w="100" w:type="dxa"/>
              <w:left w:w="140" w:type="dxa"/>
              <w:bottom w:w="100" w:type="dxa"/>
              <w:right w:w="140" w:type="dxa"/>
            </w:tcMar>
          </w:tcPr>
          <w:p>
            <w:pPr>
              <w:jc w:val="center"/>
              <w:spacing w:before="0" w:after="0"/>
            </w:pPr>
            <w:r>
              <w:rPr>
                <w:sz w:val="20"/>
                <w:color w:val="24292E"/>
              </w:rPr>
              <w:t>Chương 1: Giới thiệu đề tài</w:t>
            </w:r>
          </w:p>
        </w:tc>
        <w:tc>
          <w:tcPr>
            <w:tcW w:w="5200" w:type="dxa"/>
            <w:shd w:val="clear" w:color="auto" w:fill="FFFFFF"/>
            <w:tcMar>
              <w:top w:w="100" w:type="dxa"/>
              <w:left w:w="140" w:type="dxa"/>
              <w:bottom w:w="100" w:type="dxa"/>
              <w:right w:w="140" w:type="dxa"/>
            </w:tcMar>
          </w:tcPr>
          <w:p>
            <w:pPr>
              <w:jc w:val="left"/>
              <w:spacing w:before="0" w:after="0"/>
            </w:pPr>
            <w:r>
              <w:rPr>
                <w:sz w:val="20"/>
                <w:color w:val="24292E"/>
              </w:rPr>
              <w:t>Thực trạng rủi ro thanh toán số, mục tiêu xây dựng hệ thống lai giữa C++ và ML, ý nghĩa khoa học và thực tiễn.</w:t>
            </w:r>
          </w:p>
        </w:tc>
        <w:tc>
          <w:tcPr>
            <w:tcW w:w="1600" w:type="dxa"/>
            <w:shd w:val="clear" w:color="auto" w:fill="FFFFFF"/>
            <w:tcMar>
              <w:top w:w="100" w:type="dxa"/>
              <w:left w:w="140" w:type="dxa"/>
              <w:bottom w:w="100" w:type="dxa"/>
              <w:right w:w="140" w:type="dxa"/>
            </w:tcMar>
          </w:tcPr>
          <w:p>
            <w:pPr>
              <w:jc w:val="left"/>
              <w:spacing w:before="0" w:after="0"/>
            </w:pPr>
            <w:r>
              <w:rPr>
                <w:sz w:val="20"/>
                <w:color w:val="24292E"/>
              </w:rPr>
              <w:t>Thành viên 2</w:t>
            </w:r>
          </w:p>
        </w:tc>
      </w:tr>
      <w:tr>
        <w:tc>
          <w:tcPr>
            <w:tcW w:w="2200" w:type="dxa"/>
            <w:shd w:val="clear" w:color="auto" w:fill="F9FAFB"/>
            <w:tcMar>
              <w:top w:w="100" w:type="dxa"/>
              <w:left w:w="140" w:type="dxa"/>
              <w:bottom w:w="100" w:type="dxa"/>
              <w:right w:w="140" w:type="dxa"/>
            </w:tcMar>
          </w:tcPr>
          <w:p>
            <w:pPr>
              <w:jc w:val="center"/>
              <w:spacing w:before="0" w:after="0"/>
            </w:pPr>
            <w:r>
              <w:rPr>
                <w:sz w:val="20"/>
                <w:color w:val="24292E"/>
              </w:rPr>
              <w:t>Chương 2: Phân tích chức năng</w:t>
            </w:r>
          </w:p>
        </w:tc>
        <w:tc>
          <w:tcPr>
            <w:tcW w:w="5200" w:type="dxa"/>
            <w:shd w:val="clear" w:color="auto" w:fill="F9FAFB"/>
            <w:tcMar>
              <w:top w:w="100" w:type="dxa"/>
              <w:left w:w="140" w:type="dxa"/>
              <w:bottom w:w="100" w:type="dxa"/>
              <w:right w:w="140" w:type="dxa"/>
            </w:tcMar>
          </w:tcPr>
          <w:p>
            <w:pPr>
              <w:jc w:val="left"/>
              <w:spacing w:before="0" w:after="0"/>
            </w:pPr>
            <w:r>
              <w:rPr>
                <w:sz w:val="20"/>
                <w:color w:val="24292E"/>
              </w:rPr>
              <w:t>Sơ đồ ca sử dụng (Use Case), luồng xử lý giao dịch: Tiếp nhận -&gt; Kiểm tra -&gt; Chấm điểm luật &amp; ML -&gt; Ra quyết định.</w:t>
            </w:r>
          </w:p>
        </w:tc>
        <w:tc>
          <w:tcPr>
            <w:tcW w:w="1600" w:type="dxa"/>
            <w:shd w:val="clear" w:color="auto" w:fill="F9FAFB"/>
            <w:tcMar>
              <w:top w:w="100" w:type="dxa"/>
              <w:left w:w="140" w:type="dxa"/>
              <w:bottom w:w="100" w:type="dxa"/>
              <w:right w:w="140" w:type="dxa"/>
            </w:tcMar>
          </w:tcPr>
          <w:p>
            <w:pPr>
              <w:jc w:val="left"/>
              <w:spacing w:before="0" w:after="0"/>
            </w:pPr>
            <w:r>
              <w:rPr>
                <w:sz w:val="20"/>
                <w:color w:val="24292E"/>
              </w:rPr>
              <w:t>Thành viên 1</w:t>
            </w:r>
          </w:p>
        </w:tc>
      </w:tr>
      <w:tr>
        <w:tc>
          <w:tcPr>
            <w:tcW w:w="2200" w:type="dxa"/>
            <w:shd w:val="clear" w:color="auto" w:fill="FFFFFF"/>
            <w:tcMar>
              <w:top w:w="100" w:type="dxa"/>
              <w:left w:w="140" w:type="dxa"/>
              <w:bottom w:w="100" w:type="dxa"/>
              <w:right w:w="140" w:type="dxa"/>
            </w:tcMar>
          </w:tcPr>
          <w:p>
            <w:pPr>
              <w:jc w:val="center"/>
              <w:spacing w:before="0" w:after="0"/>
            </w:pPr>
            <w:r>
              <w:rPr>
                <w:sz w:val="20"/>
                <w:color w:val="24292E"/>
              </w:rPr>
              <w:t>Chương 3: Thiết kế cấu trúc dữ liệu</w:t>
            </w:r>
          </w:p>
        </w:tc>
        <w:tc>
          <w:tcPr>
            <w:tcW w:w="5200" w:type="dxa"/>
            <w:shd w:val="clear" w:color="auto" w:fill="FFFFFF"/>
            <w:tcMar>
              <w:top w:w="100" w:type="dxa"/>
              <w:left w:w="140" w:type="dxa"/>
              <w:bottom w:w="100" w:type="dxa"/>
              <w:right w:w="140" w:type="dxa"/>
            </w:tcMar>
          </w:tcPr>
          <w:p>
            <w:pPr>
              <w:jc w:val="left"/>
              <w:spacing w:before="0" w:after="0"/>
            </w:pPr>
            <w:r>
              <w:rPr>
                <w:sz w:val="20"/>
                <w:color w:val="24292E"/>
              </w:rPr>
              <w:t>Phát biểu bài toán, Input/Output. Phân tích chi tiết và phân tích độ phức tạp thời gian/bộ nhớ của Vector, Deque, PriorityQueue.</w:t>
            </w:r>
          </w:p>
        </w:tc>
        <w:tc>
          <w:tcPr>
            <w:tcW w:w="1600" w:type="dxa"/>
            <w:shd w:val="clear" w:color="auto" w:fill="FFFFFF"/>
            <w:tcMar>
              <w:top w:w="100" w:type="dxa"/>
              <w:left w:w="140" w:type="dxa"/>
              <w:bottom w:w="100" w:type="dxa"/>
              <w:right w:w="140" w:type="dxa"/>
            </w:tcMar>
          </w:tcPr>
          <w:p>
            <w:pPr>
              <w:jc w:val="left"/>
              <w:spacing w:before="0" w:after="0"/>
            </w:pPr>
            <w:r>
              <w:rPr>
                <w:sz w:val="20"/>
                <w:color w:val="24292E"/>
              </w:rPr>
              <w:t>Thành viên 1</w:t>
            </w:r>
          </w:p>
        </w:tc>
      </w:tr>
      <w:tr>
        <w:tc>
          <w:tcPr>
            <w:tcW w:w="2200" w:type="dxa"/>
            <w:shd w:val="clear" w:color="auto" w:fill="F9FAFB"/>
            <w:tcMar>
              <w:top w:w="100" w:type="dxa"/>
              <w:left w:w="140" w:type="dxa"/>
              <w:bottom w:w="100" w:type="dxa"/>
              <w:right w:w="140" w:type="dxa"/>
            </w:tcMar>
          </w:tcPr>
          <w:p>
            <w:pPr>
              <w:jc w:val="center"/>
              <w:spacing w:before="0" w:after="0"/>
            </w:pPr>
            <w:r>
              <w:rPr>
                <w:sz w:val="20"/>
                <w:color w:val="24292E"/>
              </w:rPr>
              <w:t>Chương 4: Hướng đối tượng &amp; Triển khai</w:t>
            </w:r>
          </w:p>
        </w:tc>
        <w:tc>
          <w:tcPr>
            <w:tcW w:w="5200" w:type="dxa"/>
            <w:shd w:val="clear" w:color="auto" w:fill="F9FAFB"/>
            <w:tcMar>
              <w:top w:w="100" w:type="dxa"/>
              <w:left w:w="140" w:type="dxa"/>
              <w:bottom w:w="100" w:type="dxa"/>
              <w:right w:w="140" w:type="dxa"/>
            </w:tcMar>
          </w:tcPr>
          <w:p>
            <w:pPr>
              <w:jc w:val="left"/>
              <w:spacing w:before="0" w:after="0"/>
            </w:pPr>
            <w:r>
              <w:rPr>
                <w:sz w:val="20"/>
                <w:color w:val="24292E"/>
              </w:rPr>
              <w:t>Sơ đồ lớp UML tổng thể, 4 tính chất OOP, Strategy Pattern (IFraudRule). Trình bày kết quả huấn luyện ML (ROC Curve) và ảnh chụp màn hình chạy chương trình.</w:t>
            </w:r>
          </w:p>
        </w:tc>
        <w:tc>
          <w:tcPr>
            <w:tcW w:w="1600" w:type="dxa"/>
            <w:shd w:val="clear" w:color="auto" w:fill="F9FAFB"/>
            <w:tcMar>
              <w:top w:w="100" w:type="dxa"/>
              <w:left w:w="140" w:type="dxa"/>
              <w:bottom w:w="100" w:type="dxa"/>
              <w:right w:w="140" w:type="dxa"/>
            </w:tcMar>
          </w:tcPr>
          <w:p>
            <w:pPr>
              <w:jc w:val="left"/>
              <w:spacing w:before="0" w:after="0"/>
            </w:pPr>
            <w:r>
              <w:rPr>
                <w:sz w:val="20"/>
                <w:color w:val="24292E"/>
              </w:rPr>
              <w:t>Cả 2 bạn
(Chia theo phần)</w:t>
            </w:r>
          </w:p>
        </w:tc>
      </w:tr>
      <w:tr>
        <w:tc>
          <w:tcPr>
            <w:tcW w:w="2200" w:type="dxa"/>
            <w:shd w:val="clear" w:color="auto" w:fill="FFFFFF"/>
            <w:tcMar>
              <w:top w:w="100" w:type="dxa"/>
              <w:left w:w="140" w:type="dxa"/>
              <w:bottom w:w="100" w:type="dxa"/>
              <w:right w:w="140" w:type="dxa"/>
            </w:tcMar>
          </w:tcPr>
          <w:p>
            <w:pPr>
              <w:jc w:val="center"/>
              <w:spacing w:before="0" w:after="0"/>
            </w:pPr>
            <w:r>
              <w:rPr>
                <w:sz w:val="20"/>
                <w:color w:val="24292E"/>
              </w:rPr>
              <w:t>Chương 5: Kết luận &amp; Hướng phát triển</w:t>
            </w:r>
          </w:p>
        </w:tc>
        <w:tc>
          <w:tcPr>
            <w:tcW w:w="5200" w:type="dxa"/>
            <w:shd w:val="clear" w:color="auto" w:fill="FFFFFF"/>
            <w:tcMar>
              <w:top w:w="100" w:type="dxa"/>
              <w:left w:w="140" w:type="dxa"/>
              <w:bottom w:w="100" w:type="dxa"/>
              <w:right w:w="140" w:type="dxa"/>
            </w:tcMar>
          </w:tcPr>
          <w:p>
            <w:pPr>
              <w:jc w:val="left"/>
              <w:spacing w:before="0" w:after="0"/>
            </w:pPr>
            <w:r>
              <w:rPr>
                <w:sz w:val="20"/>
                <w:color w:val="24292E"/>
              </w:rPr>
              <w:t>Đánh giá kết quả đạt được (độ trễ microsecond, tỷ lệ bắt gian lận). Hướng phát triển: Tích hợp xử lý phân tán Kafka/Microservices.</w:t>
            </w:r>
          </w:p>
        </w:tc>
        <w:tc>
          <w:tcPr>
            <w:tcW w:w="1600" w:type="dxa"/>
            <w:shd w:val="clear" w:color="auto" w:fill="FFFFFF"/>
            <w:tcMar>
              <w:top w:w="100" w:type="dxa"/>
              <w:left w:w="140" w:type="dxa"/>
              <w:bottom w:w="100" w:type="dxa"/>
              <w:right w:w="140" w:type="dxa"/>
            </w:tcMar>
          </w:tcPr>
          <w:p>
            <w:pPr>
              <w:jc w:val="left"/>
              <w:spacing w:before="0" w:after="0"/>
            </w:pPr>
            <w:r>
              <w:rPr>
                <w:sz w:val="20"/>
                <w:color w:val="24292E"/>
              </w:rPr>
              <w:t>Cả 2 bạn</w:t>
            </w:r>
          </w:p>
        </w:tc>
      </w:tr>
    </w:tbl>
    <w:p>
      <w:pPr>
        <w:spacing w:before="0" w:after="100"/>
      </w:pPr>
    </w:p>
    <w:p>
      <w:pPr>
        <w:pStyle w:val="Heading1"/>
        <w:spacing w:before="280" w:after="140" w:line="276" w:lineRule="auto"/>
      </w:pPr>
      <w:r>
        <w:rPr>
          <w:b/>
          <w:bCs/>
          <w:color w:val="1F4E79"/>
          <w:sz w:val="32"/>
          <w:szCs w:val="32"/>
        </w:rPr>
        <w:t xml:space="preserve">9. KỊCH BẢN DEMO THỰC TẾ TRƯỚC HỘI ĐỒNG CHẤM THI</w:t>
      </w:r>
    </w:p>
    <w:p>
      <w:pPr>
        <w:pStyle w:val="Normal"/>
        <w:jc w:val="both"/>
        <w:spacing w:before="0" w:after="100" w:line="276" w:lineRule="auto"/>
      </w:pPr>
      <w:r>
        <w:rPr>
          <w:sz w:val="22"/>
          <w:szCs w:val="22"/>
        </w:rPr>
        <w:t xml:space="preserve">Để buổi bảo vệ diễn ra thuyết phục, chuẩn bị sẵn 3 kịch bản chạy thử nghiệm trên màn hình Console:</w:t>
      </w:r>
    </w:p>
    <w:p>
      <w:pPr>
        <w:pStyle w:val="Heading2"/>
        <w:spacing w:before="200" w:after="100" w:line="276" w:lineRule="auto"/>
      </w:pPr>
      <w:r>
        <w:rPr>
          <w:b/>
          <w:bCs/>
          <w:color w:val="2E75B6"/>
          <w:sz w:val="26"/>
          <w:szCs w:val="26"/>
        </w:rPr>
        <w:t xml:space="preserve">Kịch bản 1: Giao dịch bình thường (Legitimate Transaction)</w:t>
      </w:r>
    </w:p>
    <w:p>
      <w:pPr>
        <w:ind w:left="360" w:hanging="240"/>
        <w:spacing w:before="0" w:after="60" w:line="260" w:lineRule="auto"/>
      </w:pPr>
      <w:r>
        <w:rPr>
          <w:sz w:val="22"/>
          <w:color w:val="1F4E79"/>
        </w:rPr>
        <w:t>• </w:t>
      </w:r>
      <w:r>
        <w:rPr>
          <w:b/>
          <w:bCs/>
          <w:sz w:val="22"/>
        </w:rPr>
        <w:t xml:space="preserve">• Đầu vào:  </w:t>
      </w:r>
      <w:r>
        <w:rPr>
          <w:sz w:val="22"/>
        </w:rPr>
        <w:t xml:space="preserve">Alice thanh toán đơn hàng tạp hóa $45.00 tại cửa hàng quen thuộc.</w:t>
      </w:r>
    </w:p>
    <w:p>
      <w:pPr>
        <w:ind w:left="360" w:hanging="240"/>
        <w:spacing w:before="0" w:after="60" w:line="260" w:lineRule="auto"/>
      </w:pPr>
      <w:r>
        <w:rPr>
          <w:sz w:val="22"/>
          <w:color w:val="1F4E79"/>
        </w:rPr>
        <w:t>• </w:t>
      </w:r>
      <w:r>
        <w:rPr>
          <w:b/>
          <w:bCs/>
          <w:sz w:val="22"/>
        </w:rPr>
        <w:t xml:space="preserve">• Kết quả:  </w:t>
      </w:r>
      <w:r>
        <w:rPr>
          <w:sz w:val="22"/>
        </w:rPr>
        <w:t xml:space="preserve">Điểm rủi ro 2.5/100 -&gt; Quyết định: APPROVE. Số dư tài khoản được trừ đúng $45.00.</w:t>
      </w:r>
    </w:p>
    <w:p>
      <w:pPr>
        <w:pStyle w:val="Heading2"/>
        <w:spacing w:before="200" w:after="100" w:line="276" w:lineRule="auto"/>
      </w:pPr>
      <w:r>
        <w:rPr>
          <w:b/>
          <w:bCs/>
          <w:color w:val="2E75B6"/>
          <w:sz w:val="26"/>
          <w:szCs w:val="26"/>
        </w:rPr>
        <w:t xml:space="preserve">Kịch bản 2: Tấn công quẹt thẻ dồn dập (Brute-force / Velocity Attack)</w:t>
      </w:r>
    </w:p>
    <w:p>
      <w:pPr>
        <w:ind w:left="360" w:hanging="240"/>
        <w:spacing w:before="0" w:after="60" w:line="260" w:lineRule="auto"/>
      </w:pPr>
      <w:r>
        <w:rPr>
          <w:sz w:val="22"/>
          <w:color w:val="1F4E79"/>
        </w:rPr>
        <w:t>• </w:t>
      </w:r>
      <w:r>
        <w:rPr>
          <w:b/>
          <w:bCs/>
          <w:sz w:val="22"/>
        </w:rPr>
        <w:t xml:space="preserve">• Đầu vào:  </w:t>
      </w:r>
      <w:r>
        <w:rPr>
          <w:sz w:val="22"/>
        </w:rPr>
        <w:t xml:space="preserve">Kẻ gian quẹt thẻ liên tục 5 lần trong vòng 20 giây.</w:t>
      </w:r>
    </w:p>
    <w:p>
      <w:pPr>
        <w:ind w:left="360" w:hanging="240"/>
        <w:spacing w:before="0" w:after="60" w:line="260" w:lineRule="auto"/>
      </w:pPr>
      <w:r>
        <w:rPr>
          <w:sz w:val="22"/>
          <w:color w:val="1F4E79"/>
        </w:rPr>
        <w:t>• </w:t>
      </w:r>
      <w:r>
        <w:rPr>
          <w:b/>
          <w:bCs/>
          <w:sz w:val="22"/>
        </w:rPr>
        <w:t xml:space="preserve">• Kết quả:  </w:t>
      </w:r>
      <w:r>
        <w:rPr>
          <w:sz w:val="22"/>
        </w:rPr>
        <w:t xml:space="preserve">Luật VelocityRule kích hoạt nhờ Deque sliding window -&gt; Điểm rủi ro vọt lên 85.0/100 -&gt; Quyết định: BLOCK. Tài khoản được bảo vệ an toàn, không bị trừ tiền.</w:t>
      </w:r>
    </w:p>
    <w:p>
      <w:pPr>
        <w:pStyle w:val="Heading2"/>
        <w:spacing w:before="200" w:after="100" w:line="276" w:lineRule="auto"/>
      </w:pPr>
      <w:r>
        <w:rPr>
          <w:b/>
          <w:bCs/>
          <w:color w:val="2E75B6"/>
          <w:sz w:val="26"/>
          <w:szCs w:val="26"/>
        </w:rPr>
        <w:t xml:space="preserve">Kịch bản 3: Giao dịch đáng ngờ số tiền lớn từ IP lạ</w:t>
      </w:r>
    </w:p>
    <w:p>
      <w:pPr>
        <w:ind w:left="360" w:hanging="240"/>
        <w:spacing w:before="0" w:after="60" w:line="260" w:lineRule="auto"/>
      </w:pPr>
      <w:r>
        <w:rPr>
          <w:sz w:val="22"/>
          <w:color w:val="1F4E79"/>
        </w:rPr>
        <w:t>• </w:t>
      </w:r>
      <w:r>
        <w:rPr>
          <w:b/>
          <w:bCs/>
          <w:sz w:val="22"/>
        </w:rPr>
        <w:t xml:space="preserve">• Đầu vào:  </w:t>
      </w:r>
      <w:r>
        <w:rPr>
          <w:sz w:val="22"/>
        </w:rPr>
        <w:t xml:space="preserve">Bob chuyển khoản $4,200.00 mua tiền ảo từ một địa chỉ IP chưa từng sử dụng.</w:t>
      </w:r>
    </w:p>
    <w:p>
      <w:pPr>
        <w:ind w:left="360" w:hanging="240"/>
        <w:spacing w:before="0" w:after="60" w:line="260" w:lineRule="auto"/>
      </w:pPr>
      <w:r>
        <w:rPr>
          <w:sz w:val="22"/>
          <w:color w:val="1F4E79"/>
        </w:rPr>
        <w:t>• </w:t>
      </w:r>
      <w:r>
        <w:rPr>
          <w:b/>
          <w:bCs/>
          <w:sz w:val="22"/>
        </w:rPr>
        <w:t xml:space="preserve">• Kết quả:  </w:t>
      </w:r>
      <w:r>
        <w:rPr>
          <w:sz w:val="22"/>
        </w:rPr>
        <w:t xml:space="preserve">Điểm rủi ro đạt 60.0/100 -&gt; Quyết định: REVIEW / CHALLENGE_OTP. Giao dịch tự động được đưa vào PriorityQueue của nhân viên rà soát.</w:t>
      </w:r>
    </w:p>
    <w:p>
      <w:pPr>
        <w:pStyle w:val="Heading1"/>
        <w:spacing w:before="280" w:after="140" w:line="276" w:lineRule="auto"/>
      </w:pPr>
      <w:r>
        <w:rPr>
          <w:b/>
          <w:bCs/>
          <w:color w:val="1F4E79"/>
          <w:sz w:val="32"/>
          <w:szCs w:val="32"/>
        </w:rPr>
        <w:t xml:space="preserve">10. BỘ CÂU HỎI PHẢN BIỆN THƯỜNG GẶP VÀ CÁCH TRẢ LỜI</w:t>
      </w:r>
    </w:p>
    <w:p>
      <w:pPr>
        <w:pBdr>
          <w:left w:val="single" w:sz="24" w:space="12" w:color="2E75B6"/>
        </w:pBdr>
        <w:shd w:val="clear" w:color="auto" w:fill="F2F5F8"/>
        <w:ind w:left="240" w:right="240"/>
        <w:spacing w:before="120" w:after="120" w:line="260" w:lineRule="auto"/>
      </w:pPr>
      <w:r>
        <w:rPr>
          <w:b/>
          <w:bCs/>
          <w:sz w:val="22"/>
          <w:color w:val="2E75B6"/>
        </w:rPr>
        <w:t xml:space="preserve">💡 CÂU HỎI 1: TẠI SAO PHẢI TỰ VIẾT VECTOR, DEQUE MÀ KHÔNG DÙNG STD::?: </w:t>
      </w:r>
      <w:r>
        <w:rPr>
          <w:sz w:val="22"/>
          <w:color w:val="222222"/>
        </w:rPr>
        <w:t xml:space="preserve">Trả lời: Việc tự cài đặt cấu trúc dữ liệu giúp nhóm nắm sâu cơ chế quản lý bộ nhớ động (con trỏ, heap, RAII, copy constructor), tối ưu hóa thời gian thực thi chuyên biệt và đáp ứng đúng chuẩn đầu ra của môn PBL 2 về môn Cấu trúc dữ liệu &amp; Giải thuật.</w:t>
      </w:r>
    </w:p>
    <w:p>
      <w:pPr>
        <w:pBdr>
          <w:left w:val="single" w:sz="24" w:space="12" w:color="2E75B6"/>
        </w:pBdr>
        <w:shd w:val="clear" w:color="auto" w:fill="F2F5F8"/>
        <w:ind w:left="240" w:right="240"/>
        <w:spacing w:before="120" w:after="120" w:line="260" w:lineRule="auto"/>
      </w:pPr>
      <w:r>
        <w:rPr>
          <w:b/>
          <w:bCs/>
          <w:sz w:val="22"/>
          <w:color w:val="2E75B6"/>
        </w:rPr>
        <w:t xml:space="preserve">💡 CÂU HỎI 2: STRATEGY PATTERN ĐƯỢC ÁP DỤNG Ở ĐÂU VÀ MANG LẠI LỢI ÍCH GÌ?: </w:t>
      </w:r>
      <w:r>
        <w:rPr>
          <w:sz w:val="22"/>
          <w:color w:val="222222"/>
        </w:rPr>
        <w:t xml:space="preserve">Trả lời: Được áp dụng ở interface IFraudRule với các lớp con kế thừa (VelocityRule, HighAmountRule, BlacklistRule...). Lợi ích là tuân thủ nguyên lý Đóng/Mở (Open/Closed Principle - OCP): khi ngân hàng muốn thêm một luật gian lận mới, chỉ cần tạo thêm 1 class kế thừa IFraudRule mà không phải sửa đổi mã nguồn cũ của RiskEngine.</w:t>
      </w:r>
    </w:p>
    <w:p>
      <w:pPr>
        <w:pBdr>
          <w:left w:val="single" w:sz="24" w:space="12" w:color="2E75B6"/>
        </w:pBdr>
        <w:shd w:val="clear" w:color="auto" w:fill="F2F5F8"/>
        <w:ind w:left="240" w:right="240"/>
        <w:spacing w:before="120" w:after="120" w:line="260" w:lineRule="auto"/>
      </w:pPr>
      <w:r>
        <w:rPr>
          <w:b/>
          <w:bCs/>
          <w:sz w:val="22"/>
          <w:color w:val="2E75B6"/>
        </w:rPr>
        <w:t xml:space="preserve">💡 CÂU HỎI 3: MÔ HÌNH HỌC MÁY PYTHON KẾT NỐI VỚI C++ NHƯ THẾ NÀO?: </w:t>
      </w:r>
      <w:r>
        <w:rPr>
          <w:sz w:val="22"/>
          <w:color w:val="222222"/>
        </w:rPr>
        <w:t xml:space="preserve">Trả lời: Mô hình Logistic Regression được train offline trên Python để tìm ra bộ trọng số tối ưu. Sau đó mảng trọng số và bias được export sang file model_weights.json. Bên C++ có lớp NativeMLPredictor đọc mảng này và tính toán hàm Sigmoid trong thời gian dưới 0.5 microsecond, giúp hệ thống hoạt động với tốc độ cực nhanh mà không phụ thuộc thư viện ngoài.</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lang w:val="vi-VN"/>
      </w:rPr>
    </w:rPrDefault>
  </w:docDefaults>
  <w:style w:type="paragraph" w:styleId="Normal" w:default="1">
    <w:name w:val="Normal"/>
  </w:style>
  <w:style w:type="paragraph" w:styleId="Heading1">
    <w:name w:val="heading 1"/>
    <w:rPr>
      <w:b/>
      <w:bCs/>
      <w:color w:val="1F4E79"/>
      <w:sz w:val="32"/>
      <w:szCs w:val="32"/>
    </w:rPr>
  </w:style>
  <w:style w:type="paragraph" w:styleId="Heading2">
    <w:name w:val="heading 2"/>
    <w:rPr>
      <w:b/>
      <w:bCs/>
      <w:color w:val="2E75B6"/>
      <w:sz w:val="26"/>
      <w:szCs w:val="26"/>
    </w:rPr>
  </w:style>
  <w:style w:type="paragraph" w:styleId="Heading3">
    <w:name w:val="heading 3"/>
    <w:rPr>
      <w:b/>
      <w:bCs/>
      <w:color w:val="333333"/>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