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A0" w:rsidRPr="00530548" w:rsidRDefault="00BE156C" w:rsidP="00892640">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Bài 4  Điều chế góc</w:t>
      </w:r>
    </w:p>
    <w:p w:rsidR="00D93C98" w:rsidRDefault="00BE156C" w:rsidP="00D93C98">
      <w:pPr>
        <w:pStyle w:val="ListParagraph"/>
        <w:numPr>
          <w:ilvl w:val="0"/>
          <w:numId w:val="3"/>
        </w:num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Khi thông tin được mang bởi pha, hay tần số của sóng mang (có biên độ</w:t>
      </w:r>
      <w:r w:rsidR="00D93C98">
        <w:rPr>
          <w:rFonts w:ascii="Times New Roman" w:hAnsi="Times New Roman" w:cs="Times New Roman"/>
          <w:sz w:val="26"/>
          <w:szCs w:val="26"/>
        </w:rPr>
        <w:t xml:space="preserve"> không</w:t>
      </w:r>
    </w:p>
    <w:p w:rsidR="00E121F7" w:rsidRPr="00D93C98" w:rsidRDefault="00BE156C" w:rsidP="00D93C98">
      <w:p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thay đổi) ta gọi chung là điều chế góc, với</w:t>
      </w:r>
      <w:r w:rsidR="001568E1" w:rsidRPr="00D93C98">
        <w:rPr>
          <w:rFonts w:ascii="Times New Roman" w:hAnsi="Times New Roman" w:cs="Times New Roman"/>
          <w:sz w:val="26"/>
          <w:szCs w:val="26"/>
        </w:rPr>
        <w:t>:</w:t>
      </w:r>
    </w:p>
    <w:p w:rsidR="00BE156C" w:rsidRDefault="001568E1" w:rsidP="00BE156C">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Pha tỷ lệ với bản tin:</w:t>
      </w:r>
      <w:r w:rsidR="008C58E9">
        <w:rPr>
          <w:rFonts w:ascii="Times New Roman" w:hAnsi="Times New Roman" w:cs="Times New Roman"/>
          <w:sz w:val="26"/>
          <w:szCs w:val="26"/>
        </w:rPr>
        <w:t xml:space="preserve"> ta có</w:t>
      </w:r>
      <w:r>
        <w:rPr>
          <w:rFonts w:ascii="Times New Roman" w:hAnsi="Times New Roman" w:cs="Times New Roman"/>
          <w:sz w:val="26"/>
          <w:szCs w:val="26"/>
        </w:rPr>
        <w:t xml:space="preserve"> </w:t>
      </w:r>
      <w:r w:rsidRPr="001568E1">
        <w:rPr>
          <w:rFonts w:ascii="Times New Roman" w:hAnsi="Times New Roman" w:cs="Times New Roman"/>
          <w:i/>
          <w:sz w:val="26"/>
          <w:szCs w:val="26"/>
        </w:rPr>
        <w:t>Điều chế pha</w:t>
      </w:r>
    </w:p>
    <w:p w:rsidR="001568E1" w:rsidRDefault="001568E1" w:rsidP="00BE156C">
      <w:pPr>
        <w:spacing w:after="120" w:line="300" w:lineRule="auto"/>
        <w:jc w:val="both"/>
        <w:rPr>
          <w:rFonts w:ascii="Times New Roman" w:hAnsi="Times New Roman" w:cs="Times New Roman"/>
          <w:i/>
          <w:sz w:val="26"/>
          <w:szCs w:val="26"/>
        </w:rPr>
      </w:pPr>
      <w:r>
        <w:rPr>
          <w:rFonts w:ascii="Times New Roman" w:hAnsi="Times New Roman" w:cs="Times New Roman"/>
          <w:sz w:val="26"/>
          <w:szCs w:val="26"/>
        </w:rPr>
        <w:t>Đạo hàm của pha (có thứ nguyên tần số)</w:t>
      </w:r>
      <w:r w:rsidR="008C58E9">
        <w:rPr>
          <w:rFonts w:ascii="Times New Roman" w:hAnsi="Times New Roman" w:cs="Times New Roman"/>
          <w:sz w:val="26"/>
          <w:szCs w:val="26"/>
        </w:rPr>
        <w:t xml:space="preserve"> tỷ lệ với bản tin</w:t>
      </w:r>
      <w:r>
        <w:rPr>
          <w:rFonts w:ascii="Times New Roman" w:hAnsi="Times New Roman" w:cs="Times New Roman"/>
          <w:sz w:val="26"/>
          <w:szCs w:val="26"/>
        </w:rPr>
        <w:t>:</w:t>
      </w:r>
      <w:r w:rsidR="008C58E9">
        <w:rPr>
          <w:rFonts w:ascii="Times New Roman" w:hAnsi="Times New Roman" w:cs="Times New Roman"/>
          <w:sz w:val="26"/>
          <w:szCs w:val="26"/>
        </w:rPr>
        <w:t xml:space="preserve"> ta có</w:t>
      </w:r>
      <w:r>
        <w:rPr>
          <w:rFonts w:ascii="Times New Roman" w:hAnsi="Times New Roman" w:cs="Times New Roman"/>
          <w:sz w:val="26"/>
          <w:szCs w:val="26"/>
        </w:rPr>
        <w:t xml:space="preserve"> </w:t>
      </w:r>
      <w:r w:rsidRPr="001568E1">
        <w:rPr>
          <w:rFonts w:ascii="Times New Roman" w:hAnsi="Times New Roman" w:cs="Times New Roman"/>
          <w:i/>
          <w:sz w:val="26"/>
          <w:szCs w:val="26"/>
        </w:rPr>
        <w:t>Điều chế tần số</w:t>
      </w:r>
    </w:p>
    <w:p w:rsidR="001568E1" w:rsidRDefault="001568E1" w:rsidP="00BE156C">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Phương pháp này nói chung không bị ảnh hưởng bởi thăng giáng biên độ trên đường truyền như phương pháp AM, song </w:t>
      </w:r>
      <w:r w:rsidR="003448EA">
        <w:rPr>
          <w:rFonts w:ascii="Times New Roman" w:hAnsi="Times New Roman" w:cs="Times New Roman"/>
          <w:sz w:val="26"/>
          <w:szCs w:val="26"/>
        </w:rPr>
        <w:t>đây</w:t>
      </w:r>
      <w:r>
        <w:rPr>
          <w:rFonts w:ascii="Times New Roman" w:hAnsi="Times New Roman" w:cs="Times New Roman"/>
          <w:sz w:val="26"/>
          <w:szCs w:val="26"/>
        </w:rPr>
        <w:t xml:space="preserve"> là phương pháp </w:t>
      </w:r>
      <w:r w:rsidRPr="001568E1">
        <w:rPr>
          <w:rFonts w:ascii="Times New Roman" w:hAnsi="Times New Roman" w:cs="Times New Roman"/>
          <w:i/>
          <w:sz w:val="26"/>
          <w:szCs w:val="26"/>
        </w:rPr>
        <w:t>phi tuyến</w:t>
      </w:r>
      <w:r>
        <w:rPr>
          <w:rFonts w:ascii="Times New Roman" w:hAnsi="Times New Roman" w:cs="Times New Roman"/>
          <w:sz w:val="26"/>
          <w:szCs w:val="26"/>
        </w:rPr>
        <w:t xml:space="preserve"> có phổ của tín hiệu phức tạp.</w:t>
      </w:r>
    </w:p>
    <w:p w:rsidR="001568E1" w:rsidRPr="00D93C98" w:rsidRDefault="001568E1" w:rsidP="00D93C98">
      <w:pPr>
        <w:pStyle w:val="ListParagraph"/>
        <w:numPr>
          <w:ilvl w:val="0"/>
          <w:numId w:val="3"/>
        </w:num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Để thấy rõ điều này, ta xét tín hiệu là một đơn hài (single-ton): m(t)=a</w:t>
      </w:r>
      <w:r w:rsidRPr="00D93C98">
        <w:rPr>
          <w:rFonts w:ascii="Times New Roman" w:hAnsi="Times New Roman" w:cs="Times New Roman"/>
          <w:sz w:val="26"/>
          <w:szCs w:val="26"/>
          <w:vertAlign w:val="subscript"/>
        </w:rPr>
        <w:t>m</w:t>
      </w:r>
      <w:r w:rsidR="00663684" w:rsidRPr="00D93C98">
        <w:rPr>
          <w:rFonts w:ascii="Times New Roman" w:hAnsi="Times New Roman" w:cs="Times New Roman"/>
          <w:sz w:val="26"/>
          <w:szCs w:val="26"/>
        </w:rPr>
        <w:t>sinω</w:t>
      </w:r>
      <w:r w:rsidR="00663684" w:rsidRPr="00D93C98">
        <w:rPr>
          <w:rFonts w:ascii="Times New Roman" w:hAnsi="Times New Roman" w:cs="Times New Roman"/>
          <w:sz w:val="26"/>
          <w:szCs w:val="26"/>
          <w:vertAlign w:val="subscript"/>
        </w:rPr>
        <w:t>m</w:t>
      </w:r>
      <w:r w:rsidR="00663684" w:rsidRPr="00D93C98">
        <w:rPr>
          <w:rFonts w:ascii="Times New Roman" w:hAnsi="Times New Roman" w:cs="Times New Roman"/>
          <w:sz w:val="26"/>
          <w:szCs w:val="26"/>
        </w:rPr>
        <w:t>t</w:t>
      </w:r>
    </w:p>
    <w:p w:rsidR="001568E1" w:rsidRDefault="00D93C98" w:rsidP="001568E1">
      <w:pPr>
        <w:pStyle w:val="ListParagraph"/>
        <w:numPr>
          <w:ilvl w:val="0"/>
          <w:numId w:val="2"/>
        </w:numPr>
        <w:spacing w:after="120" w:line="300" w:lineRule="auto"/>
        <w:jc w:val="both"/>
        <w:rPr>
          <w:rFonts w:ascii="Times New Roman" w:hAnsi="Times New Roman" w:cs="Times New Roman"/>
          <w:sz w:val="26"/>
          <w:szCs w:val="26"/>
        </w:rPr>
      </w:pPr>
      <w:r>
        <w:rPr>
          <w:rFonts w:ascii="Times New Roman" w:hAnsi="Times New Roman" w:cs="Times New Roman"/>
          <w:noProof/>
          <w:sz w:val="26"/>
          <w:szCs w:val="26"/>
        </w:rPr>
        <w:pict w14:anchorId="3B064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0" o:spid="_x0000_s1026" type="#_x0000_t75" style="position:absolute;left:0;text-align:left;margin-left:403.25pt;margin-top:29.85pt;width:42pt;height:34pt;z-index:251658240;visibility:visible">
            <v:imagedata r:id="rId6" o:title=""/>
          </v:shape>
          <o:OLEObject Type="Embed" ProgID="Equation.3" ShapeID="Object 10" DrawAspect="Content" ObjectID="_1602190802" r:id="rId7"/>
        </w:pict>
      </w:r>
      <w:r w:rsidR="001568E1">
        <w:rPr>
          <w:rFonts w:ascii="Times New Roman" w:hAnsi="Times New Roman" w:cs="Times New Roman"/>
          <w:sz w:val="26"/>
          <w:szCs w:val="26"/>
        </w:rPr>
        <w:t xml:space="preserve">Ở kỹ thuật AM phổ </w:t>
      </w:r>
      <w:r w:rsidR="003448EA">
        <w:rPr>
          <w:rFonts w:ascii="Times New Roman" w:hAnsi="Times New Roman" w:cs="Times New Roman"/>
          <w:sz w:val="26"/>
          <w:szCs w:val="26"/>
        </w:rPr>
        <w:t xml:space="preserve">tín hiệu điều chế </w:t>
      </w:r>
      <w:r w:rsidR="00663684">
        <w:rPr>
          <w:rFonts w:ascii="Times New Roman" w:hAnsi="Times New Roman" w:cs="Times New Roman"/>
          <w:sz w:val="26"/>
          <w:szCs w:val="26"/>
        </w:rPr>
        <w:t xml:space="preserve">luôn </w:t>
      </w:r>
      <w:r w:rsidR="001568E1">
        <w:rPr>
          <w:rFonts w:ascii="Times New Roman" w:hAnsi="Times New Roman" w:cs="Times New Roman"/>
          <w:sz w:val="26"/>
          <w:szCs w:val="26"/>
        </w:rPr>
        <w:t>là 2 vạch (lowside và upside)</w:t>
      </w:r>
      <w:r w:rsidR="00663684">
        <w:rPr>
          <w:rFonts w:ascii="Times New Roman" w:hAnsi="Times New Roman" w:cs="Times New Roman"/>
          <w:sz w:val="26"/>
          <w:szCs w:val="26"/>
        </w:rPr>
        <w:t xml:space="preserve"> (bất kể độ sâu điều chế thế nào)</w:t>
      </w:r>
    </w:p>
    <w:p w:rsidR="001568E1" w:rsidRDefault="001568E1" w:rsidP="001568E1">
      <w:pPr>
        <w:pStyle w:val="ListParagraph"/>
        <w:numPr>
          <w:ilvl w:val="0"/>
          <w:numId w:val="2"/>
        </w:numPr>
        <w:spacing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Ở AgM: Phổ </w:t>
      </w:r>
      <w:r w:rsidR="003448EA">
        <w:rPr>
          <w:rFonts w:ascii="Times New Roman" w:hAnsi="Times New Roman" w:cs="Times New Roman"/>
          <w:sz w:val="26"/>
          <w:szCs w:val="26"/>
        </w:rPr>
        <w:t xml:space="preserve">tín hiệu điều chế </w:t>
      </w:r>
      <w:r w:rsidR="00663684">
        <w:rPr>
          <w:rFonts w:ascii="Times New Roman" w:hAnsi="Times New Roman" w:cs="Times New Roman"/>
          <w:sz w:val="26"/>
          <w:szCs w:val="26"/>
        </w:rPr>
        <w:t xml:space="preserve">gần </w:t>
      </w:r>
      <w:r>
        <w:rPr>
          <w:rFonts w:ascii="Times New Roman" w:hAnsi="Times New Roman" w:cs="Times New Roman"/>
          <w:sz w:val="26"/>
          <w:szCs w:val="26"/>
        </w:rPr>
        <w:t xml:space="preserve">giống như AM khi chỉ số điều chế </w:t>
      </w:r>
      <w:r w:rsidR="003448EA">
        <w:rPr>
          <w:rFonts w:ascii="Times New Roman" w:hAnsi="Times New Roman" w:cs="Times New Roman"/>
          <w:sz w:val="26"/>
          <w:szCs w:val="26"/>
        </w:rPr>
        <w:t xml:space="preserve">              </w:t>
      </w:r>
      <w:r w:rsidR="00663684">
        <w:rPr>
          <w:rFonts w:ascii="Times New Roman" w:hAnsi="Times New Roman" w:cs="Times New Roman"/>
          <w:sz w:val="26"/>
          <w:szCs w:val="26"/>
        </w:rPr>
        <w:t>nhỏ (cỡ</w:t>
      </w:r>
      <w:r w:rsidR="008C58E9">
        <w:rPr>
          <w:rFonts w:ascii="Times New Roman" w:hAnsi="Times New Roman" w:cs="Times New Roman"/>
          <w:sz w:val="26"/>
          <w:szCs w:val="26"/>
        </w:rPr>
        <w:t xml:space="preserve"> 0.3</w:t>
      </w:r>
      <w:r w:rsidR="00663684">
        <w:rPr>
          <w:rFonts w:ascii="Times New Roman" w:hAnsi="Times New Roman" w:cs="Times New Roman"/>
          <w:sz w:val="26"/>
          <w:szCs w:val="26"/>
        </w:rPr>
        <w:t>), song phổ sẽ phức tạp khi β lớn (cỡ 5,10), có nhiều vạch phổ mở rộng xung quanh tần số sóng mang, độ lớn các vạch phổ</w:t>
      </w:r>
      <w:r w:rsidR="003B2E13">
        <w:rPr>
          <w:rFonts w:ascii="Times New Roman" w:hAnsi="Times New Roman" w:cs="Times New Roman"/>
          <w:sz w:val="26"/>
          <w:szCs w:val="26"/>
        </w:rPr>
        <w:t xml:space="preserve"> theo hàm Bessel (slice 11</w:t>
      </w:r>
      <w:r w:rsidR="00663684">
        <w:rPr>
          <w:rFonts w:ascii="Times New Roman" w:hAnsi="Times New Roman" w:cs="Times New Roman"/>
          <w:sz w:val="26"/>
          <w:szCs w:val="26"/>
        </w:rPr>
        <w:t>)</w:t>
      </w:r>
    </w:p>
    <w:p w:rsidR="00D93C98" w:rsidRPr="00D93C98" w:rsidRDefault="00D93C98" w:rsidP="00D93C98">
      <w:pPr>
        <w:pStyle w:val="ListParagraph"/>
        <w:numPr>
          <w:ilvl w:val="0"/>
          <w:numId w:val="2"/>
        </w:numPr>
        <w:spacing w:after="120" w:line="300" w:lineRule="auto"/>
        <w:jc w:val="both"/>
        <w:rPr>
          <w:rFonts w:ascii="Times New Roman" w:hAnsi="Times New Roman" w:cs="Times New Roman"/>
          <w:sz w:val="26"/>
          <w:szCs w:val="26"/>
        </w:rPr>
      </w:pPr>
      <w:r>
        <w:rPr>
          <w:noProof/>
        </w:rPr>
        <w:pict>
          <v:shape id="Object 8" o:spid="_x0000_s1028" type="#_x0000_t75" style="position:absolute;left:0;text-align:left;margin-left:156pt;margin-top:23.5pt;width:84pt;height:17pt;z-index:251660288;visibility:visible">
            <v:imagedata r:id="rId8" o:title=""/>
          </v:shape>
          <o:OLEObject Type="Embed" ProgID="Equation.3" ShapeID="Object 8" DrawAspect="Content" ObjectID="_1602190803" r:id="rId9"/>
        </w:pict>
      </w:r>
      <w:r w:rsidRPr="00D93C98">
        <w:rPr>
          <w:rFonts w:ascii="Times New Roman" w:hAnsi="Times New Roman" w:cs="Times New Roman"/>
          <w:sz w:val="26"/>
          <w:szCs w:val="26"/>
        </w:rPr>
        <w:t>Độ rộng phổ của tín hiệu AgM ước lượng theo qui tắc Carson: (D là độ sâu điều chế)</w:t>
      </w:r>
    </w:p>
    <w:p w:rsidR="00D93C98" w:rsidRDefault="00663684" w:rsidP="00D93C98">
      <w:pPr>
        <w:pStyle w:val="ListParagraph"/>
        <w:numPr>
          <w:ilvl w:val="0"/>
          <w:numId w:val="3"/>
        </w:num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 xml:space="preserve">Do vậy kỹ thuật điều chế góc phân làm 2 loại: điều chế góc băng hẹp (xấp xỉ kỹ </w:t>
      </w:r>
    </w:p>
    <w:p w:rsidR="008C58E9" w:rsidRPr="00D93C98" w:rsidRDefault="00663684" w:rsidP="00D93C98">
      <w:p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thuật tuyến tính) có chỉ số điều chế nhỏ và điều chế góc băng rộng (có chỉ số điều chế lớn)</w:t>
      </w:r>
      <w:r w:rsidR="003448EA" w:rsidRPr="00D93C98">
        <w:rPr>
          <w:rFonts w:ascii="Times New Roman" w:hAnsi="Times New Roman" w:cs="Times New Roman"/>
          <w:sz w:val="26"/>
          <w:szCs w:val="26"/>
        </w:rPr>
        <w:t>.</w:t>
      </w:r>
      <w:r w:rsidR="000754DC" w:rsidRPr="00D93C98">
        <w:rPr>
          <w:rFonts w:ascii="Times New Roman" w:hAnsi="Times New Roman" w:cs="Times New Roman"/>
          <w:sz w:val="26"/>
          <w:szCs w:val="26"/>
        </w:rPr>
        <w:t xml:space="preserve"> Để tạo ra điều tần băng rộng có thể có phương pháp gián tiếp hoặc trực tiếp</w:t>
      </w:r>
      <w:r w:rsidR="008C58E9" w:rsidRPr="00D93C98">
        <w:rPr>
          <w:rFonts w:ascii="Times New Roman" w:hAnsi="Times New Roman" w:cs="Times New Roman"/>
          <w:sz w:val="26"/>
          <w:szCs w:val="26"/>
        </w:rPr>
        <w:t>:</w:t>
      </w:r>
    </w:p>
    <w:p w:rsidR="008C58E9" w:rsidRDefault="008C58E9" w:rsidP="00663684">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Phương pháp gián tiếp trước tíên tạo tín hiệu băng hẹp sau đó nhân tần tạo ra tín hiệu băng rộng</w:t>
      </w:r>
    </w:p>
    <w:p w:rsidR="00663684" w:rsidRDefault="000754DC" w:rsidP="00663684">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C58E9">
        <w:rPr>
          <w:rFonts w:ascii="Times New Roman" w:hAnsi="Times New Roman" w:cs="Times New Roman"/>
          <w:sz w:val="26"/>
          <w:szCs w:val="26"/>
        </w:rPr>
        <w:t xml:space="preserve">Phương pháp trực tiêp </w:t>
      </w:r>
      <w:r>
        <w:rPr>
          <w:rFonts w:ascii="Times New Roman" w:hAnsi="Times New Roman" w:cs="Times New Roman"/>
          <w:sz w:val="26"/>
          <w:szCs w:val="26"/>
        </w:rPr>
        <w:t>sử dụng bộ</w:t>
      </w:r>
      <w:r w:rsidR="008C58E9">
        <w:rPr>
          <w:rFonts w:ascii="Times New Roman" w:hAnsi="Times New Roman" w:cs="Times New Roman"/>
          <w:sz w:val="26"/>
          <w:szCs w:val="26"/>
        </w:rPr>
        <w:t xml:space="preserve"> VCO để tạo trực tiếp tần số trong một dải rộng tỷ lệ với biên độ bản tin</w:t>
      </w:r>
    </w:p>
    <w:p w:rsidR="000754DC" w:rsidRDefault="000754DC" w:rsidP="00663684">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Kỹ thuật điều chế góc nói chung chiếm nhiều băng tần hơn kỹ thuật AM, song bù lại khả năng chống nhiễu và chất lượng tín hiệu tốt (như sau này khảo sát SNR)</w:t>
      </w:r>
    </w:p>
    <w:p w:rsidR="00BE324B" w:rsidRPr="00D93C98" w:rsidRDefault="003448EA" w:rsidP="00D93C98">
      <w:pPr>
        <w:pStyle w:val="ListParagraph"/>
        <w:numPr>
          <w:ilvl w:val="0"/>
          <w:numId w:val="3"/>
        </w:num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 xml:space="preserve">Ở bên thu để </w:t>
      </w:r>
      <w:r w:rsidRPr="00D93C98">
        <w:rPr>
          <w:rFonts w:ascii="Times New Roman" w:hAnsi="Times New Roman" w:cs="Times New Roman"/>
          <w:i/>
          <w:sz w:val="26"/>
          <w:szCs w:val="26"/>
        </w:rPr>
        <w:t>giải điều chế</w:t>
      </w:r>
      <w:r w:rsidRPr="00D93C98">
        <w:rPr>
          <w:rFonts w:ascii="Times New Roman" w:hAnsi="Times New Roman" w:cs="Times New Roman"/>
          <w:sz w:val="26"/>
          <w:szCs w:val="26"/>
        </w:rPr>
        <w:t xml:space="preserve"> </w:t>
      </w:r>
      <w:r w:rsidR="00BE324B" w:rsidRPr="00D93C98">
        <w:rPr>
          <w:rFonts w:ascii="Times New Roman" w:hAnsi="Times New Roman" w:cs="Times New Roman"/>
          <w:sz w:val="26"/>
          <w:szCs w:val="26"/>
        </w:rPr>
        <w:t>cũng phân thành 2 loại: trực tiếp và gián tiếp</w:t>
      </w:r>
    </w:p>
    <w:p w:rsidR="00BE324B" w:rsidRDefault="00BE324B" w:rsidP="00663684">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t xml:space="preserve">Bộ giải điều chế trực tiếp chuyển tín hiệu có tần số thay đổi thành tín hiệu có </w:t>
      </w:r>
      <w:r w:rsidRPr="00BE324B">
        <w:rPr>
          <w:rFonts w:ascii="Times New Roman" w:hAnsi="Times New Roman" w:cs="Times New Roman"/>
          <w:i/>
          <w:sz w:val="26"/>
          <w:szCs w:val="26"/>
        </w:rPr>
        <w:t>biên độ</w:t>
      </w:r>
      <w:r>
        <w:rPr>
          <w:rFonts w:ascii="Times New Roman" w:hAnsi="Times New Roman" w:cs="Times New Roman"/>
          <w:sz w:val="26"/>
          <w:szCs w:val="26"/>
        </w:rPr>
        <w:t xml:space="preserve"> tỷ lệ với </w:t>
      </w:r>
      <w:r w:rsidR="003B2E13">
        <w:rPr>
          <w:rFonts w:ascii="Times New Roman" w:hAnsi="Times New Roman" w:cs="Times New Roman"/>
          <w:sz w:val="26"/>
          <w:szCs w:val="26"/>
        </w:rPr>
        <w:t>tầ</w:t>
      </w:r>
      <w:r>
        <w:rPr>
          <w:rFonts w:ascii="Times New Roman" w:hAnsi="Times New Roman" w:cs="Times New Roman"/>
          <w:sz w:val="26"/>
          <w:szCs w:val="26"/>
        </w:rPr>
        <w:t>n số, thườ</w:t>
      </w:r>
      <w:r w:rsidR="003B2E13">
        <w:rPr>
          <w:rFonts w:ascii="Times New Roman" w:hAnsi="Times New Roman" w:cs="Times New Roman"/>
          <w:sz w:val="26"/>
          <w:szCs w:val="26"/>
        </w:rPr>
        <w:t>ng hay sử dụng là</w:t>
      </w:r>
      <w:r>
        <w:rPr>
          <w:rFonts w:ascii="Times New Roman" w:hAnsi="Times New Roman" w:cs="Times New Roman"/>
          <w:sz w:val="26"/>
          <w:szCs w:val="26"/>
        </w:rPr>
        <w:t xml:space="preserve"> bộ VCO kết hợp với bộ so pha. Ta được ngay giải điều chế FM. Đối với giải điều chế PM thì cần thêm bộ tích phân sau đó.</w:t>
      </w:r>
    </w:p>
    <w:p w:rsidR="003448EA" w:rsidRDefault="00BE324B" w:rsidP="00663684">
      <w:pPr>
        <w:spacing w:after="120" w:line="300" w:lineRule="auto"/>
        <w:jc w:val="both"/>
        <w:rPr>
          <w:rFonts w:ascii="Times New Roman" w:hAnsi="Times New Roman" w:cs="Times New Roman"/>
          <w:sz w:val="26"/>
          <w:szCs w:val="26"/>
        </w:rPr>
      </w:pPr>
      <w:r>
        <w:rPr>
          <w:rFonts w:ascii="Times New Roman" w:hAnsi="Times New Roman" w:cs="Times New Roman"/>
          <w:sz w:val="26"/>
          <w:szCs w:val="26"/>
        </w:rPr>
        <w:lastRenderedPageBreak/>
        <w:t>Bộ giải điề</w:t>
      </w:r>
      <w:r w:rsidR="003B2E13">
        <w:rPr>
          <w:rFonts w:ascii="Times New Roman" w:hAnsi="Times New Roman" w:cs="Times New Roman"/>
          <w:sz w:val="26"/>
          <w:szCs w:val="26"/>
        </w:rPr>
        <w:t>u chế</w:t>
      </w:r>
      <w:r>
        <w:rPr>
          <w:rFonts w:ascii="Times New Roman" w:hAnsi="Times New Roman" w:cs="Times New Roman"/>
          <w:sz w:val="26"/>
          <w:szCs w:val="26"/>
        </w:rPr>
        <w:t xml:space="preserve"> gián tiếp dùng bộ vi phân tín hiệu theo thời gian</w:t>
      </w:r>
      <w:r w:rsidR="003448EA">
        <w:rPr>
          <w:rFonts w:ascii="Times New Roman" w:hAnsi="Times New Roman" w:cs="Times New Roman"/>
          <w:sz w:val="26"/>
          <w:szCs w:val="26"/>
        </w:rPr>
        <w:t xml:space="preserve"> để đưa đại lượng mang thông tin ra </w:t>
      </w:r>
      <w:r w:rsidR="000754DC">
        <w:rPr>
          <w:rFonts w:ascii="Times New Roman" w:hAnsi="Times New Roman" w:cs="Times New Roman"/>
          <w:sz w:val="26"/>
          <w:szCs w:val="26"/>
        </w:rPr>
        <w:t xml:space="preserve">ngoải hàm cosin để </w:t>
      </w:r>
      <w:r w:rsidR="003448EA">
        <w:rPr>
          <w:rFonts w:ascii="Times New Roman" w:hAnsi="Times New Roman" w:cs="Times New Roman"/>
          <w:sz w:val="26"/>
          <w:szCs w:val="26"/>
        </w:rPr>
        <w:t>thành độ lớn biên độ</w:t>
      </w:r>
      <w:r>
        <w:rPr>
          <w:rFonts w:ascii="Times New Roman" w:hAnsi="Times New Roman" w:cs="Times New Roman"/>
          <w:sz w:val="26"/>
          <w:szCs w:val="26"/>
        </w:rPr>
        <w:t xml:space="preserve">. </w:t>
      </w:r>
      <w:r w:rsidR="000754DC">
        <w:rPr>
          <w:rFonts w:ascii="Times New Roman" w:hAnsi="Times New Roman" w:cs="Times New Roman"/>
          <w:sz w:val="26"/>
          <w:szCs w:val="26"/>
        </w:rPr>
        <w:t>Sau đó sử dụng tách sóng đường bao</w:t>
      </w:r>
      <w:r>
        <w:rPr>
          <w:rFonts w:ascii="Times New Roman" w:hAnsi="Times New Roman" w:cs="Times New Roman"/>
          <w:sz w:val="26"/>
          <w:szCs w:val="26"/>
        </w:rPr>
        <w:t xml:space="preserve"> để nhận được sự thay đổi của biên độ. Phép vi phân theo thời gian tương đương với phép nhân với tần số f trong miền tần số, nên có thể sử dụng các mạch có hàm truyền tỷ lệ với tần số</w:t>
      </w:r>
      <w:r w:rsidR="003B2E13">
        <w:rPr>
          <w:rFonts w:ascii="Times New Roman" w:hAnsi="Times New Roman" w:cs="Times New Roman"/>
          <w:sz w:val="26"/>
          <w:szCs w:val="26"/>
        </w:rPr>
        <w:t>.</w:t>
      </w:r>
    </w:p>
    <w:p w:rsidR="00D93C98" w:rsidRDefault="000754DC" w:rsidP="00D93C98">
      <w:pPr>
        <w:pStyle w:val="ListParagraph"/>
        <w:numPr>
          <w:ilvl w:val="0"/>
          <w:numId w:val="3"/>
        </w:numPr>
        <w:spacing w:after="120" w:line="300" w:lineRule="auto"/>
        <w:jc w:val="both"/>
        <w:rPr>
          <w:rFonts w:ascii="Times New Roman" w:hAnsi="Times New Roman" w:cs="Times New Roman"/>
          <w:sz w:val="26"/>
          <w:szCs w:val="26"/>
        </w:rPr>
      </w:pPr>
      <w:r w:rsidRPr="00D93C98">
        <w:rPr>
          <w:rFonts w:ascii="Times New Roman" w:hAnsi="Times New Roman" w:cs="Times New Roman"/>
          <w:sz w:val="26"/>
          <w:szCs w:val="26"/>
        </w:rPr>
        <w:t>Kỹ thuật điều tần còn có một lợi thế dễ</w:t>
      </w:r>
      <w:r w:rsidR="00E72B13" w:rsidRPr="00D93C98">
        <w:rPr>
          <w:rFonts w:ascii="Times New Roman" w:hAnsi="Times New Roman" w:cs="Times New Roman"/>
          <w:sz w:val="26"/>
          <w:szCs w:val="26"/>
        </w:rPr>
        <w:t xml:space="preserve"> dàng khắ</w:t>
      </w:r>
      <w:r w:rsidRPr="00D93C98">
        <w:rPr>
          <w:rFonts w:ascii="Times New Roman" w:hAnsi="Times New Roman" w:cs="Times New Roman"/>
          <w:sz w:val="26"/>
          <w:szCs w:val="26"/>
        </w:rPr>
        <w:t xml:space="preserve">c phục được đặc tính phi tuyến </w:t>
      </w:r>
    </w:p>
    <w:p w:rsidR="000754DC" w:rsidRPr="00D93C98" w:rsidRDefault="000754DC" w:rsidP="00D93C98">
      <w:pPr>
        <w:spacing w:after="120" w:line="300" w:lineRule="auto"/>
        <w:jc w:val="both"/>
        <w:rPr>
          <w:rFonts w:ascii="Times New Roman" w:hAnsi="Times New Roman" w:cs="Times New Roman"/>
          <w:sz w:val="26"/>
          <w:szCs w:val="26"/>
        </w:rPr>
      </w:pPr>
      <w:bookmarkStart w:id="0" w:name="_GoBack"/>
      <w:bookmarkEnd w:id="0"/>
      <w:r w:rsidRPr="00D93C98">
        <w:rPr>
          <w:rFonts w:ascii="Times New Roman" w:hAnsi="Times New Roman" w:cs="Times New Roman"/>
          <w:sz w:val="26"/>
          <w:szCs w:val="26"/>
        </w:rPr>
        <w:t xml:space="preserve">của bộ </w:t>
      </w:r>
      <w:r w:rsidRPr="00D93C98">
        <w:rPr>
          <w:rFonts w:ascii="Times New Roman" w:hAnsi="Times New Roman" w:cs="Times New Roman"/>
          <w:i/>
          <w:sz w:val="26"/>
          <w:szCs w:val="26"/>
        </w:rPr>
        <w:t>khuếch đại công suất</w:t>
      </w:r>
      <w:r w:rsidRPr="00D93C98">
        <w:rPr>
          <w:rFonts w:ascii="Times New Roman" w:hAnsi="Times New Roman" w:cs="Times New Roman"/>
          <w:sz w:val="26"/>
          <w:szCs w:val="26"/>
        </w:rPr>
        <w:t xml:space="preserve"> ở bên phát của các thiết bị điện tử</w:t>
      </w:r>
      <w:r w:rsidR="00E72B13" w:rsidRPr="00D93C98">
        <w:rPr>
          <w:rFonts w:ascii="Times New Roman" w:hAnsi="Times New Roman" w:cs="Times New Roman"/>
          <w:sz w:val="26"/>
          <w:szCs w:val="26"/>
        </w:rPr>
        <w:t>, điều này khó khăn đối với kỹ thuật AM</w:t>
      </w:r>
      <w:r w:rsidR="00670861" w:rsidRPr="00D93C98">
        <w:rPr>
          <w:rFonts w:ascii="Times New Roman" w:hAnsi="Times New Roman" w:cs="Times New Roman"/>
          <w:sz w:val="26"/>
          <w:szCs w:val="26"/>
        </w:rPr>
        <w:t>. Điều này là do kênh phi tuyến có tín hiệu lũy thừa bậc cao tương đương như tín hiệu nhân tần, tạo ra các khoảng tần số tách biệt mang tín hiệu có ích. Khi đó chỉ cần dùng bộ lọc BPF sau bộ khuêch đại có thể phát đi đúng tín hiệu mong muốn</w:t>
      </w:r>
    </w:p>
    <w:sectPr w:rsidR="000754DC" w:rsidRPr="00D9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D298C"/>
    <w:multiLevelType w:val="hybridMultilevel"/>
    <w:tmpl w:val="9246065A"/>
    <w:lvl w:ilvl="0" w:tplc="B9D47E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91DD7"/>
    <w:multiLevelType w:val="hybridMultilevel"/>
    <w:tmpl w:val="2BE2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93D6C"/>
    <w:multiLevelType w:val="hybridMultilevel"/>
    <w:tmpl w:val="9ABC9582"/>
    <w:lvl w:ilvl="0" w:tplc="9B881F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330"/>
    <w:rsid w:val="000754DC"/>
    <w:rsid w:val="000D4FCC"/>
    <w:rsid w:val="0010489E"/>
    <w:rsid w:val="001568E1"/>
    <w:rsid w:val="00332C0F"/>
    <w:rsid w:val="003448EA"/>
    <w:rsid w:val="003B2E13"/>
    <w:rsid w:val="00433739"/>
    <w:rsid w:val="004D2535"/>
    <w:rsid w:val="00530548"/>
    <w:rsid w:val="00663684"/>
    <w:rsid w:val="00670861"/>
    <w:rsid w:val="0075753A"/>
    <w:rsid w:val="00823DE5"/>
    <w:rsid w:val="00892640"/>
    <w:rsid w:val="008C58E9"/>
    <w:rsid w:val="008E72F9"/>
    <w:rsid w:val="00AF2C9C"/>
    <w:rsid w:val="00B14842"/>
    <w:rsid w:val="00BE156C"/>
    <w:rsid w:val="00BE324B"/>
    <w:rsid w:val="00D27330"/>
    <w:rsid w:val="00D93C98"/>
    <w:rsid w:val="00E121F7"/>
    <w:rsid w:val="00E72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2018-08-26T06:17:00Z</dcterms:created>
  <dcterms:modified xsi:type="dcterms:W3CDTF">2018-10-27T17:13:00Z</dcterms:modified>
</cp:coreProperties>
</file>