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QĐ 540/QĐ-QLD — Bảng 1: Map 23 trường → schema Novixa (v1)</w:t>
      </w:r>
    </w:p>
    <w:p>
      <w:r>
        <w:t>Phụ lục A — Hồ sơ đăng ký liên thông Cục Quản lý Dược</w:t>
      </w:r>
    </w:p>
    <w:p>
      <w:r>
        <w:t xml:space="preserve">Mã: NVX-CQD-PL-A · Mã nội bộ: NVX-INT-540-01 · Version: 1.0 · Ngày: 10/07/2026  </w:t>
      </w:r>
    </w:p>
    <w:p>
      <w:r>
        <w:t xml:space="preserve">Văn bản: Quyết định 540/QĐ-QLD (20/08/2018) — *Chuẩn yêu cầu dữ liệu đầu ra phần mềm kết nối liên thông cơ sở bán lẻ thuốc* v1.0  </w:t>
      </w:r>
    </w:p>
    <w:p>
      <w:r>
        <w:t>Phạm vi: Chỉ Bảng 1 (dữ liệu mua/bán/tồn theo cơ sở bán lẻ). Bảng 2–4 và QĐ 777/228 nằm ngoài tài liệu này.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Mục tiêu &amp; grain xuất liệu</w:t>
      </w:r>
    </w:p>
    <w:p>
      <w:pPr>
        <w:pStyle w:val="Heading3"/>
      </w:pPr>
      <w:r>
        <w:t>1.1 Mục tiêu</w:t>
      </w:r>
    </w:p>
    <w:p>
      <w:r>
        <w:t>Định nghĩa cách Novixa materialize 23 chỉ tiêu Bảng 1 từ schema PostgreSQL hiện tại, phục vụ:</w:t>
      </w:r>
    </w:p>
    <w:p>
      <w:pPr>
        <w:pStyle w:val="ListBullet"/>
      </w:pPr>
      <w:r>
        <w:t>Exporter nội bộ (CSV/JSON) để kiểm thử trước liên thông</w:t>
      </w:r>
    </w:p>
    <w:p>
      <w:pPr>
        <w:pStyle w:val="ListBullet"/>
      </w:pPr>
      <w:r>
        <w:t>Connector QĐ 777 (đẩy lên CSDL Dược QG / Viettel) — giai đoạn sau</w:t>
      </w:r>
    </w:p>
    <w:p>
      <w:pPr>
        <w:pStyle w:val="Heading3"/>
      </w:pPr>
      <w:r>
        <w:t>1.2 Grain đề xuất (2 loại dòng)</w:t>
      </w:r>
    </w:p>
    <w:p>
      <w:r>
        <w:t>Bảng 540 không ghi rõ 1 dòng = 1 giao dịch hay 1 snapshot; thực tế liên thông thường cần sự kiện + tồn: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Loại dòng</w:t>
            </w:r>
          </w:p>
        </w:tc>
        <w:tc>
          <w:tcPr>
            <w:tcW w:type="dxa" w:w="1440"/>
          </w:tcPr>
          <w:p>
            <w:r>
              <w:t>`event_type` nội bộ</w:t>
            </w:r>
          </w:p>
        </w:tc>
        <w:tc>
          <w:tcPr>
            <w:tcW w:type="dxa" w:w="1440"/>
          </w:tcPr>
          <w:p>
            <w:r>
              <w:t>Khi nào sinh</w:t>
            </w:r>
          </w:p>
        </w:tc>
        <w:tc>
          <w:tcPr>
            <w:tcW w:type="dxa" w:w="1440"/>
          </w:tcPr>
          <w:p>
            <w:r>
              <w:t>`so_luong_nhap`</w:t>
            </w:r>
          </w:p>
        </w:tc>
        <w:tc>
          <w:tcPr>
            <w:tcW w:type="dxa" w:w="1440"/>
          </w:tcPr>
          <w:p>
            <w:r>
              <w:t>`so_luong_ban`</w:t>
            </w:r>
          </w:p>
        </w:tc>
        <w:tc>
          <w:tcPr>
            <w:tcW w:type="dxa" w:w="1440"/>
          </w:tcPr>
          <w:p>
            <w:r>
              <w:t>`so_luong_ton`</w:t>
            </w:r>
          </w:p>
        </w:tc>
      </w:tr>
      <w:tr>
        <w:tc>
          <w:tcPr>
            <w:tcW w:type="dxa" w:w="1440"/>
          </w:tcPr>
          <w:p>
            <w:r>
              <w:t>**IN** (nhập)</w:t>
            </w:r>
          </w:p>
        </w:tc>
        <w:tc>
          <w:tcPr>
            <w:tcW w:type="dxa" w:w="1440"/>
          </w:tcPr>
          <w:p>
            <w:r>
              <w:t>`grn`</w:t>
            </w:r>
          </w:p>
        </w:tc>
        <w:tc>
          <w:tcPr>
            <w:tcW w:type="dxa" w:w="1440"/>
          </w:tcPr>
          <w:p>
            <w:r>
              <w:t>Mỗi dòng GRN hoàn tất</w:t>
            </w:r>
          </w:p>
        </w:tc>
        <w:tc>
          <w:tcPr>
            <w:tcW w:type="dxa" w:w="1440"/>
          </w:tcPr>
          <w:p>
            <w:r>
              <w:t>= SL nhập (ĐVT NN)</w:t>
            </w:r>
          </w:p>
        </w:tc>
        <w:tc>
          <w:tcPr>
            <w:tcW w:type="dxa" w:w="1440"/>
          </w:tcPr>
          <w:p>
            <w:r>
              <w:t>`0`</w:t>
            </w:r>
          </w:p>
        </w:tc>
        <w:tc>
          <w:tcPr>
            <w:tcW w:type="dxa" w:w="1440"/>
          </w:tcPr>
          <w:p>
            <w:r>
              <w:t>tồn sau nhập (optional)</w:t>
            </w:r>
          </w:p>
        </w:tc>
      </w:tr>
      <w:tr>
        <w:tc>
          <w:tcPr>
            <w:tcW w:type="dxa" w:w="1440"/>
          </w:tcPr>
          <w:p>
            <w:r>
              <w:t>**OUT** (bán)</w:t>
            </w:r>
          </w:p>
        </w:tc>
        <w:tc>
          <w:tcPr>
            <w:tcW w:type="dxa" w:w="1440"/>
          </w:tcPr>
          <w:p>
            <w:r>
              <w:t>`sale`</w:t>
            </w:r>
          </w:p>
        </w:tc>
        <w:tc>
          <w:tcPr>
            <w:tcW w:type="dxa" w:w="1440"/>
          </w:tcPr>
          <w:p>
            <w:r>
              <w:t>Mỗi dòng đơn bán hoàn tất</w:t>
            </w:r>
          </w:p>
        </w:tc>
        <w:tc>
          <w:tcPr>
            <w:tcW w:type="dxa" w:w="1440"/>
          </w:tcPr>
          <w:p>
            <w:r>
              <w:t>`0`</w:t>
            </w:r>
          </w:p>
        </w:tc>
        <w:tc>
          <w:tcPr>
            <w:tcW w:type="dxa" w:w="1440"/>
          </w:tcPr>
          <w:p>
            <w:r>
              <w:t>= SL bán (ĐVT NN)</w:t>
            </w:r>
          </w:p>
        </w:tc>
        <w:tc>
          <w:tcPr>
            <w:tcW w:type="dxa" w:w="1440"/>
          </w:tcPr>
          <w:p>
            <w:r>
              <w:t>tồn sau bán (optional)</w:t>
            </w:r>
          </w:p>
        </w:tc>
      </w:tr>
      <w:tr>
        <w:tc>
          <w:tcPr>
            <w:tcW w:type="dxa" w:w="1440"/>
          </w:tcPr>
          <w:p>
            <w:r>
              <w:t>**SNAPSHOT** (tồn)</w:t>
            </w:r>
          </w:p>
        </w:tc>
        <w:tc>
          <w:tcPr>
            <w:tcW w:type="dxa" w:w="1440"/>
          </w:tcPr>
          <w:p>
            <w:r>
              <w:t>`stock`</w:t>
            </w:r>
          </w:p>
        </w:tc>
        <w:tc>
          <w:tcPr>
            <w:tcW w:type="dxa" w:w="1440"/>
          </w:tcPr>
          <w:p>
            <w:r>
              <w:t>Cuối ngày / theo lịch sync</w:t>
            </w:r>
          </w:p>
        </w:tc>
        <w:tc>
          <w:tcPr>
            <w:tcW w:type="dxa" w:w="1440"/>
          </w:tcPr>
          <w:p>
            <w:r>
              <w:t>`0`</w:t>
            </w:r>
          </w:p>
        </w:tc>
        <w:tc>
          <w:tcPr>
            <w:tcW w:type="dxa" w:w="1440"/>
          </w:tcPr>
          <w:p>
            <w:r>
              <w:t>`0`</w:t>
            </w:r>
          </w:p>
        </w:tc>
        <w:tc>
          <w:tcPr>
            <w:tcW w:type="dxa" w:w="1440"/>
          </w:tcPr>
          <w:p>
            <w:r>
              <w:t>= tồn hiện tại</w:t>
            </w:r>
          </w:p>
        </w:tc>
      </w:tr>
    </w:tbl>
    <w:p>
      <w:r>
        <w:t>Khóa logic (logical key):</w:t>
      </w:r>
    </w:p>
    <w:p>
      <w:r>
        <w:rPr>
          <w:rFonts w:ascii="Consolas" w:hAnsi="Consolas"/>
          <w:sz w:val="18"/>
        </w:rPr>
        <w:t>(tenant_id, branch_id, ma_co_so_ban_le, ma_thuoc, so_lo, event_type, source_id, ngay_event)</w:t>
      </w:r>
    </w:p>
    <w:p>
      <w:pPr>
        <w:pStyle w:val="ListBullet"/>
      </w:pPr>
      <w:r>
        <w:t>`source_id` = `goods_receipt_items.id` | `sales_order_items.id` | `inventory_batches.id` (snapshot)</w:t>
      </w:r>
    </w:p>
    <w:p>
      <w:pPr>
        <w:pStyle w:val="Heading3"/>
      </w:pPr>
      <w:r>
        <w:t>1.3 Phạm vi tenant / chi nhánh</w:t>
      </w:r>
    </w:p>
    <w:p>
      <w:pPr>
        <w:pStyle w:val="ListBullet"/>
      </w:pPr>
      <w:r>
        <w:t>**`Ma_co_so_ban_le`**: gắn **chi nhánh bán lẻ** (`branches`), không phải `tenant_id`.</w:t>
      </w:r>
    </w:p>
    <w:p>
      <w:pPr>
        <w:pStyle w:val="ListBullet"/>
      </w:pPr>
      <w:r>
        <w:t>Một tenant nhiều chi nhánh → nhiều mã cơ sở, export tách theo `branch_id`.</w:t>
      </w:r>
    </w:p>
    <w:p>
      <w:pPr>
        <w:pStyle w:val="ListBullet"/>
      </w:pPr>
      <w:r>
        <w:t>Kho (`warehouses.branch_id`) dùng để suy ra chi nhánh khi nhập/bán.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Bảng map 23 trường</w:t>
      </w:r>
    </w:p>
    <w:p>
      <w:r>
        <w:t>Chú thích cột Map: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Ký hiệu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✅</w:t>
            </w:r>
          </w:p>
        </w:tc>
        <w:tc>
          <w:tcPr>
            <w:tcW w:type="dxa" w:w="4320"/>
          </w:tcPr>
          <w:p>
            <w:r>
              <w:t>Có sẵn, map trực tiếp</w:t>
            </w:r>
          </w:p>
        </w:tc>
      </w:tr>
      <w:tr>
        <w:tc>
          <w:tcPr>
            <w:tcW w:type="dxa" w:w="4320"/>
          </w:tcPr>
          <w:p>
            <w:r>
              <w:t>⚠️</w:t>
            </w:r>
          </w:p>
        </w:tc>
        <w:tc>
          <w:tcPr>
            <w:tcW w:type="dxa" w:w="4320"/>
          </w:tcPr>
          <w:p>
            <w:r>
              <w:t>Có một phần / cần transform</w:t>
            </w:r>
          </w:p>
        </w:tc>
      </w:tr>
      <w:tr>
        <w:tc>
          <w:tcPr>
            <w:tcW w:type="dxa" w:w="4320"/>
          </w:tcPr>
          <w:p>
            <w:r>
              <w:t>❌</w:t>
            </w:r>
          </w:p>
        </w:tc>
        <w:tc>
          <w:tcPr>
            <w:tcW w:type="dxa" w:w="4320"/>
          </w:tcPr>
          <w:p>
            <w:r>
              <w:t>Chưa có — cần schema hoặc master data</w:t>
            </w:r>
          </w:p>
        </w:tc>
      </w:tr>
      <w:tr>
        <w:tc>
          <w:tcPr>
            <w:tcW w:type="dxa" w:w="4320"/>
          </w:tcPr>
          <w:p>
            <w:r>
              <w:t>🔧</w:t>
            </w:r>
          </w:p>
        </w:tc>
        <w:tc>
          <w:tcPr>
            <w:tcW w:type="dxa" w:w="4320"/>
          </w:tcPr>
          <w:p>
            <w:r>
              <w:t>Cần hàm transform (encoder/formatter)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2.1 Danh mục &amp; định danh thuốc (1–11)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STT</w:t>
            </w:r>
          </w:p>
        </w:tc>
        <w:tc>
          <w:tcPr>
            <w:tcW w:type="dxa" w:w="1234"/>
          </w:tcPr>
          <w:p>
            <w:r>
              <w:t>Trường 540</w:t>
            </w:r>
          </w:p>
        </w:tc>
        <w:tc>
          <w:tcPr>
            <w:tcW w:type="dxa" w:w="1234"/>
          </w:tcPr>
          <w:p>
            <w:r>
              <w:t>Kiểu / max</w:t>
            </w:r>
          </w:p>
        </w:tc>
        <w:tc>
          <w:tcPr>
            <w:tcW w:type="dxa" w:w="1234"/>
          </w:tcPr>
          <w:p>
            <w:r>
              <w:t>Bắt buộc</w:t>
            </w:r>
          </w:p>
        </w:tc>
        <w:tc>
          <w:tcPr>
            <w:tcW w:type="dxa" w:w="1234"/>
          </w:tcPr>
          <w:p>
            <w:r>
              <w:t>Nguồn Novixa</w:t>
            </w:r>
          </w:p>
        </w:tc>
        <w:tc>
          <w:tcPr>
            <w:tcW w:type="dxa" w:w="1234"/>
          </w:tcPr>
          <w:p>
            <w:r>
              <w:t>Transform / ghi chú</w:t>
            </w:r>
          </w:p>
        </w:tc>
        <w:tc>
          <w:tcPr>
            <w:tcW w:type="dxa" w:w="1234"/>
          </w:tcPr>
          <w:p>
            <w:r>
              <w:t>Map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`ma_thuoc`</w:t>
            </w:r>
          </w:p>
        </w:tc>
        <w:tc>
          <w:tcPr>
            <w:tcW w:type="dxa" w:w="1234"/>
          </w:tcPr>
          <w:p>
            <w:r>
              <w:t>Chuỗi 50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`products.national_drug_id`</w:t>
            </w:r>
          </w:p>
        </w:tc>
        <w:tc>
          <w:tcPr>
            <w:tcW w:type="dxa" w:w="1234"/>
          </w:tcPr>
          <w:p>
            <w:r>
              <w:t>🔧 Nếu null: **`encodeMaThuoc540(so_dang_ky, don_vi_dong_goi_nn)`** — bỏ dấu `-`, space; nối quy cách NN (VD: `VN-12345-18` + `lọ 200 viên` → `VN1234518lo200vien`). **Không** dùng `product_code`.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`ten_thuoc`</w:t>
            </w:r>
          </w:p>
        </w:tc>
        <w:tc>
          <w:tcPr>
            <w:tcW w:type="dxa" w:w="1234"/>
          </w:tcPr>
          <w:p>
            <w:r>
              <w:t>Chuỗi 50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`products.product_name`</w:t>
            </w:r>
          </w:p>
        </w:tc>
        <w:tc>
          <w:tcPr>
            <w:tcW w:type="dxa" w:w="1234"/>
          </w:tcPr>
          <w:p>
            <w:r>
              <w:t>`LEFT(TRIM(product_name), 50)`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`so_dang_ky`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`products.national_registration_number`</w:t>
            </w:r>
          </w:p>
        </w:tc>
        <w:tc>
          <w:tcPr>
            <w:tcW w:type="dxa" w:w="1234"/>
          </w:tcPr>
          <w:p>
            <w:r>
              <w:t>Fallback: parse từ CSDL QG khi prefill; reject export nếu null trên SP thuốc.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`ten_hoat_chat`</w:t>
            </w:r>
          </w:p>
        </w:tc>
        <w:tc>
          <w:tcPr>
            <w:tcW w:type="dxa" w:w="1234"/>
          </w:tcPr>
          <w:p>
            <w:r>
              <w:t>Chuỗi 50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`products.generic_name` **hoặc** `product_ingredients` ⋈ `active_ingredients`</w:t>
            </w:r>
          </w:p>
        </w:tc>
        <w:tc>
          <w:tcPr>
            <w:tcW w:type="dxa" w:w="1234"/>
          </w:tcPr>
          <w:p>
            <w:r>
              <w:t>Nếu &gt;3 hoạt chất: 540 chỉ ghi khi ≤3 — dùng tên đơn hoặc generic_name gộp; cắt 50 ký tự.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`nong_do_ham_luong`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`product_ingredients.strength_value` + `strength_unit`</w:t>
            </w:r>
          </w:p>
        </w:tc>
        <w:tc>
          <w:tcPr>
            <w:tcW w:type="dxa" w:w="1234"/>
          </w:tcPr>
          <w:p>
            <w:r>
              <w:t>Hoặc field QG `strength` khi sync catalog; fallback parse từ `generic_name`.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`nha_san_xuat`</w:t>
            </w:r>
          </w:p>
        </w:tc>
        <w:tc>
          <w:tcPr>
            <w:tcW w:type="dxa" w:w="1234"/>
          </w:tcPr>
          <w:p>
            <w:r>
              <w:t>Chuỗi 100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`product_brands.brand_name`</w:t>
            </w:r>
          </w:p>
        </w:tc>
        <w:tc>
          <w:tcPr>
            <w:tcW w:type="dxa" w:w="1234"/>
          </w:tcPr>
          <w:p>
            <w:r>
              <w:t>`products.brand_id` → `product_brands`. Nếu null: `products.attributes-&gt;&gt;'manufacturer'`.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`nuoc_san_xuat`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`product_brands.country_code`</w:t>
            </w:r>
          </w:p>
        </w:tc>
        <w:tc>
          <w:tcPr>
            <w:tcW w:type="dxa" w:w="1234"/>
          </w:tcPr>
          <w:p>
            <w:r>
              <w:t>Map ISO → tên nước tiếng Việt (VD: `VN` → `Việt Nam`).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`nha_nhap_khau`</w:t>
            </w:r>
          </w:p>
        </w:tc>
        <w:tc>
          <w:tcPr>
            <w:tcW w:type="dxa" w:w="1234"/>
          </w:tcPr>
          <w:p>
            <w:r>
              <w:t>Chuỗi 100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**Gap**</w:t>
            </w:r>
          </w:p>
        </w:tc>
        <w:tc>
          <w:tcPr>
            <w:tcW w:type="dxa" w:w="1234"/>
          </w:tcPr>
          <w:p>
            <w:r>
              <w:t>Đề xuất: `products.attributes-&gt;&gt;'importerName'` hoặc cột mới `importer_name`; không dùng tên NCC bán buôn nội địa thay thế nếu không đúng vai trò NK.</w:t>
            </w:r>
          </w:p>
        </w:tc>
        <w:tc>
          <w:tcPr>
            <w:tcW w:type="dxa" w:w="1234"/>
          </w:tcPr>
          <w:p>
            <w:r>
              <w:t>❌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`quy_cach_dong_goi`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**Gap / QG**</w:t>
            </w:r>
          </w:p>
        </w:tc>
        <w:tc>
          <w:tcPr>
            <w:tcW w:type="dxa" w:w="1234"/>
          </w:tcPr>
          <w:p>
            <w:r>
              <w:t>`products.attributes-&gt;&gt;'packaging'` hoặc field QG `packaging` khi liên thông QĐ 522; cắt 20.</w:t>
            </w:r>
          </w:p>
        </w:tc>
        <w:tc>
          <w:tcPr>
            <w:tcW w:type="dxa" w:w="1234"/>
          </w:tcPr>
          <w:p>
            <w:r>
              <w:t>❌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`dang_bao_che`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**Gap / QG**</w:t>
            </w:r>
          </w:p>
        </w:tc>
        <w:tc>
          <w:tcPr>
            <w:tcW w:type="dxa" w:w="1234"/>
          </w:tcPr>
          <w:p>
            <w:r>
              <w:t>`products.attributes-&gt;&gt;'dosageForm'` hoặc QG `dosageForm`; cắt 20.</w:t>
            </w:r>
          </w:p>
        </w:tc>
        <w:tc>
          <w:tcPr>
            <w:tcW w:type="dxa" w:w="1234"/>
          </w:tcPr>
          <w:p>
            <w:r>
              <w:t>❌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`don_vi_dong_goi_nn`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`product_units.unit_name`</w:t>
            </w:r>
          </w:p>
        </w:tc>
        <w:tc>
          <w:tcPr>
            <w:tcW w:type="dxa" w:w="1234"/>
          </w:tcPr>
          <w:p>
            <w:r>
              <w:t>Lấy **ĐVT nhỏ nhất**: `is_base_unit = TRUE` hoặc `conversion_factor = 1` và `is_sale_unit = TRUE`; tuân NĐ 54/2017 — có thể cần master ĐVT chuẩn.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</w:tbl>
    <w:p>
      <w:r>
        <w:t>Bảng liên quan: products, product_brands, product_units, product_ingredients, active_ingredients, CSDL QG (mock/live).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2.2 Giá, lô, số lượng (12–17)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STT</w:t>
            </w:r>
          </w:p>
        </w:tc>
        <w:tc>
          <w:tcPr>
            <w:tcW w:type="dxa" w:w="1234"/>
          </w:tcPr>
          <w:p>
            <w:r>
              <w:t>Trường 540</w:t>
            </w:r>
          </w:p>
        </w:tc>
        <w:tc>
          <w:tcPr>
            <w:tcW w:type="dxa" w:w="1234"/>
          </w:tcPr>
          <w:p>
            <w:r>
              <w:t>Kiểu</w:t>
            </w:r>
          </w:p>
        </w:tc>
        <w:tc>
          <w:tcPr>
            <w:tcW w:type="dxa" w:w="1234"/>
          </w:tcPr>
          <w:p>
            <w:r>
              <w:t>Bắt buộc</w:t>
            </w:r>
          </w:p>
        </w:tc>
        <w:tc>
          <w:tcPr>
            <w:tcW w:type="dxa" w:w="1234"/>
          </w:tcPr>
          <w:p>
            <w:r>
              <w:t>Nguồn Novixa</w:t>
            </w:r>
          </w:p>
        </w:tc>
        <w:tc>
          <w:tcPr>
            <w:tcW w:type="dxa" w:w="1234"/>
          </w:tcPr>
          <w:p>
            <w:r>
              <w:t>Transform / ghi chú</w:t>
            </w:r>
          </w:p>
        </w:tc>
        <w:tc>
          <w:tcPr>
            <w:tcW w:type="dxa" w:w="1234"/>
          </w:tcPr>
          <w:p>
            <w:r>
              <w:t>Map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`gia_ban_le`</w:t>
            </w:r>
          </w:p>
        </w:tc>
        <w:tc>
          <w:tcPr>
            <w:tcW w:type="dxa" w:w="1234"/>
          </w:tcPr>
          <w:p>
            <w:r>
              <w:t>Số 10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**IN:** `goods_receipt_items.unit_cost` (không phải giá bán) · **OUT:** `sales_order_items.unit_price` · **Master:** `product_prices.price` (`price_type=1`)</w:t>
            </w:r>
          </w:p>
        </w:tc>
        <w:tc>
          <w:tcPr>
            <w:tcW w:type="dxa" w:w="1234"/>
          </w:tcPr>
          <w:p>
            <w:r>
              <w:t>Với dòng **bán**: dùng `unit_price` trên dòng bán, quy về **giá/ĐVT NN** (chia `conversion_factor` nếu bán theo hộp). Số nguyên VND, không decimal trong payload 540.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`so_lo`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`inventory_batches.batch_number`</w:t>
            </w:r>
          </w:p>
        </w:tc>
        <w:tc>
          <w:tcPr>
            <w:tcW w:type="dxa" w:w="1234"/>
          </w:tcPr>
          <w:p>
            <w:r>
              <w:t>Cắt 20; nguồn GRN: `goods_receipt_items.batch_number` → batch.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`han_dung`</w:t>
            </w:r>
          </w:p>
        </w:tc>
        <w:tc>
          <w:tcPr>
            <w:tcW w:type="dxa" w:w="1234"/>
          </w:tcPr>
          <w:p>
            <w:r>
              <w:t>Số 8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`inventory_batches.expiry_date`</w:t>
            </w:r>
          </w:p>
        </w:tc>
        <w:tc>
          <w:tcPr>
            <w:tcW w:type="dxa" w:w="1234"/>
          </w:tcPr>
          <w:p>
            <w:r>
              <w:t>🔧 `formatHanDung540(date)` → `YYYYMMDD` (VD: 2018-12-15 → `20181215`).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`so_luong_nhap`</w:t>
            </w:r>
          </w:p>
        </w:tc>
        <w:tc>
          <w:tcPr>
            <w:tcW w:type="dxa" w:w="1234"/>
          </w:tcPr>
          <w:p>
            <w:r>
              <w:t>Số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`goods_receipt_items.quantity` + `stock_movements` (`movement_type=1`, `reference_type='goods_receipt'`)</w:t>
            </w:r>
          </w:p>
        </w:tc>
        <w:tc>
          <w:tcPr>
            <w:tcW w:type="dxa" w:w="1234"/>
          </w:tcPr>
          <w:p>
            <w:r>
              <w:t>🔧 Quy về ĐVT NN: `qty * product_units.conversion_factor` (từ `product_unit_id` GRN về base unit). Dòng OUT để `0`.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`so_luong_ban`</w:t>
            </w:r>
          </w:p>
        </w:tc>
        <w:tc>
          <w:tcPr>
            <w:tcW w:type="dxa" w:w="1234"/>
          </w:tcPr>
          <w:p>
            <w:r>
              <w:t>Số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`sales_order_items.quantity` (`sales_orders.status = Completed`) trừ `sales_return_items`</w:t>
            </w:r>
          </w:p>
        </w:tc>
        <w:tc>
          <w:tcPr>
            <w:tcW w:type="dxa" w:w="1234"/>
          </w:tcPr>
          <w:p>
            <w:r>
              <w:t>🔧 Quy về ĐVT NN tương tự; dòng IN để `0`.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`so_luong_ton`</w:t>
            </w:r>
          </w:p>
        </w:tc>
        <w:tc>
          <w:tcPr>
            <w:tcW w:type="dxa" w:w="1234"/>
          </w:tcPr>
          <w:p>
            <w:r>
              <w:t>Số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`inventory_batches.quantity_available`</w:t>
            </w:r>
          </w:p>
        </w:tc>
        <w:tc>
          <w:tcPr>
            <w:tcW w:type="dxa" w:w="1234"/>
          </w:tcPr>
          <w:p>
            <w:r>
              <w:t>🔧 Quy về ĐVT NN; snapshot hoặc tồn sau giao dịch.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</w:tbl>
    <w:p>
      <w:r>
        <w:t>Join path bán:</w:t>
      </w:r>
    </w:p>
    <w:p>
      <w:r>
        <w:rPr>
          <w:rFonts w:ascii="Consolas" w:hAnsi="Consolas"/>
          <w:sz w:val="18"/>
        </w:rPr>
        <w:t>sales_orders (status=Completed)</w:t>
        <w:br/>
        <w:t xml:space="preserve">  → sales_order_items (product_id, product_unit_id, batch_id, quantity, unit_price)</w:t>
        <w:br/>
        <w:t xml:space="preserve">  → inventory_batches (batch_number, expiry_date, warehouse_id)</w:t>
        <w:br/>
        <w:t xml:space="preserve">  → warehouses (branch_id)</w:t>
        <w:br/>
        <w:t xml:space="preserve">  → branches</w:t>
      </w:r>
    </w:p>
    <w:p>
      <w:r>
        <w:t>Join path nhập:</w:t>
      </w:r>
    </w:p>
    <w:p>
      <w:r>
        <w:rPr>
          <w:rFonts w:ascii="Consolas" w:hAnsi="Consolas"/>
          <w:sz w:val="18"/>
        </w:rPr>
        <w:t>goods_receipts (status posted)</w:t>
        <w:br/>
        <w:t xml:space="preserve">  → goods_receipt_items</w:t>
        <w:br/>
        <w:t xml:space="preserve">  → inventory_batches (via goods_receipt_item_id)</w:t>
        <w:br/>
        <w:t xml:space="preserve">  → suppliers</w:t>
        <w:br/>
        <w:t xml:space="preserve">  → warehouses → branches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2.3 Nguồn cung &amp; chứng từ mua (18–19)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STT</w:t>
            </w:r>
          </w:p>
        </w:tc>
        <w:tc>
          <w:tcPr>
            <w:tcW w:type="dxa" w:w="1234"/>
          </w:tcPr>
          <w:p>
            <w:r>
              <w:t>Trường 540</w:t>
            </w:r>
          </w:p>
        </w:tc>
        <w:tc>
          <w:tcPr>
            <w:tcW w:type="dxa" w:w="1234"/>
          </w:tcPr>
          <w:p>
            <w:r>
              <w:t>Kiểu</w:t>
            </w:r>
          </w:p>
        </w:tc>
        <w:tc>
          <w:tcPr>
            <w:tcW w:type="dxa" w:w="1234"/>
          </w:tcPr>
          <w:p>
            <w:r>
              <w:t>Bắt buộc</w:t>
            </w:r>
          </w:p>
        </w:tc>
        <w:tc>
          <w:tcPr>
            <w:tcW w:type="dxa" w:w="1234"/>
          </w:tcPr>
          <w:p>
            <w:r>
              <w:t>Nguồn Novixa</w:t>
            </w:r>
          </w:p>
        </w:tc>
        <w:tc>
          <w:tcPr>
            <w:tcW w:type="dxa" w:w="1234"/>
          </w:tcPr>
          <w:p>
            <w:r>
              <w:t>Transform / ghi chú</w:t>
            </w:r>
          </w:p>
        </w:tc>
        <w:tc>
          <w:tcPr>
            <w:tcW w:type="dxa" w:w="1234"/>
          </w:tcPr>
          <w:p>
            <w:r>
              <w:t>Map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`don_vi_bthuoc_cho_csbl`</w:t>
            </w:r>
          </w:p>
        </w:tc>
        <w:tc>
          <w:tcPr>
            <w:tcW w:type="dxa" w:w="1234"/>
          </w:tcPr>
          <w:p>
            <w:r>
              <w:t>Chuỗi 100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`suppliers.supplier_name`</w:t>
            </w:r>
          </w:p>
        </w:tc>
        <w:tc>
          <w:tcPr>
            <w:tcW w:type="dxa" w:w="1234"/>
          </w:tcPr>
          <w:p>
            <w:r>
              <w:t>Từ GRN: `goods_receipts.supplier_id` → `suppliers`. **Chỉ** trên dòng IN; dòng OUT có thể để rỗng hoặc lặp NCC nguồn lô (cần xác nhận Sở).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`so_hoa_don_mthuoc`</w:t>
            </w:r>
          </w:p>
        </w:tc>
        <w:tc>
          <w:tcPr>
            <w:tcW w:type="dxa" w:w="1234"/>
          </w:tcPr>
          <w:p>
            <w:r>
              <w:t>Chuỗi 20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**Gap**</w:t>
            </w:r>
          </w:p>
        </w:tc>
        <w:tc>
          <w:tcPr>
            <w:tcW w:type="dxa" w:w="1234"/>
          </w:tcPr>
          <w:p>
            <w:r>
              <w:t>Schema hiện chỉ có `goods_receipts.grn_number`, **không** có số HĐ GTGT mua thuốc. Cần cột `goods_receipts.supplier_invoice_number` (VARCHAR 20).</w:t>
            </w:r>
          </w:p>
        </w:tc>
        <w:tc>
          <w:tcPr>
            <w:tcW w:type="dxa" w:w="1234"/>
          </w:tcPr>
          <w:p>
            <w:r>
              <w:t>❌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2.4 Thời gian &amp; mã cơ sở (20–23)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STT</w:t>
            </w:r>
          </w:p>
        </w:tc>
        <w:tc>
          <w:tcPr>
            <w:tcW w:type="dxa" w:w="1234"/>
          </w:tcPr>
          <w:p>
            <w:r>
              <w:t>Trường 540</w:t>
            </w:r>
          </w:p>
        </w:tc>
        <w:tc>
          <w:tcPr>
            <w:tcW w:type="dxa" w:w="1234"/>
          </w:tcPr>
          <w:p>
            <w:r>
              <w:t>Kiểu</w:t>
            </w:r>
          </w:p>
        </w:tc>
        <w:tc>
          <w:tcPr>
            <w:tcW w:type="dxa" w:w="1234"/>
          </w:tcPr>
          <w:p>
            <w:r>
              <w:t>Bắt buộc</w:t>
            </w:r>
          </w:p>
        </w:tc>
        <w:tc>
          <w:tcPr>
            <w:tcW w:type="dxa" w:w="1234"/>
          </w:tcPr>
          <w:p>
            <w:r>
              <w:t>Nguồn Novixa</w:t>
            </w:r>
          </w:p>
        </w:tc>
        <w:tc>
          <w:tcPr>
            <w:tcW w:type="dxa" w:w="1234"/>
          </w:tcPr>
          <w:p>
            <w:r>
              <w:t>Transform / ghi chú</w:t>
            </w:r>
          </w:p>
        </w:tc>
        <w:tc>
          <w:tcPr>
            <w:tcW w:type="dxa" w:w="1234"/>
          </w:tcPr>
          <w:p>
            <w:r>
              <w:t>Map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`ngay_nhap`</w:t>
            </w:r>
          </w:p>
        </w:tc>
        <w:tc>
          <w:tcPr>
            <w:tcW w:type="dxa" w:w="1234"/>
          </w:tcPr>
          <w:p>
            <w:r>
              <w:t>Số 12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`goods_receipts.receipt_date`</w:t>
            </w:r>
          </w:p>
        </w:tc>
        <w:tc>
          <w:tcPr>
            <w:tcW w:type="dxa" w:w="1234"/>
          </w:tcPr>
          <w:p>
            <w:r>
              <w:t>🔧 `formatDateTime540(ts)` → `YYYYMMDDHHmm` (VD: `201808081030`). Chỉ dòng IN.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`ngay_ban`</w:t>
            </w:r>
          </w:p>
        </w:tc>
        <w:tc>
          <w:tcPr>
            <w:tcW w:type="dxa" w:w="1234"/>
          </w:tcPr>
          <w:p>
            <w:r>
              <w:t>Số 12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`sales_orders.order_date`</w:t>
            </w:r>
          </w:p>
        </w:tc>
        <w:tc>
          <w:tcPr>
            <w:tcW w:type="dxa" w:w="1234"/>
          </w:tcPr>
          <w:p>
            <w:r>
              <w:t>🔧 Cùng format; chỉ dòng OUT (`status=Completed`).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`Ma_co_so_ban_le`</w:t>
            </w:r>
          </w:p>
        </w:tc>
        <w:tc>
          <w:tcPr>
            <w:tcW w:type="dxa" w:w="1234"/>
          </w:tcPr>
          <w:p>
            <w:r>
              <w:t>Chuỗi 12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**Gap**</w:t>
            </w:r>
          </w:p>
        </w:tc>
        <w:tc>
          <w:tcPr>
            <w:tcW w:type="dxa" w:w="1234"/>
          </w:tcPr>
          <w:p>
            <w:r>
              <w:t>Cục QLD cấp — lưu `branches.attributes-&gt;&gt;'qd540RetailFacilityCode'` hoặc cột `retail_facility_code CHAR(12)`. **Bắt buộc** trước khi export.</w:t>
            </w:r>
          </w:p>
        </w:tc>
        <w:tc>
          <w:tcPr>
            <w:tcW w:type="dxa" w:w="1234"/>
          </w:tcPr>
          <w:p>
            <w:r>
              <w:t>❌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`Ma_co_so_ban_buon`</w:t>
            </w:r>
          </w:p>
        </w:tc>
        <w:tc>
          <w:tcPr>
            <w:tcW w:type="dxa" w:w="1234"/>
          </w:tcPr>
          <w:p>
            <w:r>
              <w:t>Chuỗi 12</w:t>
            </w:r>
          </w:p>
        </w:tc>
        <w:tc>
          <w:tcPr>
            <w:tcW w:type="dxa" w:w="1234"/>
          </w:tcPr>
          <w:p>
            <w:r>
              <w:t>x</w:t>
            </w:r>
          </w:p>
        </w:tc>
        <w:tc>
          <w:tcPr>
            <w:tcW w:type="dxa" w:w="1234"/>
          </w:tcPr>
          <w:p>
            <w:r>
              <w:t>**Gap**</w:t>
            </w:r>
          </w:p>
        </w:tc>
        <w:tc>
          <w:tcPr>
            <w:tcW w:type="dxa" w:w="1234"/>
          </w:tcPr>
          <w:p>
            <w:r>
              <w:t>Mã CS bán buôn (NCC) do Cục QLD cấp — `suppliers.attributes-&gt;&gt;'qd540WholesaleFacilityCode'`. Không thay bằng `tax_code`.</w:t>
            </w:r>
          </w:p>
        </w:tc>
        <w:tc>
          <w:tcPr>
            <w:tcW w:type="dxa" w:w="1234"/>
          </w:tcPr>
          <w:p>
            <w:r>
              <w:t>❌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Sơ đồ quan hệ (read model)</w:t>
      </w:r>
    </w:p>
    <w:p>
      <w:r>
        <w:rPr>
          <w:rFonts w:ascii="Consolas" w:hAnsi="Consolas"/>
          <w:sz w:val="18"/>
        </w:rPr>
        <w:t>erDiagram</w:t>
        <w:br/>
        <w:t xml:space="preserve">    branches ||--o{ warehouses : has</w:t>
        <w:br/>
        <w:t xml:space="preserve">    warehouses ||--o{ inventory_batches : stores</w:t>
        <w:br/>
        <w:t xml:space="preserve">    products ||--o{ inventory_batches : batch_of</w:t>
        <w:br/>
        <w:t xml:space="preserve">    products ||--o{ product_units : units</w:t>
        <w:br/>
        <w:t xml:space="preserve">    products }o--|| product_brands : brand</w:t>
        <w:br/>
        <w:t xml:space="preserve">    products ||--o{ product_ingredients : ingredients</w:t>
        <w:br/>
        <w:t xml:space="preserve">    goods_receipts ||--o{ goods_receipt_items : lines</w:t>
        <w:br/>
        <w:t xml:space="preserve">    goods_receipt_items }o--|| products : product</w:t>
        <w:br/>
        <w:t xml:space="preserve">    goods_receipt_items }o--|| suppliers : via_grn</w:t>
        <w:br/>
        <w:t xml:space="preserve">    sales_orders ||--o{ sales_order_items : lines</w:t>
        <w:br/>
        <w:t xml:space="preserve">    sales_order_items }o--|| inventory_batches : batch</w:t>
        <w:br/>
        <w:t xml:space="preserve">    sales_orders }o--|| branches : branch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SQL read model (draft view)</w:t>
      </w:r>
    </w:p>
    <w:p>
      <w:r>
        <w:t>View phục vụ exporter — chưa triển khai, tham chiếu implement:</w:t>
      </w:r>
    </w:p>
    <w:p>
      <w:r>
        <w:rPr>
          <w:rFonts w:ascii="Consolas" w:hAnsi="Consolas"/>
          <w:sz w:val="18"/>
        </w:rPr>
        <w:t>-- pack_pharmacy.v_qd540_table1_sale_lines (draft)</w:t>
        <w:br/>
        <w:t>SELECT</w:t>
        <w:br/>
        <w:t xml:space="preserve">    so.tenant_id,</w:t>
        <w:br/>
        <w:t xml:space="preserve">    b.id AS branch_id,</w:t>
        <w:br/>
        <w:t xml:space="preserve">    -- Ma_co_so_ban_le: branches.retail_facility_code  (TODO migration)</w:t>
        <w:br/>
        <w:t xml:space="preserve">    p.national_drug_id,</w:t>
        <w:br/>
        <w:t xml:space="preserve">    p.national_registration_number,</w:t>
        <w:br/>
        <w:t xml:space="preserve">    p.product_name,</w:t>
        <w:br/>
        <w:t xml:space="preserve">    p.generic_name,</w:t>
        <w:br/>
        <w:t xml:space="preserve">    pb.brand_name,</w:t>
        <w:br/>
        <w:t xml:space="preserve">    pb.country_code,</w:t>
        <w:br/>
        <w:t xml:space="preserve">    ib.batch_number,</w:t>
        <w:br/>
        <w:t xml:space="preserve">    ib.expiry_date,</w:t>
        <w:br/>
        <w:t xml:space="preserve">    soi.quantity,</w:t>
        <w:br/>
        <w:t xml:space="preserve">    soi.unit_price,</w:t>
        <w:br/>
        <w:t xml:space="preserve">    pu.conversion_factor,</w:t>
        <w:br/>
        <w:t xml:space="preserve">    so.order_date,</w:t>
        <w:br/>
        <w:t xml:space="preserve">    w.branch_id AS warehouse_branch_id</w:t>
        <w:br/>
        <w:t>FROM sales_orders so</w:t>
        <w:br/>
        <w:t>JOIN sales_order_items soi ON soi.sales_order_id = so.id</w:t>
        <w:br/>
        <w:t>JOIN products p ON p.id = soi.product_id</w:t>
        <w:br/>
        <w:t>JOIN inventory_batches ib ON ib.id = soi.batch_id</w:t>
        <w:br/>
        <w:t>JOIN product_units pu ON pu.id = soi.product_unit_id</w:t>
        <w:br/>
        <w:t>JOIN warehouses w ON w.id = so.warehouse_id</w:t>
        <w:br/>
        <w:t>JOIN branches b ON b.id = so.branch_id</w:t>
        <w:br/>
        <w:t>LEFT JOIN product_brands pb ON pb.id = p.brand_id</w:t>
        <w:br/>
        <w:t>WHERE so.status = 2;  -- Completed</w:t>
      </w:r>
    </w:p>
    <w:p>
      <w:r>
        <w:t>Tương tự v_qd540_table1_grn_lines từ goods_receipts + goods_receipt_items.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Transform functions (C# service)</w:t>
      </w:r>
    </w:p>
    <w:p>
      <w:r>
        <w:t>Đề xuất module: KitPlatform.Packs.Pharmacy.Integration.Qd540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Hàm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</w:tr>
      <w:tr>
        <w:tc>
          <w:tcPr>
            <w:tcW w:type="dxa" w:w="2160"/>
          </w:tcPr>
          <w:p>
            <w:r>
              <w:t>`EncodeMaThuoc540`</w:t>
            </w:r>
          </w:p>
        </w:tc>
        <w:tc>
          <w:tcPr>
            <w:tcW w:type="dxa" w:w="2160"/>
          </w:tcPr>
          <w:p>
            <w:r>
              <w:t>`soDangKy`, `packagingSmallest`</w:t>
            </w:r>
          </w:p>
        </w:tc>
        <w:tc>
          <w:tcPr>
            <w:tcW w:type="dxa" w:w="2160"/>
          </w:tcPr>
          <w:p>
            <w:r>
              <w:t>`ma_thuoc`</w:t>
            </w:r>
          </w:p>
        </w:tc>
        <w:tc>
          <w:tcPr>
            <w:tcW w:type="dxa" w:w="2160"/>
          </w:tcPr>
          <w:p>
            <w:r>
              <w:t>Bỏ `-`, space; lowercase không dấu; nối quy cách</w:t>
            </w:r>
          </w:p>
        </w:tc>
      </w:tr>
      <w:tr>
        <w:tc>
          <w:tcPr>
            <w:tcW w:type="dxa" w:w="2160"/>
          </w:tcPr>
          <w:p>
            <w:r>
              <w:t>`FormatHanDung540`</w:t>
            </w:r>
          </w:p>
        </w:tc>
        <w:tc>
          <w:tcPr>
            <w:tcW w:type="dxa" w:w="2160"/>
          </w:tcPr>
          <w:p>
            <w:r>
              <w:t>`DateOnly?`</w:t>
            </w:r>
          </w:p>
        </w:tc>
        <w:tc>
          <w:tcPr>
            <w:tcW w:type="dxa" w:w="2160"/>
          </w:tcPr>
          <w:p>
            <w:r>
              <w:t>`int?`</w:t>
            </w:r>
          </w:p>
        </w:tc>
        <w:tc>
          <w:tcPr>
            <w:tcW w:type="dxa" w:w="2160"/>
          </w:tcPr>
          <w:p>
            <w:r>
              <w:t>`yyyyMMdd`</w:t>
            </w:r>
          </w:p>
        </w:tc>
      </w:tr>
      <w:tr>
        <w:tc>
          <w:tcPr>
            <w:tcW w:type="dxa" w:w="2160"/>
          </w:tcPr>
          <w:p>
            <w:r>
              <w:t>`FormatDateTime540`</w:t>
            </w:r>
          </w:p>
        </w:tc>
        <w:tc>
          <w:tcPr>
            <w:tcW w:type="dxa" w:w="2160"/>
          </w:tcPr>
          <w:p>
            <w:r>
              <w:t>`DateTimeOffset`</w:t>
            </w:r>
          </w:p>
        </w:tc>
        <w:tc>
          <w:tcPr>
            <w:tcW w:type="dxa" w:w="2160"/>
          </w:tcPr>
          <w:p>
            <w:r>
              <w:t>`long`</w:t>
            </w:r>
          </w:p>
        </w:tc>
        <w:tc>
          <w:tcPr>
            <w:tcW w:type="dxa" w:w="2160"/>
          </w:tcPr>
          <w:p>
            <w:r>
              <w:t>`yyyyMMddHHmm` (timezone `Asia/Ho_Chi_Minh`)</w:t>
            </w:r>
          </w:p>
        </w:tc>
      </w:tr>
      <w:tr>
        <w:tc>
          <w:tcPr>
            <w:tcW w:type="dxa" w:w="2160"/>
          </w:tcPr>
          <w:p>
            <w:r>
              <w:t>`ToSmallestUnitQty`</w:t>
            </w:r>
          </w:p>
        </w:tc>
        <w:tc>
          <w:tcPr>
            <w:tcW w:type="dxa" w:w="2160"/>
          </w:tcPr>
          <w:p>
            <w:r>
              <w:t>`qty`, `productUnitId`</w:t>
            </w:r>
          </w:p>
        </w:tc>
        <w:tc>
          <w:tcPr>
            <w:tcW w:type="dxa" w:w="2160"/>
          </w:tcPr>
          <w:p>
            <w:r>
              <w:t>`decimal`</w:t>
            </w:r>
          </w:p>
        </w:tc>
        <w:tc>
          <w:tcPr>
            <w:tcW w:type="dxa" w:w="2160"/>
          </w:tcPr>
          <w:p>
            <w:r>
              <w:t>`qty * conversion_factor` về base unit</w:t>
            </w:r>
          </w:p>
        </w:tc>
      </w:tr>
      <w:tr>
        <w:tc>
          <w:tcPr>
            <w:tcW w:type="dxa" w:w="2160"/>
          </w:tcPr>
          <w:p>
            <w:r>
              <w:t>`ResolveTenHoatChat540`</w:t>
            </w:r>
          </w:p>
        </w:tc>
        <w:tc>
          <w:tcPr>
            <w:tcW w:type="dxa" w:w="2160"/>
          </w:tcPr>
          <w:p>
            <w:r>
              <w:t>product + ingredients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≤3 substances rule</w:t>
            </w:r>
          </w:p>
        </w:tc>
      </w:tr>
      <w:tr>
        <w:tc>
          <w:tcPr>
            <w:tcW w:type="dxa" w:w="2160"/>
          </w:tcPr>
          <w:p>
            <w:r>
              <w:t>`ResolveGiaBanLe540`</w:t>
            </w:r>
          </w:p>
        </w:tc>
        <w:tc>
          <w:tcPr>
            <w:tcW w:type="dxa" w:w="2160"/>
          </w:tcPr>
          <w:p>
            <w:r>
              <w:t>sale line / price list</w:t>
            </w:r>
          </w:p>
        </w:tc>
        <w:tc>
          <w:tcPr>
            <w:tcW w:type="dxa" w:w="2160"/>
          </w:tcPr>
          <w:p>
            <w:r>
              <w:t>`long`</w:t>
            </w:r>
          </w:p>
        </w:tc>
        <w:tc>
          <w:tcPr>
            <w:tcW w:type="dxa" w:w="2160"/>
          </w:tcPr>
          <w:p>
            <w:r>
              <w:t>VND integer, per smallest unit</w:t>
            </w:r>
          </w:p>
        </w:tc>
      </w:tr>
    </w:tbl>
    <w:p>
      <w:r>
        <w:t>DTO xuất:</w:t>
      </w:r>
    </w:p>
    <w:p>
      <w:r>
        <w:rPr>
          <w:rFonts w:ascii="Consolas" w:hAnsi="Consolas"/>
          <w:sz w:val="18"/>
        </w:rPr>
        <w:t>public sealed record Qd540Table1RowDto(</w:t>
        <w:br/>
        <w:t xml:space="preserve">    string MaThuoc,</w:t>
        <w:br/>
        <w:t xml:space="preserve">    string TenThuoc,</w:t>
        <w:br/>
        <w:t xml:space="preserve">    string SoDangKy,</w:t>
        <w:br/>
        <w:t xml:space="preserve">    string TenHoatChat,</w:t>
        <w:br/>
        <w:t xml:space="preserve">    string NongDoHamLuong,</w:t>
        <w:br/>
        <w:t xml:space="preserve">    string NhaSanXuat,</w:t>
        <w:br/>
        <w:t xml:space="preserve">    string NuocSanXuat,</w:t>
        <w:br/>
        <w:t xml:space="preserve">    string NhaNhapKhau,</w:t>
        <w:br/>
        <w:t xml:space="preserve">    string QuyCachDongGoi,</w:t>
        <w:br/>
        <w:t xml:space="preserve">    string DangBaoChe,</w:t>
        <w:br/>
        <w:t xml:space="preserve">    string DonViDongGoiNn,</w:t>
        <w:br/>
        <w:t xml:space="preserve">    long GiaBanLe,</w:t>
        <w:br/>
        <w:t xml:space="preserve">    string SoLo,</w:t>
        <w:br/>
        <w:t xml:space="preserve">    int HanDung,</w:t>
        <w:br/>
        <w:t xml:space="preserve">    decimal SoLuongNhap,</w:t>
        <w:br/>
        <w:t xml:space="preserve">    decimal SoLuongBan,</w:t>
        <w:br/>
        <w:t xml:space="preserve">    decimal SoLuongTon,</w:t>
        <w:br/>
        <w:t xml:space="preserve">    string DonViBThuocChoCsbl,</w:t>
        <w:br/>
        <w:t xml:space="preserve">    string SoHoaDonMThuoc,</w:t>
        <w:br/>
        <w:t xml:space="preserve">    long? NgayNhap,</w:t>
        <w:br/>
        <w:t xml:space="preserve">    long? NgayBan,</w:t>
        <w:br/>
        <w:t xml:space="preserve">    string MaCoSoBanLe,</w:t>
        <w:br/>
        <w:t xml:space="preserve">    string MaCoSoBanBuon);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Gap schema — migration đề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Thay đổi</w:t>
            </w:r>
          </w:p>
        </w:tc>
        <w:tc>
          <w:tcPr>
            <w:tcW w:type="dxa" w:w="2880"/>
          </w:tcPr>
          <w:p>
            <w:r>
              <w:t>Lý do 540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`branches.retail_facility_code VARCHAR(12)`</w:t>
            </w:r>
          </w:p>
        </w:tc>
        <w:tc>
          <w:tcPr>
            <w:tcW w:type="dxa" w:w="2880"/>
          </w:tcPr>
          <w:p>
            <w:r>
              <w:t>`Ma_co_so_ban_le`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`suppliers.wholesale_facility_code VARCHAR(12)`</w:t>
            </w:r>
          </w:p>
        </w:tc>
        <w:tc>
          <w:tcPr>
            <w:tcW w:type="dxa" w:w="2880"/>
          </w:tcPr>
          <w:p>
            <w:r>
              <w:t>`Ma_co_so_ban_buon`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`goods_receipts.supplier_invoice_number VARCHAR(20)`</w:t>
            </w:r>
          </w:p>
        </w:tc>
        <w:tc>
          <w:tcPr>
            <w:tcW w:type="dxa" w:w="2880"/>
          </w:tcPr>
          <w:p>
            <w:r>
              <w:t>`so_hoa_don_mthuoc`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`products.dosage_form VARCHAR(20)`, `products.packaging VARCHAR(20)`, `products.importer_name VARCHAR(100)`</w:t>
            </w:r>
          </w:p>
        </w:tc>
        <w:tc>
          <w:tcPr>
            <w:tcW w:type="dxa" w:w="2880"/>
          </w:tcPr>
          <w:p>
            <w:r>
              <w:t>`dang_bao_che`, `quy_cach_dong_goi`, `nha_nhap_khau` — hoặc sync từ QG vào cột thay vì chỉ `attributes` JSONB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`products.national_drug_id` NOT NULL constraint (soft) cho `product_kind='pharmacy_drug'` trước go-live liên thông</w:t>
            </w:r>
          </w:p>
        </w:tc>
        <w:tc>
          <w:tcPr>
            <w:tcW w:type="dxa" w:w="2880"/>
          </w:tcPr>
          <w:p>
            <w:r>
              <w:t>`ma_thuoc`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Bảng `qd540_export_log` (tenant, branch, payload_hash, exported_at, status)</w:t>
            </w:r>
          </w:p>
        </w:tc>
        <w:tc>
          <w:tcPr>
            <w:tcW w:type="dxa" w:w="2880"/>
          </w:tcPr>
          <w:p>
            <w:r>
              <w:t>idempotent sync / audit</w:t>
            </w:r>
          </w:p>
        </w:tc>
      </w:tr>
    </w:tbl>
    <w:p>
      <w:r>
        <w:t>Không bắt buộc ngay: thay attributes JSONB bằng cột typed — JSONB đủ cho MVP nếu UI admin cho nhập.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Validation trước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Hành vi</w:t>
            </w:r>
          </w:p>
        </w:tc>
      </w:tr>
      <w:tr>
        <w:tc>
          <w:tcPr>
            <w:tcW w:type="dxa" w:w="4320"/>
          </w:tcPr>
          <w:p>
            <w:r>
              <w:t>`Ma_co_so_ban_le` null</w:t>
            </w:r>
          </w:p>
        </w:tc>
        <w:tc>
          <w:tcPr>
            <w:tcW w:type="dxa" w:w="4320"/>
          </w:tcPr>
          <w:p>
            <w:r>
              <w:t>**Block** export chi nhánh</w:t>
            </w:r>
          </w:p>
        </w:tc>
      </w:tr>
      <w:tr>
        <w:tc>
          <w:tcPr>
            <w:tcW w:type="dxa" w:w="4320"/>
          </w:tcPr>
          <w:p>
            <w:r>
              <w:t>`national_registration_number` null trên thuốc</w:t>
            </w:r>
          </w:p>
        </w:tc>
        <w:tc>
          <w:tcPr>
            <w:tcW w:type="dxa" w:w="4320"/>
          </w:tcPr>
          <w:p>
            <w:r>
              <w:t>**Warn** / block tùy policy</w:t>
            </w:r>
          </w:p>
        </w:tc>
      </w:tr>
      <w:tr>
        <w:tc>
          <w:tcPr>
            <w:tcW w:type="dxa" w:w="4320"/>
          </w:tcPr>
          <w:p>
            <w:r>
              <w:t>`ma_thuoc` null</w:t>
            </w:r>
          </w:p>
        </w:tc>
        <w:tc>
          <w:tcPr>
            <w:tcW w:type="dxa" w:w="4320"/>
          </w:tcPr>
          <w:p>
            <w:r>
              <w:t>Derive bằng encoder; fail nếu thiếu `so_dang_ky` + packaging</w:t>
            </w:r>
          </w:p>
        </w:tc>
      </w:tr>
      <w:tr>
        <w:tc>
          <w:tcPr>
            <w:tcW w:type="dxa" w:w="4320"/>
          </w:tcPr>
          <w:p>
            <w:r>
              <w:t>`han_dung` null trên lô bán</w:t>
            </w:r>
          </w:p>
        </w:tc>
        <w:tc>
          <w:tcPr>
            <w:tcW w:type="dxa" w:w="4320"/>
          </w:tcPr>
          <w:p>
            <w:r>
              <w:t>**Block** dòng (540 bắt buộc)</w:t>
            </w:r>
          </w:p>
        </w:tc>
      </w:tr>
      <w:tr>
        <w:tc>
          <w:tcPr>
            <w:tcW w:type="dxa" w:w="4320"/>
          </w:tcPr>
          <w:p>
            <w:r>
              <w:t>Đơn nháp / GRN nháp</w:t>
            </w:r>
          </w:p>
        </w:tc>
        <w:tc>
          <w:tcPr>
            <w:tcW w:type="dxa" w:w="4320"/>
          </w:tcPr>
          <w:p>
            <w:r>
              <w:t>Loại khỏi export</w:t>
            </w:r>
          </w:p>
        </w:tc>
      </w:tr>
      <w:tr>
        <w:tc>
          <w:tcPr>
            <w:tcW w:type="dxa" w:w="4320"/>
          </w:tcPr>
          <w:p>
            <w:r>
              <w:t>SP `product_kind != pharmacy_drug`</w:t>
            </w:r>
          </w:p>
        </w:tc>
        <w:tc>
          <w:tcPr>
            <w:tcW w:type="dxa" w:w="4320"/>
          </w:tcPr>
          <w:p>
            <w:r>
              <w:t>Loại (TPCN/TBYT có thể có quy định riêng — tách scope)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Tóm tắt mức sẵn sàng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Nhóm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Trường 1–11 (master thuốc)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Trường 12–17 (lô/SL/giá)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Trường 18–23 (chứng từ/mã CS)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**Tổng 23**</w:t>
            </w:r>
          </w:p>
        </w:tc>
        <w:tc>
          <w:tcPr>
            <w:tcW w:type="dxa" w:w="2160"/>
          </w:tcPr>
          <w:p>
            <w:r>
              <w:t>**3**</w:t>
            </w:r>
          </w:p>
        </w:tc>
        <w:tc>
          <w:tcPr>
            <w:tcW w:type="dxa" w:w="2160"/>
          </w:tcPr>
          <w:p>
            <w:r>
              <w:t>**16**</w:t>
            </w:r>
          </w:p>
        </w:tc>
        <w:tc>
          <w:tcPr>
            <w:tcW w:type="dxa" w:w="2160"/>
          </w:tcPr>
          <w:p>
            <w:r>
              <w:t>**6**</w:t>
            </w:r>
          </w:p>
        </w:tc>
      </w:tr>
    </w:tbl>
    <w:p>
      <w:r>
        <w:t>Kết luận kỹ thuật: Novixa có nền (products, lô, GRN, bán, NCC, chi nhánh) để map ~83% trường với transform; 6 trường cần master data/pháp lý (mã cơ sở, HĐ GTGT, NK, dạng bào chế/quy cách structured). Chưa có pipeline export QĐ 540 — spec này là input cho ticket G1.1b / INT-540.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Thứ tự implement đề xuất</w:t>
      </w:r>
    </w:p>
    <w:p>
      <w:pPr>
        <w:pStyle w:val="ListNumber"/>
      </w:pPr>
      <w:r>
        <w:t>Migration G1–G4 + UI admin (mã cơ sở, HĐ GRN, importer/packaging/dosage)</w:t>
      </w:r>
    </w:p>
    <w:p>
      <w:pPr>
        <w:pStyle w:val="ListNumber"/>
      </w:pPr>
      <w:r>
        <w:t>`Qd540TransformService` + unit tests (encoder `ma_thuoc`, datetime)</w:t>
      </w:r>
    </w:p>
    <w:p>
      <w:pPr>
        <w:pStyle w:val="ListNumber"/>
      </w:pPr>
      <w:r>
        <w:t>SQL views `v_qd540_table1_grn_lines` / `_sale_lines`</w:t>
      </w:r>
    </w:p>
    <w:p>
      <w:pPr>
        <w:pStyle w:val="ListNumber"/>
      </w:pPr>
      <w:r>
        <w:t>API nội bộ `GET /api/pharmacy/integration/qd540/table1?from=&amp;to=&amp;branchId=`</w:t>
      </w:r>
    </w:p>
    <w:p>
      <w:pPr>
        <w:pStyle w:val="ListNumber"/>
      </w:pPr>
      <w:r>
        <w:t>Export CSV mẫu 540 cho Sở Y tế kiểm thử</w:t>
      </w:r>
    </w:p>
    <w:p>
      <w:pPr>
        <w:pStyle w:val="ListNumber"/>
      </w:pPr>
      <w:r>
        <w:t>Connector QĐ 777 (ngoài scope map schema)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Liên quan</w:t>
      </w:r>
    </w:p>
    <w:p>
      <w:pPr>
        <w:pStyle w:val="ListBullet"/>
      </w:pPr>
      <w:r>
        <w:t>[`hypercare-week1-4-runbook-v1.md`](./hypercare-week1-4-runbook-v1.md)</w:t>
      </w:r>
    </w:p>
    <w:p>
      <w:pPr>
        <w:pStyle w:val="ListBullet"/>
      </w:pPr>
      <w:r>
        <w:t>[`novixa-target-requirements-and-completion-sequence-v1.md`](../02-product/novixa-target-requirements-and-completion-sequence-v1.md) — G1.1</w:t>
      </w:r>
    </w:p>
    <w:p>
      <w:pPr>
        <w:pStyle w:val="ListBullet"/>
      </w:pPr>
      <w:r>
        <w:t>Code hiện tại: `MockNationalDrugCatalogService`, migration `040_product_national_drug_link.sql`</w:t>
      </w:r>
    </w:p>
    <w:p>
      <w:pPr>
        <w:pStyle w:val="ListBullet"/>
      </w:pPr>
      <w:r>
        <w:t>Văn bản bổ sung: **QĐ 777/QĐ-QLD** (kết nối), **QĐ 228/QĐ-QLD** (cập nhật Bảng 3 đơn thuốc)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